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4D" w:rsidRDefault="005C694D" w:rsidP="005C694D">
      <w:pPr>
        <w:jc w:val="center"/>
        <w:rPr>
          <w:rFonts w:ascii="Bradley Hand ITC" w:hAnsi="Bradley Hand ITC"/>
          <w:sz w:val="28"/>
          <w:szCs w:val="28"/>
        </w:rPr>
      </w:pPr>
      <w:bookmarkStart w:id="0" w:name="_GoBack"/>
      <w:bookmarkEnd w:id="0"/>
      <w:r>
        <w:rPr>
          <w:rFonts w:ascii="Bradley Hand ITC" w:hAnsi="Bradley Hand ITC"/>
          <w:noProof/>
          <w:sz w:val="28"/>
          <w:szCs w:val="28"/>
        </w:rPr>
        <w:drawing>
          <wp:inline distT="0" distB="0" distL="0" distR="0" wp14:anchorId="1658B4A7" wp14:editId="64171E11">
            <wp:extent cx="4086225" cy="1380610"/>
            <wp:effectExtent l="0" t="0" r="0" b="0"/>
            <wp:docPr id="1" name="Picture 1" descr="C:\Users\admin\AppData\Local\Microsoft\Windows\Temporary Internet Files\Content.IE5\R3EUQ3F2\summer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IE5\R3EUQ3F2\summer2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237" cy="1383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94D" w:rsidRPr="00991C4F" w:rsidRDefault="005C694D">
      <w:pPr>
        <w:rPr>
          <w:rFonts w:ascii="Bradley Hand ITC" w:hAnsi="Bradley Hand ITC"/>
          <w:sz w:val="24"/>
          <w:szCs w:val="24"/>
        </w:rPr>
      </w:pPr>
    </w:p>
    <w:p w:rsidR="00906FD8" w:rsidRPr="00991C4F" w:rsidRDefault="007631F9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>Dear Parents and Students,</w:t>
      </w:r>
    </w:p>
    <w:p w:rsidR="007631F9" w:rsidRPr="00991C4F" w:rsidRDefault="007631F9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>Happy Summer!</w:t>
      </w:r>
    </w:p>
    <w:p w:rsidR="005C694D" w:rsidRPr="00991C4F" w:rsidRDefault="007631F9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>We are looking forwa</w:t>
      </w:r>
      <w:r w:rsidR="005C694D" w:rsidRPr="00991C4F">
        <w:rPr>
          <w:rFonts w:ascii="Bradley Hand ITC" w:hAnsi="Bradley Hand ITC"/>
          <w:sz w:val="24"/>
          <w:szCs w:val="24"/>
        </w:rPr>
        <w:t>rd to meeting you in September!</w:t>
      </w:r>
    </w:p>
    <w:p w:rsidR="005747A4" w:rsidRPr="00991C4F" w:rsidRDefault="007631F9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 xml:space="preserve"> Before you kno</w:t>
      </w:r>
      <w:r w:rsidR="002E0FE0">
        <w:rPr>
          <w:rFonts w:ascii="Bradley Hand ITC" w:hAnsi="Bradley Hand ITC"/>
          <w:sz w:val="24"/>
          <w:szCs w:val="24"/>
        </w:rPr>
        <w:t>w it, the start of the 2017-2018</w:t>
      </w:r>
      <w:r w:rsidRPr="00991C4F">
        <w:rPr>
          <w:rFonts w:ascii="Bradley Hand ITC" w:hAnsi="Bradley Hand ITC"/>
          <w:sz w:val="24"/>
          <w:szCs w:val="24"/>
        </w:rPr>
        <w:t xml:space="preserve"> school year wi</w:t>
      </w:r>
      <w:r w:rsidR="00CD02B2" w:rsidRPr="00991C4F">
        <w:rPr>
          <w:rFonts w:ascii="Bradley Hand ITC" w:hAnsi="Bradley Hand ITC"/>
          <w:sz w:val="24"/>
          <w:szCs w:val="24"/>
        </w:rPr>
        <w:t>ll be here!  Remember to r</w:t>
      </w:r>
      <w:r w:rsidR="005747A4" w:rsidRPr="00991C4F">
        <w:rPr>
          <w:rFonts w:ascii="Bradley Hand ITC" w:hAnsi="Bradley Hand ITC"/>
          <w:sz w:val="24"/>
          <w:szCs w:val="24"/>
        </w:rPr>
        <w:t xml:space="preserve">ead every day over the summer. </w:t>
      </w:r>
      <w:r w:rsidR="00CD02B2" w:rsidRPr="00991C4F">
        <w:rPr>
          <w:rFonts w:ascii="Bradley Hand ITC" w:hAnsi="Bradley Hand ITC"/>
          <w:sz w:val="24"/>
          <w:szCs w:val="24"/>
        </w:rPr>
        <w:t xml:space="preserve"> We have attached directions for a “Book in a Bag” report.  Please send your report in on </w:t>
      </w:r>
      <w:r w:rsidR="005747A4" w:rsidRPr="00991C4F">
        <w:rPr>
          <w:rFonts w:ascii="Bradley Hand ITC" w:hAnsi="Bradley Hand ITC"/>
          <w:sz w:val="24"/>
          <w:szCs w:val="24"/>
        </w:rPr>
        <w:t xml:space="preserve">the first day of school.  </w:t>
      </w:r>
      <w:r w:rsidR="00991C4F">
        <w:rPr>
          <w:rFonts w:ascii="Bradley Hand ITC" w:hAnsi="Bradley Hand ITC"/>
          <w:sz w:val="24"/>
          <w:szCs w:val="24"/>
        </w:rPr>
        <w:t>Also, please complete the attached reading packet and summer writing sheet</w:t>
      </w:r>
      <w:proofErr w:type="gramStart"/>
      <w:r w:rsidR="00991C4F">
        <w:rPr>
          <w:rFonts w:ascii="Bradley Hand ITC" w:hAnsi="Bradley Hand ITC"/>
          <w:sz w:val="24"/>
          <w:szCs w:val="24"/>
        </w:rPr>
        <w:t>..</w:t>
      </w:r>
      <w:proofErr w:type="gramEnd"/>
    </w:p>
    <w:p w:rsidR="005747A4" w:rsidRPr="00991C4F" w:rsidRDefault="005747A4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>Here are some math websites to practice math facts as well:</w:t>
      </w:r>
    </w:p>
    <w:p w:rsidR="005747A4" w:rsidRPr="00991C4F" w:rsidRDefault="00B62A07">
      <w:pPr>
        <w:rPr>
          <w:rFonts w:ascii="Bradley Hand ITC" w:hAnsi="Bradley Hand ITC"/>
          <w:sz w:val="24"/>
          <w:szCs w:val="24"/>
        </w:rPr>
      </w:pPr>
      <w:hyperlink r:id="rId5" w:history="1">
        <w:r w:rsidR="005747A4" w:rsidRPr="00991C4F">
          <w:rPr>
            <w:rStyle w:val="Hyperlink"/>
            <w:rFonts w:ascii="Bradley Hand ITC" w:hAnsi="Bradley Hand ITC"/>
            <w:sz w:val="24"/>
            <w:szCs w:val="24"/>
          </w:rPr>
          <w:t>www.funbrain.com</w:t>
        </w:r>
      </w:hyperlink>
    </w:p>
    <w:p w:rsidR="005747A4" w:rsidRPr="00991C4F" w:rsidRDefault="00B62A07">
      <w:pPr>
        <w:rPr>
          <w:rFonts w:ascii="Bradley Hand ITC" w:hAnsi="Bradley Hand ITC"/>
          <w:sz w:val="24"/>
          <w:szCs w:val="24"/>
        </w:rPr>
      </w:pPr>
      <w:hyperlink r:id="rId6" w:history="1">
        <w:r w:rsidR="005747A4" w:rsidRPr="00991C4F">
          <w:rPr>
            <w:rStyle w:val="Hyperlink"/>
            <w:rFonts w:ascii="Bradley Hand ITC" w:hAnsi="Bradley Hand ITC"/>
            <w:sz w:val="24"/>
            <w:szCs w:val="24"/>
          </w:rPr>
          <w:t>www.coolmath4kids.com</w:t>
        </w:r>
      </w:hyperlink>
    </w:p>
    <w:p w:rsidR="005747A4" w:rsidRPr="00991C4F" w:rsidRDefault="00B62A07">
      <w:pPr>
        <w:rPr>
          <w:rFonts w:ascii="Bradley Hand ITC" w:hAnsi="Bradley Hand ITC"/>
          <w:sz w:val="24"/>
          <w:szCs w:val="24"/>
        </w:rPr>
      </w:pPr>
      <w:hyperlink r:id="rId7" w:history="1">
        <w:r w:rsidR="005747A4" w:rsidRPr="00991C4F">
          <w:rPr>
            <w:rStyle w:val="Hyperlink"/>
            <w:rFonts w:ascii="Bradley Hand ITC" w:hAnsi="Bradley Hand ITC"/>
            <w:sz w:val="24"/>
            <w:szCs w:val="24"/>
          </w:rPr>
          <w:t>www.mathplayground.com</w:t>
        </w:r>
      </w:hyperlink>
    </w:p>
    <w:p w:rsidR="007631F9" w:rsidRPr="00991C4F" w:rsidRDefault="005747A4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 xml:space="preserve">If you are sending in school supplies, please label each item with your child’s name.  </w:t>
      </w:r>
      <w:r w:rsidR="00CD02B2" w:rsidRPr="00991C4F">
        <w:rPr>
          <w:rFonts w:ascii="Bradley Hand ITC" w:hAnsi="Bradley Hand ITC"/>
          <w:sz w:val="24"/>
          <w:szCs w:val="24"/>
        </w:rPr>
        <w:t xml:space="preserve">  </w:t>
      </w:r>
    </w:p>
    <w:p w:rsidR="005C694D" w:rsidRPr="00991C4F" w:rsidRDefault="005C694D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>Have a safe and fun summer!</w:t>
      </w:r>
    </w:p>
    <w:p w:rsidR="005C694D" w:rsidRPr="00991C4F" w:rsidRDefault="005C694D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>Sincerely.</w:t>
      </w:r>
    </w:p>
    <w:p w:rsidR="005C694D" w:rsidRPr="00991C4F" w:rsidRDefault="005C694D">
      <w:pPr>
        <w:rPr>
          <w:rFonts w:ascii="Bradley Hand ITC" w:hAnsi="Bradley Hand ITC"/>
          <w:sz w:val="24"/>
          <w:szCs w:val="24"/>
        </w:rPr>
      </w:pPr>
      <w:r w:rsidRPr="00991C4F">
        <w:rPr>
          <w:rFonts w:ascii="Bradley Hand ITC" w:hAnsi="Bradley Hand ITC"/>
          <w:sz w:val="24"/>
          <w:szCs w:val="24"/>
        </w:rPr>
        <w:t>The Second Grade Teachers</w:t>
      </w:r>
    </w:p>
    <w:sectPr w:rsidR="005C694D" w:rsidRPr="00991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F9"/>
    <w:rsid w:val="002E0FE0"/>
    <w:rsid w:val="005747A4"/>
    <w:rsid w:val="005C694D"/>
    <w:rsid w:val="007631F9"/>
    <w:rsid w:val="00906FD8"/>
    <w:rsid w:val="00991C4F"/>
    <w:rsid w:val="00B62A07"/>
    <w:rsid w:val="00CD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3AF5E5-59C9-4992-8BB8-C0407635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7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thplayground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lmath4kids.com" TargetMode="External"/><Relationship Id="rId5" Type="http://schemas.openxmlformats.org/officeDocument/2006/relationships/hyperlink" Target="http://www.funbrain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2017-06-12T12:52:00Z</dcterms:created>
  <dcterms:modified xsi:type="dcterms:W3CDTF">2017-06-12T12:52:00Z</dcterms:modified>
</cp:coreProperties>
</file>