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3" w:line="2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spacing w:before="69" w:lineRule="auto"/>
        <w:ind w:firstLine="10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Title I Level Green Parent and Family Engagement Policy</w:t>
      </w:r>
    </w:p>
    <w:p w:rsidR="00000000" w:rsidDel="00000000" w:rsidP="00000000" w:rsidRDefault="00000000" w:rsidRPr="00000000" w14:paraId="00000003">
      <w:pPr>
        <w:spacing w:before="16" w:line="2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00" w:right="534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Parents will be involved in the planning, review, and improvement of this parent policy through participation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4" w:line="240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Annual meeting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Parent surveys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Home/school learning compact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Home/school communications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Title 1 Google Classroom </w:t>
      </w:r>
    </w:p>
    <w:p w:rsidR="00000000" w:rsidDel="00000000" w:rsidP="00000000" w:rsidRDefault="00000000" w:rsidRPr="00000000" w14:paraId="0000000A">
      <w:pPr>
        <w:spacing w:before="18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ind w:right="569" w:firstLine="100"/>
        <w:rPr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Parents will attend and have input in annual Title I meetings: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9" w:line="274" w:lineRule="auto"/>
        <w:ind w:left="1180" w:right="56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Initial meeting: An explanation of Title I and the requirements of the program, including the parents’ right to be involved.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" w:line="274" w:lineRule="auto"/>
        <w:ind w:left="1180" w:right="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 meetings will be held at different times during the day to accommodate parent schedules.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" w:line="274" w:lineRule="auto"/>
        <w:ind w:left="1180" w:right="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November conferences: Parents will be updated on progress and share concerns/questions.</w:t>
      </w:r>
    </w:p>
    <w:p w:rsidR="00000000" w:rsidDel="00000000" w:rsidP="00000000" w:rsidRDefault="00000000" w:rsidRPr="00000000" w14:paraId="0000000F">
      <w:pPr>
        <w:spacing w:before="18" w:line="2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ind w:right="876" w:firstLine="100"/>
        <w:rPr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Parents will be enabled to participate in school-related meetings and training sessions: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Leveled books will be distributed.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Audio books can be rented upon request.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Learning games will be provided to parents.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Software connections will be explained and able to access in the home.</w:t>
      </w:r>
    </w:p>
    <w:p w:rsidR="00000000" w:rsidDel="00000000" w:rsidP="00000000" w:rsidRDefault="00000000" w:rsidRPr="00000000" w14:paraId="00000015">
      <w:pPr>
        <w:spacing w:before="18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ind w:right="635" w:firstLine="100"/>
        <w:rPr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Parents will be involved in the planning, review, and improvement of the Title I program through participation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Annual meetings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5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Parent surveys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Home/School Learning Compact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Home/school communications</w:t>
      </w:r>
    </w:p>
    <w:p w:rsidR="00000000" w:rsidDel="00000000" w:rsidP="00000000" w:rsidRDefault="00000000" w:rsidRPr="00000000" w14:paraId="0000001B">
      <w:pPr>
        <w:spacing w:before="19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ind w:right="569" w:firstLine="100"/>
        <w:rPr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Parents will receive timely information about the Title I 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4" w:line="240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Title I notification letter.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5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Meeting and conferences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Phone, e-mail, and written communication between home and school.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End-of-year progress reports.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headerReference r:id="rId7" w:type="default"/>
          <w:pgSz w:h="15840" w:w="12240"/>
          <w:pgMar w:bottom="280" w:top="880" w:left="1700" w:right="1680" w:header="695" w:footer="720"/>
          <w:pgNumType w:start="1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Quartile progress monitoring </w:t>
      </w:r>
    </w:p>
    <w:p w:rsidR="00000000" w:rsidDel="00000000" w:rsidP="00000000" w:rsidRDefault="00000000" w:rsidRPr="00000000" w14:paraId="00000022">
      <w:pPr>
        <w:spacing w:before="13" w:line="2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pacing w:before="69" w:lineRule="auto"/>
        <w:ind w:right="202" w:firstLine="100"/>
        <w:rPr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Parents will receive a description and explanation of the curriculum in use at the school, the forms of academic assessment used to measure student progress, and the proficiency levels students are expected to meet: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4" w:line="240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Elementary Parent Handbook.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School Parent Involvement Policy.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Home/School Learning Compact.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PSSA results (if applicable).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5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Title I notification letters.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End-of-year progress reports.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Parent/Teacher communications.</w:t>
      </w:r>
    </w:p>
    <w:p w:rsidR="00000000" w:rsidDel="00000000" w:rsidP="00000000" w:rsidRDefault="00000000" w:rsidRPr="00000000" w14:paraId="0000002B">
      <w:pPr>
        <w:spacing w:before="18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ind w:right="358" w:firstLine="100"/>
        <w:rPr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Parents will be provided with assistance in understanding the State’s academic content standards and student achievement standards, local academic assessments and how to monitor a child’s progress and work with teachers to improve the achievement of their children: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4" w:line="240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Academic standards will be accessible.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School Parent Involvement Policy.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5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Home/School Learning Compact.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PSSA results.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Title I notification letters.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End-of-year progress reports.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Parent/Teacher communications.</w:t>
      </w:r>
    </w:p>
    <w:p w:rsidR="00000000" w:rsidDel="00000000" w:rsidP="00000000" w:rsidRDefault="00000000" w:rsidRPr="00000000" w14:paraId="00000034">
      <w:pPr>
        <w:spacing w:before="18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ind w:right="173" w:firstLine="100"/>
        <w:rPr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Parents may request regular meetings to formulate suggestions and to participate in decisions related to the education of their children.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4" w:line="240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PTO meetings.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Parent/Teacher conferences.</w:t>
      </w:r>
    </w:p>
    <w:p w:rsidR="00000000" w:rsidDel="00000000" w:rsidP="00000000" w:rsidRDefault="00000000" w:rsidRPr="00000000" w14:paraId="00000038">
      <w:pPr>
        <w:spacing w:before="18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ind w:right="569" w:firstLine="100"/>
        <w:rPr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Parents will participate in developing a Home/School Learning Compact.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4" w:line="240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Collaboration with Reading Specialist.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Revisions and suggestions.</w:t>
      </w:r>
    </w:p>
    <w:p w:rsidR="00000000" w:rsidDel="00000000" w:rsidP="00000000" w:rsidRDefault="00000000" w:rsidRPr="00000000" w14:paraId="0000003C">
      <w:pPr>
        <w:spacing w:before="1" w:line="2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ind w:right="569" w:firstLine="100"/>
        <w:rPr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Parents will use technology to improve their child’s achievement: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Email correspondence.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Teachers’ websites.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Title 1 Google classroom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93.00000000000006" w:lineRule="auto"/>
        <w:ind w:left="11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to log onto software directions.</w:t>
      </w:r>
    </w:p>
    <w:sectPr>
      <w:type w:val="nextPage"/>
      <w:pgSz w:h="15840" w:w="12240"/>
      <w:pgMar w:bottom="280" w:top="880" w:left="1700" w:right="1680" w:header="695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200" w:lineRule="auto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1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1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1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1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1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1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1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1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1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Heading1">
    <w:name w:val="heading 1"/>
    <w:basedOn w:val="Normal"/>
    <w:uiPriority w:val="1"/>
    <w:qFormat w:val="1"/>
    <w:pPr>
      <w:ind w:left="100"/>
      <w:outlineLvl w:val="0"/>
    </w:pPr>
    <w:rPr>
      <w:rFonts w:ascii="Times New Roman" w:eastAsia="Times New Roman" w:hAnsi="Times New Roman"/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C54D4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4D45"/>
  </w:style>
  <w:style w:type="paragraph" w:styleId="Footer">
    <w:name w:val="footer"/>
    <w:basedOn w:val="Normal"/>
    <w:link w:val="FooterChar"/>
    <w:uiPriority w:val="99"/>
    <w:unhideWhenUsed w:val="1"/>
    <w:rsid w:val="00C54D4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4D4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0yxTIXHNvAWO+YlYm66Zqdcfgw==">AMUW2mU8sjnigtQVOcp2qfdsyhkidFmkgjikguXw6VNSycCK/XfNt+AJqr2trQ5ut+ZibRT1P1Gq8CFdrR7AlaBNqoIanNtdpsslKe88eTvQzB/KUenaduH80nyVOlouOnsclvDIZqAz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2020-08-29T20:18:00Z</dcterms:created>
  <dc:creator>Hempfield Area School District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2017-08-22T00:00:00Z</vt:filetime>
  </property>
</Properties>
</file>