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0A5509" w14:textId="77777777" w:rsidR="00660283" w:rsidRDefault="0066028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44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0"/>
        <w:gridCol w:w="6435"/>
      </w:tblGrid>
      <w:tr w:rsidR="00660283" w14:paraId="5ECCCB5A" w14:textId="77777777">
        <w:trPr>
          <w:trHeight w:val="480"/>
        </w:trPr>
        <w:tc>
          <w:tcPr>
            <w:tcW w:w="14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ECFF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IMPORTANT CONCEPTS YOUR STUDENT SHOULD KNOW AND ACTIVITIES TO DO AT HOME</w:t>
            </w:r>
          </w:p>
        </w:tc>
      </w:tr>
      <w:tr w:rsidR="00660283" w14:paraId="727CF64D" w14:textId="77777777">
        <w:trPr>
          <w:trHeight w:val="480"/>
        </w:trPr>
        <w:tc>
          <w:tcPr>
            <w:tcW w:w="14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17EE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Fractions and Decimals</w:t>
            </w:r>
          </w:p>
        </w:tc>
      </w:tr>
      <w:tr w:rsidR="00660283" w14:paraId="44A57595" w14:textId="77777777">
        <w:trPr>
          <w:trHeight w:val="480"/>
        </w:trPr>
        <w:tc>
          <w:tcPr>
            <w:tcW w:w="14454" w:type="dxa"/>
            <w:gridSpan w:val="2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D717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Concepts Addressed in this Unit</w:t>
            </w:r>
          </w:p>
        </w:tc>
      </w:tr>
      <w:tr w:rsidR="00660283" w14:paraId="43A6C372" w14:textId="77777777">
        <w:trPr>
          <w:trHeight w:val="420"/>
        </w:trPr>
        <w:tc>
          <w:tcPr>
            <w:tcW w:w="8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A202" w14:textId="77777777" w:rsidR="00660283" w:rsidRDefault="0090192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Write a fraction with a denominator of 10 as an equivalent fraction with a denominator of 100</w:t>
            </w:r>
          </w:p>
          <w:p w14:paraId="05FFE825" w14:textId="77777777" w:rsidR="00660283" w:rsidRDefault="0090192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Add two fractions with denominators of 10 and 100</w:t>
            </w:r>
          </w:p>
          <w:p w14:paraId="45797682" w14:textId="77777777" w:rsidR="00660283" w:rsidRDefault="0090192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Use decimal grids to show equivalent fractions with denominators of 10 and 100</w:t>
            </w:r>
          </w:p>
          <w:p w14:paraId="5FC4335D" w14:textId="77777777" w:rsidR="00660283" w:rsidRDefault="0090192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Write fractions with denominators of 10 and 100 as a decimal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6456" w14:textId="77777777" w:rsidR="00660283" w:rsidRDefault="009019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Represent fractions and decimals of tenths and hundredths on a num</w:t>
            </w:r>
            <w:r>
              <w:rPr>
                <w:rFonts w:ascii="ABeeZee" w:eastAsia="ABeeZee" w:hAnsi="ABeeZee" w:cs="ABeeZee"/>
                <w:sz w:val="24"/>
                <w:szCs w:val="24"/>
              </w:rPr>
              <w:t>ber line</w:t>
            </w:r>
          </w:p>
          <w:p w14:paraId="085CD9CA" w14:textId="77777777" w:rsidR="00660283" w:rsidRDefault="009019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Compare two decimals to hundredths</w:t>
            </w:r>
          </w:p>
          <w:p w14:paraId="6D1BC3BE" w14:textId="77777777" w:rsidR="00660283" w:rsidRDefault="009019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Justify comparisons by using a model</w:t>
            </w:r>
          </w:p>
          <w:p w14:paraId="5D31340D" w14:textId="77777777" w:rsidR="00660283" w:rsidRDefault="009019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Solve word problems involving fractions or decimals</w:t>
            </w:r>
          </w:p>
        </w:tc>
      </w:tr>
      <w:tr w:rsidR="00660283" w14:paraId="682E2195" w14:textId="77777777">
        <w:tc>
          <w:tcPr>
            <w:tcW w:w="8019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B564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Key Words To Know</w:t>
            </w:r>
          </w:p>
        </w:tc>
        <w:tc>
          <w:tcPr>
            <w:tcW w:w="6435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BA63" w14:textId="77777777" w:rsidR="00660283" w:rsidRDefault="0090192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Can Help Your Student</w:t>
            </w:r>
          </w:p>
        </w:tc>
      </w:tr>
      <w:tr w:rsidR="00660283" w14:paraId="426597B2" w14:textId="77777777">
        <w:trPr>
          <w:trHeight w:val="440"/>
        </w:trPr>
        <w:tc>
          <w:tcPr>
            <w:tcW w:w="8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451E" w14:textId="77777777" w:rsidR="00660283" w:rsidRDefault="009019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Fraction</w:t>
            </w:r>
            <w:r>
              <w:rPr>
                <w:sz w:val="24"/>
                <w:szCs w:val="24"/>
              </w:rPr>
              <w:t xml:space="preserve">:  A way to describe a part of a whole or a part of a group by using equal parts.  </w:t>
            </w:r>
          </w:p>
          <w:p w14:paraId="2D2770A2" w14:textId="77777777" w:rsidR="00660283" w:rsidRDefault="009019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Numerator</w:t>
            </w:r>
            <w:r>
              <w:rPr>
                <w:sz w:val="24"/>
                <w:szCs w:val="24"/>
              </w:rPr>
              <w:t xml:space="preserve">:  The number written above the line in a fraction.  It tells how many equal parts are in the fraction. </w:t>
            </w:r>
          </w:p>
          <w:p w14:paraId="5D18BD6F" w14:textId="77777777" w:rsidR="00660283" w:rsidRDefault="0090192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Denominator</w:t>
            </w:r>
            <w:r>
              <w:rPr>
                <w:sz w:val="24"/>
                <w:szCs w:val="24"/>
              </w:rPr>
              <w:t>:  The number written below the line in a fract</w:t>
            </w:r>
            <w:r>
              <w:rPr>
                <w:sz w:val="24"/>
                <w:szCs w:val="24"/>
              </w:rPr>
              <w:t xml:space="preserve">ion.  It tells how many equal parts are in the whole.  </w:t>
            </w:r>
          </w:p>
          <w:p w14:paraId="19282936" w14:textId="77777777" w:rsidR="00660283" w:rsidRDefault="0090192C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Equivalent</w:t>
            </w:r>
            <w:r>
              <w:rPr>
                <w:sz w:val="24"/>
                <w:szCs w:val="24"/>
              </w:rPr>
              <w:t xml:space="preserve">:  Fractions that have the same value.  </w:t>
            </w:r>
          </w:p>
          <w:p w14:paraId="34C1C6F2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Model:  </w:t>
            </w:r>
            <w:r>
              <w:rPr>
                <w:sz w:val="24"/>
                <w:szCs w:val="24"/>
              </w:rPr>
              <w:t>Using graphs, pictures, manipulatives, etc to demonstrate</w:t>
            </w:r>
          </w:p>
          <w:p w14:paraId="08FA12F3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Decimal: </w:t>
            </w:r>
            <w:r>
              <w:rPr>
                <w:sz w:val="24"/>
                <w:szCs w:val="24"/>
              </w:rPr>
              <w:t>A fraction whose denominator is a power of ten and whose numerator is expr</w:t>
            </w:r>
            <w:r>
              <w:rPr>
                <w:sz w:val="24"/>
                <w:szCs w:val="24"/>
              </w:rPr>
              <w:t>essed by figures placed to the right of a decimal point.</w:t>
            </w:r>
          </w:p>
          <w:p w14:paraId="7CB5B05E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Tenths: </w:t>
            </w:r>
            <w:r>
              <w:rPr>
                <w:sz w:val="24"/>
                <w:szCs w:val="24"/>
              </w:rPr>
              <w:t>The place value directly to the right of the decimal, or a fraction with the denominator of 10.</w:t>
            </w:r>
          </w:p>
          <w:p w14:paraId="613BF9E9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Hundredths: </w:t>
            </w:r>
            <w:r>
              <w:rPr>
                <w:sz w:val="24"/>
                <w:szCs w:val="24"/>
              </w:rPr>
              <w:t>The place value two digits to the right of the decimal (directly to the right of th</w:t>
            </w:r>
            <w:r>
              <w:rPr>
                <w:sz w:val="24"/>
                <w:szCs w:val="24"/>
              </w:rPr>
              <w:t xml:space="preserve">e tenths place), or a fraction with the </w:t>
            </w:r>
            <w:r>
              <w:rPr>
                <w:sz w:val="24"/>
                <w:szCs w:val="24"/>
              </w:rPr>
              <w:lastRenderedPageBreak/>
              <w:t>denominator of 100.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51E9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Interactive Learning Games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Playing games is a wonderful way to practice skills at home in a fun environment</w:t>
            </w:r>
            <w:r>
              <w:rPr>
                <w:b/>
                <w:sz w:val="24"/>
                <w:szCs w:val="24"/>
              </w:rPr>
              <w:t>.</w:t>
            </w:r>
          </w:p>
          <w:p w14:paraId="7C26318E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https://www.mathgames.com/skill/4.123-equal-fractions-with-denominators-of-10-100-1000</w:t>
              </w:r>
            </w:hyperlink>
          </w:p>
          <w:p w14:paraId="60481396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https://www.mathgames.com/skill/4.124-decompose-fractions-with-denominators-of-10-100-1000</w:t>
              </w:r>
            </w:hyperlink>
          </w:p>
          <w:p w14:paraId="48245D33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https://www.mathgames.com/skill/4.125-add-fractions-with-denominators-of-10-100-1000</w:t>
              </w:r>
            </w:hyperlink>
          </w:p>
          <w:p w14:paraId="36184319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https://www.mathgames.com/skill/4.72-compare-decimal-numbers-up-to-2-places</w:t>
              </w:r>
            </w:hyperlink>
          </w:p>
          <w:p w14:paraId="5BD2DA31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https://www.mathgames.com/skill/4.73-put-decimal-numbers-in-order-with-numbers-up-to-5</w:t>
              </w:r>
            </w:hyperlink>
          </w:p>
          <w:p w14:paraId="430967E9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https://www.splashmath.com/decimal-games-for-4th-graders</w:t>
              </w:r>
            </w:hyperlink>
          </w:p>
          <w:p w14:paraId="5AE434E1" w14:textId="77777777" w:rsidR="00660283" w:rsidRDefault="0090192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http://www.sheppardsoftware.com/mathgames/menus/decimals.htm</w:t>
              </w:r>
            </w:hyperlink>
          </w:p>
          <w:p w14:paraId="7FCD7067" w14:textId="77777777" w:rsidR="00660283" w:rsidRDefault="0090192C">
            <w:pPr>
              <w:widowControl w:val="0"/>
              <w:spacing w:line="240" w:lineRule="auto"/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https://www.mathplayground.com/ASB_SnowSprint.htm</w:t>
              </w:r>
            </w:hyperlink>
          </w:p>
          <w:p w14:paraId="075E295D" w14:textId="77777777" w:rsidR="00660283" w:rsidRDefault="009019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u w:val="single"/>
                </w:rPr>
                <w:t>https://www.mathplayground.com/interactive_decimal_chart.html</w:t>
              </w:r>
            </w:hyperlink>
            <w:hyperlink r:id="rId1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</w:t>
              </w:r>
            </w:hyperlink>
          </w:p>
        </w:tc>
      </w:tr>
    </w:tbl>
    <w:p w14:paraId="4E79695F" w14:textId="77777777" w:rsidR="00660283" w:rsidRDefault="0066028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0"/>
      </w:tblGrid>
      <w:tr w:rsidR="00660283" w14:paraId="0F3EC6AF" w14:textId="77777777">
        <w:trPr>
          <w:trHeight w:val="480"/>
          <w:jc w:val="center"/>
        </w:trPr>
        <w:tc>
          <w:tcPr>
            <w:tcW w:w="13890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C35F5" w14:textId="77777777" w:rsidR="00660283" w:rsidRDefault="00901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Sample Problems</w:t>
            </w:r>
          </w:p>
        </w:tc>
      </w:tr>
      <w:tr w:rsidR="00660283" w14:paraId="27E01230" w14:textId="77777777">
        <w:trPr>
          <w:trHeight w:val="480"/>
          <w:jc w:val="center"/>
        </w:trPr>
        <w:tc>
          <w:tcPr>
            <w:tcW w:w="13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D068" w14:textId="77777777" w:rsidR="00660283" w:rsidRDefault="009019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11514379" wp14:editId="75963AAB">
                  <wp:extent cx="3217779" cy="1652588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779" cy="1652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Example: .3 = 3 tenths = 3/10      .30 = 30 hundredths = 30/100</w:t>
            </w:r>
          </w:p>
          <w:tbl>
            <w:tblPr>
              <w:tblStyle w:val="a1"/>
              <w:tblW w:w="52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  <w:gridCol w:w="690"/>
              <w:gridCol w:w="765"/>
              <w:gridCol w:w="360"/>
              <w:gridCol w:w="885"/>
              <w:gridCol w:w="1380"/>
            </w:tblGrid>
            <w:tr w:rsidR="00660283" w14:paraId="73A13D64" w14:textId="77777777"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4025C2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Hundreds</w:t>
                  </w:r>
                </w:p>
              </w:tc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5669B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Tens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6E2E0F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E9E8E9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992F53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Tenths 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B96695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Hundredths</w:t>
                  </w:r>
                </w:p>
              </w:tc>
            </w:tr>
            <w:tr w:rsidR="00660283" w14:paraId="263BB946" w14:textId="77777777"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BD0850" w14:textId="77777777" w:rsidR="00660283" w:rsidRDefault="006602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F49696" w14:textId="77777777" w:rsidR="00660283" w:rsidRDefault="006602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41FB2A" w14:textId="77777777" w:rsidR="00660283" w:rsidRDefault="006602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D7212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DE105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4E7DC4" w14:textId="77777777" w:rsidR="00660283" w:rsidRDefault="0090192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5C3F6993" w14:textId="77777777" w:rsidR="00660283" w:rsidRDefault="0090192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sz w:val="28"/>
                <w:szCs w:val="28"/>
              </w:rPr>
              <w:t xml:space="preserve">can be expanded to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  <w:p w14:paraId="07C2209F" w14:textId="77777777" w:rsidR="00660283" w:rsidRDefault="0090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represent these values as 0.32 or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sz w:val="28"/>
                <w:szCs w:val="28"/>
              </w:rPr>
              <w:t xml:space="preserve">on a number line.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sz w:val="28"/>
                <w:szCs w:val="28"/>
              </w:rPr>
              <w:t xml:space="preserve"> is more than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sz w:val="28"/>
                <w:szCs w:val="28"/>
              </w:rPr>
              <w:t xml:space="preserve">(or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) and less than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sz w:val="28"/>
                <w:szCs w:val="28"/>
              </w:rPr>
              <w:t xml:space="preserve"> (or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). It is closer to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sz w:val="28"/>
                <w:szCs w:val="28"/>
              </w:rPr>
              <w:t xml:space="preserve">so it would be placed on the number line near that value.                     </w:t>
            </w:r>
          </w:p>
          <w:p w14:paraId="3D6A1CAC" w14:textId="77777777" w:rsidR="00660283" w:rsidRDefault="0090192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114300" distB="114300" distL="114300" distR="114300" wp14:anchorId="1F55976D" wp14:editId="319EFA41">
                      <wp:extent cx="6410325" cy="75247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325" cy="752475"/>
                                <a:chOff x="457200" y="78150"/>
                                <a:chExt cx="10001250" cy="733500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457200" y="742950"/>
                                  <a:ext cx="33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619125" y="600075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215265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243840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272415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1838325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152400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1209675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89535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302895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333375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3638550" y="580950"/>
                                  <a:ext cx="0" cy="16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4972050" y="17145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867A56" w14:textId="77777777" w:rsidR="00660283" w:rsidRDefault="0066028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1638300" y="367800"/>
                                  <a:ext cx="0" cy="247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476375" y="78150"/>
                                  <a:ext cx="723900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6FC5B" w14:textId="77777777" w:rsidR="00660283" w:rsidRDefault="0090192C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0.32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6410325" cy="752475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0325" cy="752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ADAD312" w14:textId="77777777" w:rsidR="00660283" w:rsidRDefault="0090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0   0.1   0.2   0.3  0.4   0.5  0.6   </w:t>
            </w:r>
            <w:r>
              <w:rPr>
                <w:sz w:val="24"/>
                <w:szCs w:val="24"/>
              </w:rPr>
              <w:t>0.7  0.8  0.9  1.0</w:t>
            </w:r>
          </w:p>
        </w:tc>
      </w:tr>
    </w:tbl>
    <w:p w14:paraId="5A267B33" w14:textId="77777777" w:rsidR="00660283" w:rsidRDefault="00660283">
      <w:pPr>
        <w:pBdr>
          <w:top w:val="nil"/>
          <w:left w:val="nil"/>
          <w:bottom w:val="nil"/>
          <w:right w:val="nil"/>
          <w:between w:val="nil"/>
        </w:pBdr>
      </w:pPr>
    </w:p>
    <w:sectPr w:rsidR="0066028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6E0F" w14:textId="77777777" w:rsidR="0090192C" w:rsidRDefault="0090192C">
      <w:pPr>
        <w:spacing w:line="240" w:lineRule="auto"/>
      </w:pPr>
      <w:r>
        <w:separator/>
      </w:r>
    </w:p>
  </w:endnote>
  <w:endnote w:type="continuationSeparator" w:id="0">
    <w:p w14:paraId="25B39CDA" w14:textId="77777777" w:rsidR="0090192C" w:rsidRDefault="0090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eZe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ril Fatface">
    <w:altName w:val="Calibri"/>
    <w:panose1 w:val="020B0604020202020204"/>
    <w:charset w:val="00"/>
    <w:family w:val="auto"/>
    <w:pitch w:val="default"/>
  </w:font>
  <w:font w:name="Droid 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DCA" w14:textId="77777777" w:rsidR="00AF7805" w:rsidRDefault="00AF7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F739" w14:textId="77777777" w:rsidR="00AF7805" w:rsidRDefault="00AF7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9DE9" w14:textId="77777777" w:rsidR="00AF7805" w:rsidRDefault="00AF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1C51" w14:textId="77777777" w:rsidR="0090192C" w:rsidRDefault="0090192C">
      <w:pPr>
        <w:spacing w:line="240" w:lineRule="auto"/>
      </w:pPr>
      <w:r>
        <w:separator/>
      </w:r>
    </w:p>
  </w:footnote>
  <w:footnote w:type="continuationSeparator" w:id="0">
    <w:p w14:paraId="7CCA64C9" w14:textId="77777777" w:rsidR="0090192C" w:rsidRDefault="00901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66AD" w14:textId="77777777" w:rsidR="00AF7805" w:rsidRDefault="00AF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C8C1" w14:textId="77777777" w:rsidR="00660283" w:rsidRDefault="0090192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600" w:firstLine="720"/>
      <w:rPr>
        <w:rFonts w:ascii="Abril Fatface" w:eastAsia="Abril Fatface" w:hAnsi="Abril Fatface" w:cs="Abril Fatface"/>
        <w:b/>
        <w:sz w:val="60"/>
        <w:szCs w:val="6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4539210" wp14:editId="351741A3">
          <wp:simplePos x="0" y="0"/>
          <wp:positionH relativeFrom="column">
            <wp:posOffset>7829550</wp:posOffset>
          </wp:positionH>
          <wp:positionV relativeFrom="paragraph">
            <wp:posOffset>47626</wp:posOffset>
          </wp:positionV>
          <wp:extent cx="1309688" cy="130968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583DCB2D" wp14:editId="55A869B1">
              <wp:simplePos x="0" y="0"/>
              <wp:positionH relativeFrom="column">
                <wp:posOffset>5572125</wp:posOffset>
              </wp:positionH>
              <wp:positionV relativeFrom="paragraph">
                <wp:posOffset>128588</wp:posOffset>
              </wp:positionV>
              <wp:extent cx="1141386" cy="1148346"/>
              <wp:effectExtent l="0" t="0" r="0" b="0"/>
              <wp:wrapSquare wrapText="bothSides" distT="114300" distB="114300" distL="114300" distR="11430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1386" cy="1148346"/>
                        <a:chOff x="1866900" y="847725"/>
                        <a:chExt cx="3105000" cy="3124200"/>
                      </a:xfrm>
                    </wpg:grpSpPr>
                    <wps:wsp>
                      <wps:cNvPr id="19" name="Connector 19"/>
                      <wps:cNvSpPr/>
                      <wps:spPr>
                        <a:xfrm>
                          <a:off x="1866900" y="847725"/>
                          <a:ext cx="3105000" cy="3124200"/>
                        </a:xfrm>
                        <a:prstGeom prst="flowChartConnector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7C7E1E" w14:textId="77777777" w:rsidR="00660283" w:rsidRDefault="0066028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20" name="Connector 20"/>
                      <wps:cNvSpPr/>
                      <wps:spPr>
                        <a:xfrm>
                          <a:off x="2085975" y="1038225"/>
                          <a:ext cx="2676600" cy="2714400"/>
                        </a:xfrm>
                        <a:prstGeom prst="flowChartConnector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67F69" w14:textId="77777777" w:rsidR="00660283" w:rsidRDefault="0066028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21" name="Rectangle 21"/>
                      <wps:cNvSpPr/>
                      <wps:spPr>
                        <a:xfrm>
                          <a:off x="2539499" y="1347800"/>
                          <a:ext cx="1779014" cy="19356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5C6C64" w14:textId="77777777" w:rsidR="00660283" w:rsidRDefault="0090192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Droid Serif" w:eastAsia="Droid Serif" w:hAnsi="Droid Serif" w:cs="Droid Serif"/>
                                <w:color w:val="9900FF"/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5572125</wp:posOffset>
              </wp:positionH>
              <wp:positionV relativeFrom="paragraph">
                <wp:posOffset>128588</wp:posOffset>
              </wp:positionV>
              <wp:extent cx="1141386" cy="1148346"/>
              <wp:effectExtent b="0" l="0" r="0" t="0"/>
              <wp:wrapSquare wrapText="bothSides" distB="114300" distT="11430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1386" cy="11483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E7433F" w14:textId="77777777" w:rsidR="00660283" w:rsidRDefault="0066028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bril Fatface" w:eastAsia="Abril Fatface" w:hAnsi="Abril Fatface" w:cs="Abril Fatface"/>
        <w:b/>
        <w:sz w:val="60"/>
        <w:szCs w:val="60"/>
      </w:rPr>
    </w:pPr>
  </w:p>
  <w:p w14:paraId="4A0B8507" w14:textId="77777777" w:rsidR="00660283" w:rsidRDefault="0090192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48"/>
        <w:szCs w:val="48"/>
      </w:rPr>
    </w:pPr>
    <w:r>
      <w:rPr>
        <w:rFonts w:ascii="Abril Fatface" w:eastAsia="Abril Fatface" w:hAnsi="Abril Fatface" w:cs="Abril Fatface"/>
        <w:b/>
        <w:sz w:val="48"/>
        <w:szCs w:val="48"/>
      </w:rPr>
      <w:t>MATH PARENT GUIDE - UNIT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7840" w14:textId="77777777" w:rsidR="00AF7805" w:rsidRDefault="00AF7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DF9"/>
    <w:multiLevelType w:val="multilevel"/>
    <w:tmpl w:val="3B300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52D69"/>
    <w:multiLevelType w:val="multilevel"/>
    <w:tmpl w:val="8F682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283"/>
    <w:rsid w:val="00660283"/>
    <w:rsid w:val="0090192C"/>
    <w:rsid w:val="00A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9A2F"/>
  <w15:docId w15:val="{BEE06802-C69B-7444-83D8-6D9FB2A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78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05"/>
  </w:style>
  <w:style w:type="paragraph" w:styleId="Footer">
    <w:name w:val="footer"/>
    <w:basedOn w:val="Normal"/>
    <w:link w:val="FooterChar"/>
    <w:uiPriority w:val="99"/>
    <w:unhideWhenUsed/>
    <w:rsid w:val="00AF78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ames.com/skill/4.124-decompose-fractions-with-denominators-of-10-100-1000" TargetMode="External"/><Relationship Id="rId13" Type="http://schemas.openxmlformats.org/officeDocument/2006/relationships/hyperlink" Target="http://www.sheppardsoftware.com/mathgames/menus/decimals.ht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mathgames.com/skill/4.123-equal-fractions-with-denominators-of-10-100-1000" TargetMode="External"/><Relationship Id="rId12" Type="http://schemas.openxmlformats.org/officeDocument/2006/relationships/hyperlink" Target="https://www.splashmath.com/decimal-games-for-4th-graders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thplayground.com/ASB_SnowSprint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games.com/skill/4.73-put-decimal-numbers-in-order-with-numbers-up-to-5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athplayground.com/interactive_decimal_chart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athgames.com/skill/4.72-compare-decimal-numbers-up-to-2-plac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thgames.com/skill/4.125-add-fractions-with-denominators-of-10-100-1000" TargetMode="External"/><Relationship Id="rId14" Type="http://schemas.openxmlformats.org/officeDocument/2006/relationships/hyperlink" Target="https://www.mathplayground.com/ASB_SnowSprint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Rawls</cp:lastModifiedBy>
  <cp:revision>2</cp:revision>
  <dcterms:created xsi:type="dcterms:W3CDTF">2019-02-05T16:07:00Z</dcterms:created>
  <dcterms:modified xsi:type="dcterms:W3CDTF">2019-02-05T16:07:00Z</dcterms:modified>
</cp:coreProperties>
</file>