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tbl>
      <w:tblPr>
        <w:tblStyle w:val="Table1"/>
        <w:tblW w:w="14455.052166934187" w:type="dxa"/>
        <w:jc w:val="left"/>
        <w:tblInd w:w="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80.8467094703046"/>
        <w:gridCol w:w="3014.205457463884"/>
        <w:gridCol w:w="1725"/>
        <w:gridCol w:w="6435"/>
        <w:tblGridChange w:id="0">
          <w:tblGrid>
            <w:gridCol w:w="3280.8467094703046"/>
            <w:gridCol w:w="3014.205457463884"/>
            <w:gridCol w:w="1725"/>
            <w:gridCol w:w="6435"/>
          </w:tblGrid>
        </w:tblGridChange>
      </w:tblGrid>
      <w:tr>
        <w:trPr>
          <w:trHeight w:val="480" w:hRule="atLeast"/>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i w:val="1"/>
                <w:sz w:val="24"/>
                <w:szCs w:val="24"/>
              </w:rPr>
            </w:pPr>
            <w:r w:rsidDel="00000000" w:rsidR="00000000" w:rsidRPr="00000000">
              <w:rPr>
                <w:b w:val="1"/>
                <w:i w:val="1"/>
                <w:sz w:val="24"/>
                <w:szCs w:val="24"/>
                <w:rtl w:val="0"/>
              </w:rPr>
              <w:t xml:space="preserve">IMPORTANT CONCEPTS YOUR STUDENT SHOULD KNOW AND ACTIVITIES TO DO AT HOME</w:t>
            </w:r>
          </w:p>
        </w:tc>
      </w:tr>
      <w:tr>
        <w:trPr>
          <w:trHeight w:val="480" w:hRule="atLeast"/>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color w:val="9900ff"/>
                <w:sz w:val="40"/>
                <w:szCs w:val="40"/>
              </w:rPr>
            </w:pPr>
            <w:r w:rsidDel="00000000" w:rsidR="00000000" w:rsidRPr="00000000">
              <w:rPr>
                <w:b w:val="1"/>
                <w:color w:val="9900ff"/>
                <w:sz w:val="40"/>
                <w:szCs w:val="40"/>
                <w:rtl w:val="0"/>
              </w:rPr>
              <w:t xml:space="preserve">Weather</w:t>
            </w:r>
          </w:p>
        </w:tc>
      </w:tr>
      <w:tr>
        <w:trPr>
          <w:trHeight w:val="480" w:hRule="atLeast"/>
        </w:trPr>
        <w:tc>
          <w:tcPr>
            <w:gridSpan w:val="4"/>
            <w:shd w:fill="a962f8"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sz w:val="28"/>
                <w:szCs w:val="28"/>
              </w:rPr>
            </w:pPr>
            <w:r w:rsidDel="00000000" w:rsidR="00000000" w:rsidRPr="00000000">
              <w:rPr>
                <w:b w:val="1"/>
                <w:sz w:val="28"/>
                <w:szCs w:val="28"/>
                <w:rtl w:val="0"/>
              </w:rPr>
              <w:t xml:space="preserve">Important Concepts Addressed in this Unit</w:t>
            </w:r>
          </w:p>
        </w:tc>
      </w:tr>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numPr>
                <w:ilvl w:val="0"/>
                <w:numId w:val="3"/>
              </w:numPr>
              <w:spacing w:line="240" w:lineRule="auto"/>
              <w:ind w:left="720" w:hanging="360"/>
              <w:contextualSpacing w:val="1"/>
              <w:rPr>
                <w:rFonts w:ascii="ABeeZee" w:cs="ABeeZee" w:eastAsia="ABeeZee" w:hAnsi="ABeeZee"/>
              </w:rPr>
            </w:pPr>
            <w:r w:rsidDel="00000000" w:rsidR="00000000" w:rsidRPr="00000000">
              <w:rPr>
                <w:rFonts w:ascii="ABeeZee" w:cs="ABeeZee" w:eastAsia="ABeeZee" w:hAnsi="ABeeZee"/>
                <w:rtl w:val="0"/>
              </w:rPr>
              <w:t xml:space="preserve">What form does water take on our earth?</w:t>
            </w:r>
          </w:p>
          <w:p w:rsidR="00000000" w:rsidDel="00000000" w:rsidP="00000000" w:rsidRDefault="00000000" w:rsidRPr="00000000" w14:paraId="0000000E">
            <w:pPr>
              <w:widowControl w:val="0"/>
              <w:numPr>
                <w:ilvl w:val="0"/>
                <w:numId w:val="3"/>
              </w:numPr>
              <w:spacing w:line="240" w:lineRule="auto"/>
              <w:ind w:left="720" w:hanging="360"/>
              <w:contextualSpacing w:val="1"/>
              <w:rPr>
                <w:rFonts w:ascii="ABeeZee" w:cs="ABeeZee" w:eastAsia="ABeeZee" w:hAnsi="ABeeZee"/>
              </w:rPr>
            </w:pPr>
            <w:r w:rsidDel="00000000" w:rsidR="00000000" w:rsidRPr="00000000">
              <w:rPr>
                <w:rFonts w:ascii="ABeeZee" w:cs="ABeeZee" w:eastAsia="ABeeZee" w:hAnsi="ABeeZee"/>
                <w:rtl w:val="0"/>
              </w:rPr>
              <w:t xml:space="preserve">How does water change from a solid to a liquid to a gas?</w:t>
            </w:r>
          </w:p>
          <w:p w:rsidR="00000000" w:rsidDel="00000000" w:rsidP="00000000" w:rsidRDefault="00000000" w:rsidRPr="00000000" w14:paraId="0000000F">
            <w:pPr>
              <w:widowControl w:val="0"/>
              <w:numPr>
                <w:ilvl w:val="0"/>
                <w:numId w:val="3"/>
              </w:numPr>
              <w:spacing w:line="240" w:lineRule="auto"/>
              <w:ind w:left="720" w:hanging="360"/>
              <w:contextualSpacing w:val="1"/>
              <w:rPr>
                <w:rFonts w:ascii="ABeeZee" w:cs="ABeeZee" w:eastAsia="ABeeZee" w:hAnsi="ABeeZee"/>
              </w:rPr>
            </w:pPr>
            <w:r w:rsidDel="00000000" w:rsidR="00000000" w:rsidRPr="00000000">
              <w:rPr>
                <w:rFonts w:ascii="ABeeZee" w:cs="ABeeZee" w:eastAsia="ABeeZee" w:hAnsi="ABeeZee"/>
                <w:rtl w:val="0"/>
              </w:rPr>
              <w:t xml:space="preserve">How does water change from a gas to a liquid to a solid?</w:t>
            </w:r>
          </w:p>
          <w:p w:rsidR="00000000" w:rsidDel="00000000" w:rsidP="00000000" w:rsidRDefault="00000000" w:rsidRPr="00000000" w14:paraId="00000010">
            <w:pPr>
              <w:widowControl w:val="0"/>
              <w:numPr>
                <w:ilvl w:val="0"/>
                <w:numId w:val="3"/>
              </w:numPr>
              <w:spacing w:line="240" w:lineRule="auto"/>
              <w:ind w:left="720" w:hanging="360"/>
              <w:contextualSpacing w:val="1"/>
              <w:rPr>
                <w:rFonts w:ascii="ABeeZee" w:cs="ABeeZee" w:eastAsia="ABeeZee" w:hAnsi="ABeeZee"/>
              </w:rPr>
            </w:pPr>
            <w:r w:rsidDel="00000000" w:rsidR="00000000" w:rsidRPr="00000000">
              <w:rPr>
                <w:rFonts w:ascii="ABeeZee" w:cs="ABeeZee" w:eastAsia="ABeeZee" w:hAnsi="ABeeZee"/>
                <w:rtl w:val="0"/>
              </w:rPr>
              <w:t xml:space="preserve">What are forms of precipitation?</w:t>
            </w:r>
          </w:p>
          <w:p w:rsidR="00000000" w:rsidDel="00000000" w:rsidP="00000000" w:rsidRDefault="00000000" w:rsidRPr="00000000" w14:paraId="00000011">
            <w:pPr>
              <w:widowControl w:val="0"/>
              <w:numPr>
                <w:ilvl w:val="0"/>
                <w:numId w:val="3"/>
              </w:numPr>
              <w:spacing w:line="240" w:lineRule="auto"/>
              <w:ind w:left="720" w:hanging="360"/>
              <w:contextualSpacing w:val="1"/>
              <w:rPr>
                <w:rFonts w:ascii="ABeeZee" w:cs="ABeeZee" w:eastAsia="ABeeZee" w:hAnsi="ABeeZee"/>
              </w:rPr>
            </w:pPr>
            <w:r w:rsidDel="00000000" w:rsidR="00000000" w:rsidRPr="00000000">
              <w:rPr>
                <w:rFonts w:ascii="ABeeZee" w:cs="ABeeZee" w:eastAsia="ABeeZee" w:hAnsi="ABeeZee"/>
                <w:rtl w:val="0"/>
              </w:rPr>
              <w:t xml:space="preserve">How do meteorologists use the following weather instruments: rain gauge, thermometer, anemometer, barometer, and wind vane?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numPr>
                <w:ilvl w:val="0"/>
                <w:numId w:val="2"/>
              </w:numPr>
              <w:spacing w:line="240" w:lineRule="auto"/>
              <w:ind w:left="720" w:hanging="360"/>
              <w:contextualSpacing w:val="1"/>
              <w:rPr>
                <w:rFonts w:ascii="ABeeZee" w:cs="ABeeZee" w:eastAsia="ABeeZee" w:hAnsi="ABeeZee"/>
              </w:rPr>
            </w:pPr>
            <w:r w:rsidDel="00000000" w:rsidR="00000000" w:rsidRPr="00000000">
              <w:rPr>
                <w:rFonts w:ascii="ABeeZee" w:cs="ABeeZee" w:eastAsia="ABeeZee" w:hAnsi="ABeeZee"/>
                <w:rtl w:val="0"/>
              </w:rPr>
              <w:t xml:space="preserve">How do you distinguish between weather and climate?</w:t>
            </w:r>
          </w:p>
          <w:p w:rsidR="00000000" w:rsidDel="00000000" w:rsidP="00000000" w:rsidRDefault="00000000" w:rsidRPr="00000000" w14:paraId="00000015">
            <w:pPr>
              <w:widowControl w:val="0"/>
              <w:numPr>
                <w:ilvl w:val="0"/>
                <w:numId w:val="2"/>
              </w:numPr>
              <w:spacing w:line="240" w:lineRule="auto"/>
              <w:ind w:left="720" w:hanging="360"/>
              <w:contextualSpacing w:val="1"/>
              <w:rPr>
                <w:rFonts w:ascii="ABeeZee" w:cs="ABeeZee" w:eastAsia="ABeeZee" w:hAnsi="ABeeZee"/>
              </w:rPr>
            </w:pPr>
            <w:r w:rsidDel="00000000" w:rsidR="00000000" w:rsidRPr="00000000">
              <w:rPr>
                <w:rFonts w:ascii="ABeeZee" w:cs="ABeeZee" w:eastAsia="ABeeZee" w:hAnsi="ABeeZee"/>
                <w:rtl w:val="0"/>
              </w:rPr>
              <w:t xml:space="preserve">Why are weather symbols important on a weather map?</w:t>
            </w:r>
          </w:p>
          <w:p w:rsidR="00000000" w:rsidDel="00000000" w:rsidP="00000000" w:rsidRDefault="00000000" w:rsidRPr="00000000" w14:paraId="00000016">
            <w:pPr>
              <w:widowControl w:val="0"/>
              <w:numPr>
                <w:ilvl w:val="0"/>
                <w:numId w:val="2"/>
              </w:numPr>
              <w:spacing w:line="240" w:lineRule="auto"/>
              <w:ind w:left="720" w:hanging="360"/>
              <w:contextualSpacing w:val="1"/>
              <w:rPr>
                <w:rFonts w:ascii="ABeeZee" w:cs="ABeeZee" w:eastAsia="ABeeZee" w:hAnsi="ABeeZee"/>
              </w:rPr>
            </w:pPr>
            <w:r w:rsidDel="00000000" w:rsidR="00000000" w:rsidRPr="00000000">
              <w:rPr>
                <w:rFonts w:ascii="ABeeZee" w:cs="ABeeZee" w:eastAsia="ABeeZee" w:hAnsi="ABeeZee"/>
                <w:rtl w:val="0"/>
              </w:rPr>
              <w:t xml:space="preserve">How do we know if a weather forecast is accurate?</w:t>
            </w:r>
          </w:p>
          <w:p w:rsidR="00000000" w:rsidDel="00000000" w:rsidP="00000000" w:rsidRDefault="00000000" w:rsidRPr="00000000" w14:paraId="00000017">
            <w:pPr>
              <w:widowControl w:val="0"/>
              <w:numPr>
                <w:ilvl w:val="0"/>
                <w:numId w:val="2"/>
              </w:numPr>
              <w:spacing w:line="240" w:lineRule="auto"/>
              <w:ind w:left="720" w:hanging="360"/>
              <w:contextualSpacing w:val="1"/>
              <w:rPr>
                <w:rFonts w:ascii="ABeeZee" w:cs="ABeeZee" w:eastAsia="ABeeZee" w:hAnsi="ABeeZee"/>
              </w:rPr>
            </w:pPr>
            <w:r w:rsidDel="00000000" w:rsidR="00000000" w:rsidRPr="00000000">
              <w:rPr>
                <w:rFonts w:ascii="ABeeZee" w:cs="ABeeZee" w:eastAsia="ABeeZee" w:hAnsi="ABeeZee"/>
                <w:rtl w:val="0"/>
              </w:rPr>
              <w:t xml:space="preserve">What do the louds tell about the weather? </w:t>
            </w:r>
          </w:p>
        </w:tc>
      </w:tr>
      <w:tr>
        <w:tc>
          <w:tcPr>
            <w:gridSpan w:val="3"/>
            <w:shd w:fill="a962f8" w:val="clear"/>
            <w:tcMar>
              <w:top w:w="100.0" w:type="dxa"/>
              <w:left w:w="100.0" w:type="dxa"/>
              <w:bottom w:w="100.0" w:type="dxa"/>
              <w:right w:w="100.0" w:type="dxa"/>
            </w:tcMar>
            <w:vAlign w:val="top"/>
          </w:tcPr>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hd w:fill="auto" w:val="clear"/>
              <w:spacing w:line="240" w:lineRule="auto"/>
              <w:contextualSpacing w:val="0"/>
              <w:jc w:val="center"/>
              <w:rPr/>
            </w:pPr>
            <w:r w:rsidDel="00000000" w:rsidR="00000000" w:rsidRPr="00000000">
              <w:rPr>
                <w:b w:val="1"/>
                <w:sz w:val="28"/>
                <w:szCs w:val="28"/>
                <w:rtl w:val="0"/>
              </w:rPr>
              <w:t xml:space="preserve">Key Words To Know</w:t>
            </w:r>
            <w:r w:rsidDel="00000000" w:rsidR="00000000" w:rsidRPr="00000000">
              <w:rPr>
                <w:rtl w:val="0"/>
              </w:rPr>
            </w:r>
          </w:p>
        </w:tc>
        <w:tc>
          <w:tcPr>
            <w:shd w:fill="a962f8"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contextualSpacing w:val="0"/>
              <w:jc w:val="center"/>
              <w:rPr>
                <w:b w:val="1"/>
                <w:sz w:val="28"/>
                <w:szCs w:val="28"/>
              </w:rPr>
            </w:pPr>
            <w:r w:rsidDel="00000000" w:rsidR="00000000" w:rsidRPr="00000000">
              <w:rPr>
                <w:b w:val="1"/>
                <w:sz w:val="28"/>
                <w:szCs w:val="28"/>
                <w:rtl w:val="0"/>
              </w:rPr>
              <w:t xml:space="preserve">How You Can Help Your Student</w:t>
            </w:r>
          </w:p>
        </w:tc>
      </w:tr>
      <w:tr>
        <w:trPr>
          <w:trHeight w:val="44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contextualSpacing w:val="0"/>
              <w:rPr>
                <w:sz w:val="18"/>
                <w:szCs w:val="18"/>
              </w:rPr>
            </w:pPr>
            <w:r w:rsidDel="00000000" w:rsidR="00000000" w:rsidRPr="00000000">
              <w:rPr>
                <w:b w:val="1"/>
                <w:sz w:val="18"/>
                <w:szCs w:val="18"/>
                <w:u w:val="single"/>
                <w:rtl w:val="0"/>
              </w:rPr>
              <w:t xml:space="preserve">Solid -</w:t>
            </w:r>
            <w:r w:rsidDel="00000000" w:rsidR="00000000" w:rsidRPr="00000000">
              <w:rPr>
                <w:b w:val="1"/>
                <w:sz w:val="18"/>
                <w:szCs w:val="18"/>
                <w:rtl w:val="0"/>
              </w:rPr>
              <w:t xml:space="preserve"> </w:t>
            </w:r>
            <w:r w:rsidDel="00000000" w:rsidR="00000000" w:rsidRPr="00000000">
              <w:rPr>
                <w:sz w:val="18"/>
                <w:szCs w:val="18"/>
                <w:rtl w:val="0"/>
              </w:rPr>
              <w:t xml:space="preserve">has a definite shape, mass, and volume.  It will always look the same and take up the same amount of space.    </w:t>
            </w:r>
          </w:p>
          <w:p w:rsidR="00000000" w:rsidDel="00000000" w:rsidP="00000000" w:rsidRDefault="00000000" w:rsidRPr="00000000" w14:paraId="0000001D">
            <w:pPr>
              <w:widowControl w:val="0"/>
              <w:spacing w:line="240" w:lineRule="auto"/>
              <w:contextualSpacing w:val="0"/>
              <w:rPr>
                <w:b w:val="1"/>
                <w:sz w:val="18"/>
                <w:szCs w:val="18"/>
              </w:rPr>
            </w:pPr>
            <w:r w:rsidDel="00000000" w:rsidR="00000000" w:rsidRPr="00000000">
              <w:rPr>
                <w:b w:val="1"/>
                <w:sz w:val="18"/>
                <w:szCs w:val="18"/>
                <w:u w:val="single"/>
                <w:rtl w:val="0"/>
              </w:rPr>
              <w:t xml:space="preserve">Liquid-</w:t>
            </w:r>
            <w:r w:rsidDel="00000000" w:rsidR="00000000" w:rsidRPr="00000000">
              <w:rPr>
                <w:b w:val="1"/>
                <w:sz w:val="18"/>
                <w:szCs w:val="18"/>
                <w:rtl w:val="0"/>
              </w:rPr>
              <w:t xml:space="preserve"> </w:t>
            </w:r>
            <w:r w:rsidDel="00000000" w:rsidR="00000000" w:rsidRPr="00000000">
              <w:rPr>
                <w:b w:val="1"/>
                <w:color w:val="333333"/>
                <w:sz w:val="18"/>
                <w:szCs w:val="18"/>
                <w:rtl w:val="0"/>
              </w:rPr>
              <w:t xml:space="preserve"> </w:t>
            </w:r>
            <w:r w:rsidDel="00000000" w:rsidR="00000000" w:rsidRPr="00000000">
              <w:rPr>
                <w:sz w:val="18"/>
                <w:szCs w:val="18"/>
                <w:rtl w:val="0"/>
              </w:rPr>
              <w:t xml:space="preserve">does not have a definite shape, but does have a definite mass and volume.  It will always take up the same amount of space and take the shape of its container.</w:t>
            </w:r>
            <w:r w:rsidDel="00000000" w:rsidR="00000000" w:rsidRPr="00000000">
              <w:rPr>
                <w:b w:val="1"/>
                <w:color w:val="333333"/>
                <w:sz w:val="18"/>
                <w:szCs w:val="18"/>
                <w:rtl w:val="0"/>
              </w:rPr>
              <w:t xml:space="preserve"> </w:t>
            </w:r>
            <w:r w:rsidDel="00000000" w:rsidR="00000000" w:rsidRPr="00000000">
              <w:rPr>
                <w:b w:val="1"/>
                <w:sz w:val="18"/>
                <w:szCs w:val="18"/>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margin">
                    <wp:posOffset>5448300</wp:posOffset>
                  </wp:positionH>
                  <wp:positionV relativeFrom="paragraph">
                    <wp:posOffset>209550</wp:posOffset>
                  </wp:positionV>
                  <wp:extent cx="322866" cy="471488"/>
                  <wp:effectExtent b="0" l="0" r="0" t="0"/>
                  <wp:wrapSquare wrapText="bothSides" distB="114300" distT="114300" distL="114300" distR="114300"/>
                  <wp:docPr id="2"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322866" cy="471488"/>
                          </a:xfrm>
                          <a:prstGeom prst="rect"/>
                          <a:ln/>
                        </pic:spPr>
                      </pic:pic>
                    </a:graphicData>
                  </a:graphic>
                </wp:anchor>
              </w:drawing>
            </w:r>
          </w:p>
          <w:p w:rsidR="00000000" w:rsidDel="00000000" w:rsidP="00000000" w:rsidRDefault="00000000" w:rsidRPr="00000000" w14:paraId="0000001E">
            <w:pPr>
              <w:widowControl w:val="0"/>
              <w:spacing w:line="240" w:lineRule="auto"/>
              <w:contextualSpacing w:val="0"/>
              <w:rPr>
                <w:sz w:val="18"/>
                <w:szCs w:val="18"/>
              </w:rPr>
            </w:pPr>
            <w:r w:rsidDel="00000000" w:rsidR="00000000" w:rsidRPr="00000000">
              <w:rPr>
                <w:b w:val="1"/>
                <w:sz w:val="18"/>
                <w:szCs w:val="18"/>
                <w:u w:val="single"/>
                <w:rtl w:val="0"/>
              </w:rPr>
              <w:t xml:space="preserve">Gas </w:t>
            </w:r>
            <w:r w:rsidDel="00000000" w:rsidR="00000000" w:rsidRPr="00000000">
              <w:rPr>
                <w:sz w:val="18"/>
                <w:szCs w:val="18"/>
                <w:rtl w:val="0"/>
              </w:rPr>
              <w:t xml:space="preserve">- does not have a definite shape, mass, or volume.  It does not always weigh the same or take up the same amount of space. However, like a liquid, a gas will always take the shape of its container, no matter the size or shape of that container.</w:t>
            </w:r>
            <w:r w:rsidDel="00000000" w:rsidR="00000000" w:rsidRPr="00000000">
              <w:drawing>
                <wp:anchor allowOverlap="1" behindDoc="0" distB="114300" distT="114300" distL="114300" distR="114300" hidden="0" layoutInCell="1" locked="0" relativeHeight="0" simplePos="0">
                  <wp:simplePos x="0" y="0"/>
                  <wp:positionH relativeFrom="margin">
                    <wp:posOffset>5267325</wp:posOffset>
                  </wp:positionH>
                  <wp:positionV relativeFrom="paragraph">
                    <wp:posOffset>523875</wp:posOffset>
                  </wp:positionV>
                  <wp:extent cx="681038" cy="559964"/>
                  <wp:effectExtent b="0" l="0" r="0" t="0"/>
                  <wp:wrapSquare wrapText="bothSides" distB="114300" distT="114300" distL="114300" distR="114300"/>
                  <wp:docPr id="6"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681038" cy="559964"/>
                          </a:xfrm>
                          <a:prstGeom prst="rect"/>
                          <a:ln/>
                        </pic:spPr>
                      </pic:pic>
                    </a:graphicData>
                  </a:graphic>
                </wp:anchor>
              </w:drawing>
            </w:r>
          </w:p>
          <w:p w:rsidR="00000000" w:rsidDel="00000000" w:rsidP="00000000" w:rsidRDefault="00000000" w:rsidRPr="00000000" w14:paraId="0000001F">
            <w:pPr>
              <w:widowControl w:val="0"/>
              <w:spacing w:line="240" w:lineRule="auto"/>
              <w:contextualSpacing w:val="0"/>
              <w:rPr>
                <w:sz w:val="18"/>
                <w:szCs w:val="18"/>
              </w:rPr>
            </w:pPr>
            <w:r w:rsidDel="00000000" w:rsidR="00000000" w:rsidRPr="00000000">
              <w:rPr>
                <w:b w:val="1"/>
                <w:sz w:val="18"/>
                <w:szCs w:val="18"/>
                <w:u w:val="single"/>
                <w:rtl w:val="0"/>
              </w:rPr>
              <w:t xml:space="preserve">Water Vapor</w:t>
            </w:r>
            <w:r w:rsidDel="00000000" w:rsidR="00000000" w:rsidRPr="00000000">
              <w:rPr>
                <w:sz w:val="18"/>
                <w:szCs w:val="18"/>
                <w:rtl w:val="0"/>
              </w:rPr>
              <w:t xml:space="preserve"> - water in the form of a gas</w:t>
            </w:r>
          </w:p>
          <w:p w:rsidR="00000000" w:rsidDel="00000000" w:rsidP="00000000" w:rsidRDefault="00000000" w:rsidRPr="00000000" w14:paraId="00000020">
            <w:pPr>
              <w:widowControl w:val="0"/>
              <w:spacing w:line="240" w:lineRule="auto"/>
              <w:contextualSpacing w:val="0"/>
              <w:rPr>
                <w:sz w:val="18"/>
                <w:szCs w:val="18"/>
              </w:rPr>
            </w:pPr>
            <w:r w:rsidDel="00000000" w:rsidR="00000000" w:rsidRPr="00000000">
              <w:rPr>
                <w:b w:val="1"/>
                <w:sz w:val="18"/>
                <w:szCs w:val="18"/>
                <w:u w:val="single"/>
                <w:rtl w:val="0"/>
              </w:rPr>
              <w:t xml:space="preserve">Barometer</w:t>
            </w:r>
            <w:r w:rsidDel="00000000" w:rsidR="00000000" w:rsidRPr="00000000">
              <w:rPr>
                <w:sz w:val="18"/>
                <w:szCs w:val="18"/>
                <w:rtl w:val="0"/>
              </w:rPr>
              <w:t xml:space="preserve">- an instrument for measuring air pressure</w:t>
            </w:r>
          </w:p>
          <w:p w:rsidR="00000000" w:rsidDel="00000000" w:rsidP="00000000" w:rsidRDefault="00000000" w:rsidRPr="00000000" w14:paraId="00000021">
            <w:pPr>
              <w:widowControl w:val="0"/>
              <w:spacing w:line="240" w:lineRule="auto"/>
              <w:contextualSpacing w:val="0"/>
              <w:rPr>
                <w:sz w:val="18"/>
                <w:szCs w:val="18"/>
              </w:rPr>
            </w:pPr>
            <w:r w:rsidDel="00000000" w:rsidR="00000000" w:rsidRPr="00000000">
              <w:rPr>
                <w:b w:val="1"/>
                <w:sz w:val="18"/>
                <w:szCs w:val="18"/>
                <w:u w:val="single"/>
                <w:rtl w:val="0"/>
              </w:rPr>
              <w:t xml:space="preserve">Thermometer</w:t>
            </w:r>
            <w:r w:rsidDel="00000000" w:rsidR="00000000" w:rsidRPr="00000000">
              <w:rPr>
                <w:b w:val="1"/>
                <w:sz w:val="18"/>
                <w:szCs w:val="18"/>
                <w:rtl w:val="0"/>
              </w:rPr>
              <w:t xml:space="preserve">- </w:t>
            </w:r>
            <w:r w:rsidDel="00000000" w:rsidR="00000000" w:rsidRPr="00000000">
              <w:rPr>
                <w:sz w:val="18"/>
                <w:szCs w:val="18"/>
                <w:rtl w:val="0"/>
              </w:rPr>
              <w:t xml:space="preserve">an instrument that measures temperature </w:t>
            </w:r>
            <w:r w:rsidDel="00000000" w:rsidR="00000000" w:rsidRPr="00000000">
              <w:drawing>
                <wp:anchor allowOverlap="1" behindDoc="0" distB="114300" distT="114300" distL="114300" distR="114300" hidden="0" layoutInCell="1" locked="0" relativeHeight="0" simplePos="0">
                  <wp:simplePos x="0" y="0"/>
                  <wp:positionH relativeFrom="margin">
                    <wp:posOffset>5448300</wp:posOffset>
                  </wp:positionH>
                  <wp:positionV relativeFrom="paragraph">
                    <wp:posOffset>438150</wp:posOffset>
                  </wp:positionV>
                  <wp:extent cx="490538" cy="490538"/>
                  <wp:effectExtent b="0" l="0" r="0" t="0"/>
                  <wp:wrapSquare wrapText="bothSides" distB="114300" distT="114300" distL="114300" distR="114300"/>
                  <wp:docPr id="4"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490538" cy="490538"/>
                          </a:xfrm>
                          <a:prstGeom prst="rect"/>
                          <a:ln/>
                        </pic:spPr>
                      </pic:pic>
                    </a:graphicData>
                  </a:graphic>
                </wp:anchor>
              </w:drawing>
            </w:r>
          </w:p>
          <w:p w:rsidR="00000000" w:rsidDel="00000000" w:rsidP="00000000" w:rsidRDefault="00000000" w:rsidRPr="00000000" w14:paraId="00000022">
            <w:pPr>
              <w:widowControl w:val="0"/>
              <w:spacing w:line="240" w:lineRule="auto"/>
              <w:contextualSpacing w:val="0"/>
              <w:rPr>
                <w:sz w:val="18"/>
                <w:szCs w:val="18"/>
              </w:rPr>
            </w:pPr>
            <w:r w:rsidDel="00000000" w:rsidR="00000000" w:rsidRPr="00000000">
              <w:rPr>
                <w:b w:val="1"/>
                <w:sz w:val="18"/>
                <w:szCs w:val="18"/>
                <w:u w:val="single"/>
                <w:rtl w:val="0"/>
              </w:rPr>
              <w:t xml:space="preserve">Wind vane</w:t>
            </w:r>
            <w:r w:rsidDel="00000000" w:rsidR="00000000" w:rsidRPr="00000000">
              <w:rPr>
                <w:sz w:val="18"/>
                <w:szCs w:val="18"/>
                <w:rtl w:val="0"/>
              </w:rPr>
              <w:t xml:space="preserve">- a moveable, arrow-shaped object that shows which way the wind is blowing</w:t>
            </w:r>
            <w:r w:rsidDel="00000000" w:rsidR="00000000" w:rsidRPr="00000000">
              <w:drawing>
                <wp:anchor allowOverlap="1" behindDoc="0" distB="114300" distT="114300" distL="114300" distR="114300" hidden="0" layoutInCell="1" locked="0" relativeHeight="0" simplePos="0">
                  <wp:simplePos x="0" y="0"/>
                  <wp:positionH relativeFrom="margin">
                    <wp:posOffset>5229225</wp:posOffset>
                  </wp:positionH>
                  <wp:positionV relativeFrom="paragraph">
                    <wp:posOffset>742950</wp:posOffset>
                  </wp:positionV>
                  <wp:extent cx="268098" cy="561975"/>
                  <wp:effectExtent b="0" l="0" r="0" t="0"/>
                  <wp:wrapSquare wrapText="bothSides" distB="114300" distT="114300" distL="114300" distR="114300"/>
                  <wp:docPr id="5"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268098" cy="561975"/>
                          </a:xfrm>
                          <a:prstGeom prst="rect"/>
                          <a:ln/>
                        </pic:spPr>
                      </pic:pic>
                    </a:graphicData>
                  </a:graphic>
                </wp:anchor>
              </w:drawing>
            </w:r>
          </w:p>
          <w:p w:rsidR="00000000" w:rsidDel="00000000" w:rsidP="00000000" w:rsidRDefault="00000000" w:rsidRPr="00000000" w14:paraId="00000023">
            <w:pPr>
              <w:widowControl w:val="0"/>
              <w:spacing w:line="240" w:lineRule="auto"/>
              <w:contextualSpacing w:val="0"/>
              <w:rPr>
                <w:sz w:val="18"/>
                <w:szCs w:val="18"/>
              </w:rPr>
            </w:pPr>
            <w:r w:rsidDel="00000000" w:rsidR="00000000" w:rsidRPr="00000000">
              <w:rPr>
                <w:b w:val="1"/>
                <w:sz w:val="18"/>
                <w:szCs w:val="18"/>
                <w:u w:val="single"/>
                <w:rtl w:val="0"/>
              </w:rPr>
              <w:t xml:space="preserve">Rain gauge</w:t>
            </w:r>
            <w:r w:rsidDel="00000000" w:rsidR="00000000" w:rsidRPr="00000000">
              <w:rPr>
                <w:sz w:val="18"/>
                <w:szCs w:val="18"/>
                <w:rtl w:val="0"/>
              </w:rPr>
              <w:t xml:space="preserve">- an instrument used to measure the amount of rain that has fallen</w:t>
            </w:r>
          </w:p>
          <w:p w:rsidR="00000000" w:rsidDel="00000000" w:rsidP="00000000" w:rsidRDefault="00000000" w:rsidRPr="00000000" w14:paraId="00000024">
            <w:pPr>
              <w:widowControl w:val="0"/>
              <w:spacing w:line="240" w:lineRule="auto"/>
              <w:contextualSpacing w:val="0"/>
              <w:rPr>
                <w:b w:val="1"/>
                <w:sz w:val="18"/>
                <w:szCs w:val="18"/>
                <w:u w:val="single"/>
              </w:rPr>
            </w:pPr>
            <w:r w:rsidDel="00000000" w:rsidR="00000000" w:rsidRPr="00000000">
              <w:rPr>
                <w:b w:val="1"/>
                <w:sz w:val="18"/>
                <w:szCs w:val="18"/>
                <w:u w:val="single"/>
                <w:rtl w:val="0"/>
              </w:rPr>
              <w:t xml:space="preserve">Anemometer</w:t>
            </w:r>
            <w:r w:rsidDel="00000000" w:rsidR="00000000" w:rsidRPr="00000000">
              <w:rPr>
                <w:sz w:val="18"/>
                <w:szCs w:val="18"/>
                <w:rtl w:val="0"/>
              </w:rPr>
              <w:t xml:space="preserve">- an instrument used to measure wind speed</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5486400</wp:posOffset>
                  </wp:positionH>
                  <wp:positionV relativeFrom="paragraph">
                    <wp:posOffset>442913</wp:posOffset>
                  </wp:positionV>
                  <wp:extent cx="419100" cy="366713"/>
                  <wp:effectExtent b="0" l="0" r="0" t="0"/>
                  <wp:wrapSquare wrapText="bothSides" distB="114300" distT="114300" distL="114300" distR="114300"/>
                  <wp:docPr id="3" name="image10.jpg"/>
                  <a:graphic>
                    <a:graphicData uri="http://schemas.openxmlformats.org/drawingml/2006/picture">
                      <pic:pic>
                        <pic:nvPicPr>
                          <pic:cNvPr id="0" name="image10.jpg"/>
                          <pic:cNvPicPr preferRelativeResize="0"/>
                        </pic:nvPicPr>
                        <pic:blipFill>
                          <a:blip r:embed="rId10"/>
                          <a:srcRect b="0" l="0" r="0" t="0"/>
                          <a:stretch>
                            <a:fillRect/>
                          </a:stretch>
                        </pic:blipFill>
                        <pic:spPr>
                          <a:xfrm>
                            <a:off x="0" y="0"/>
                            <a:ext cx="419100" cy="366713"/>
                          </a:xfrm>
                          <a:prstGeom prst="rect"/>
                          <a:ln/>
                        </pic:spPr>
                      </pic:pic>
                    </a:graphicData>
                  </a:graphic>
                </wp:anchor>
              </w:drawing>
            </w:r>
          </w:p>
          <w:p w:rsidR="00000000" w:rsidDel="00000000" w:rsidP="00000000" w:rsidRDefault="00000000" w:rsidRPr="00000000" w14:paraId="00000025">
            <w:pPr>
              <w:widowControl w:val="0"/>
              <w:spacing w:line="240" w:lineRule="auto"/>
              <w:contextualSpacing w:val="0"/>
              <w:rPr>
                <w:b w:val="1"/>
                <w:sz w:val="18"/>
                <w:szCs w:val="18"/>
              </w:rPr>
            </w:pPr>
            <w:r w:rsidDel="00000000" w:rsidR="00000000" w:rsidRPr="00000000">
              <w:rPr>
                <w:b w:val="1"/>
                <w:sz w:val="18"/>
                <w:szCs w:val="18"/>
                <w:u w:val="single"/>
                <w:rtl w:val="0"/>
              </w:rPr>
              <w:t xml:space="preserve">Hygrometer</w:t>
            </w:r>
            <w:r w:rsidDel="00000000" w:rsidR="00000000" w:rsidRPr="00000000">
              <w:rPr>
                <w:sz w:val="18"/>
                <w:szCs w:val="18"/>
                <w:rtl w:val="0"/>
              </w:rPr>
              <w:t xml:space="preserve">- an instrument used to measure the amount of humidity in the air.</w:t>
            </w:r>
            <w:r w:rsidDel="00000000" w:rsidR="00000000" w:rsidRPr="00000000">
              <w:rPr>
                <w:rtl w:val="0"/>
              </w:rPr>
            </w:r>
          </w:p>
          <w:p w:rsidR="00000000" w:rsidDel="00000000" w:rsidP="00000000" w:rsidRDefault="00000000" w:rsidRPr="00000000" w14:paraId="00000026">
            <w:pPr>
              <w:widowControl w:val="0"/>
              <w:spacing w:line="240" w:lineRule="auto"/>
              <w:contextualSpacing w:val="0"/>
              <w:rPr>
                <w:sz w:val="18"/>
                <w:szCs w:val="18"/>
              </w:rPr>
            </w:pPr>
            <w:r w:rsidDel="00000000" w:rsidR="00000000" w:rsidRPr="00000000">
              <w:rPr>
                <w:b w:val="1"/>
                <w:sz w:val="18"/>
                <w:szCs w:val="18"/>
                <w:u w:val="single"/>
                <w:rtl w:val="0"/>
              </w:rPr>
              <w:t xml:space="preserve">Warm front </w:t>
            </w:r>
            <w:r w:rsidDel="00000000" w:rsidR="00000000" w:rsidRPr="00000000">
              <w:rPr>
                <w:sz w:val="18"/>
                <w:szCs w:val="18"/>
                <w:rtl w:val="0"/>
              </w:rPr>
              <w:t xml:space="preserve">- the beginning of a large mass of warm air; usually bringing precipitation.</w:t>
            </w:r>
          </w:p>
          <w:p w:rsidR="00000000" w:rsidDel="00000000" w:rsidP="00000000" w:rsidRDefault="00000000" w:rsidRPr="00000000" w14:paraId="00000027">
            <w:pPr>
              <w:widowControl w:val="0"/>
              <w:spacing w:line="240" w:lineRule="auto"/>
              <w:contextualSpacing w:val="0"/>
              <w:rPr>
                <w:sz w:val="18"/>
                <w:szCs w:val="18"/>
              </w:rPr>
            </w:pPr>
            <w:r w:rsidDel="00000000" w:rsidR="00000000" w:rsidRPr="00000000">
              <w:rPr>
                <w:b w:val="1"/>
                <w:sz w:val="18"/>
                <w:szCs w:val="18"/>
                <w:u w:val="single"/>
                <w:rtl w:val="0"/>
              </w:rPr>
              <w:t xml:space="preserve">Cold front</w:t>
            </w:r>
            <w:r w:rsidDel="00000000" w:rsidR="00000000" w:rsidRPr="00000000">
              <w:rPr>
                <w:sz w:val="18"/>
                <w:szCs w:val="18"/>
                <w:rtl w:val="0"/>
              </w:rPr>
              <w:t xml:space="preserve"> - the beginning of a large mass of cold air; usually bringing storms.</w:t>
            </w:r>
          </w:p>
          <w:p w:rsidR="00000000" w:rsidDel="00000000" w:rsidP="00000000" w:rsidRDefault="00000000" w:rsidRPr="00000000" w14:paraId="00000028">
            <w:pPr>
              <w:widowControl w:val="0"/>
              <w:spacing w:line="240" w:lineRule="auto"/>
              <w:contextualSpacing w:val="0"/>
              <w:rPr>
                <w:sz w:val="18"/>
                <w:szCs w:val="18"/>
              </w:rPr>
            </w:pPr>
            <w:r w:rsidDel="00000000" w:rsidR="00000000" w:rsidRPr="00000000">
              <w:rPr>
                <w:b w:val="1"/>
                <w:sz w:val="18"/>
                <w:szCs w:val="18"/>
                <w:u w:val="single"/>
                <w:rtl w:val="0"/>
              </w:rPr>
              <w:t xml:space="preserve">Stationary front </w:t>
            </w:r>
            <w:r w:rsidDel="00000000" w:rsidR="00000000" w:rsidRPr="00000000">
              <w:rPr>
                <w:sz w:val="18"/>
                <w:szCs w:val="18"/>
                <w:rtl w:val="0"/>
              </w:rPr>
              <w:t xml:space="preserve">- where two air masses come together, and neither moves any more.  These fronts usually dissolve. </w:t>
            </w:r>
          </w:p>
          <w:p w:rsidR="00000000" w:rsidDel="00000000" w:rsidP="00000000" w:rsidRDefault="00000000" w:rsidRPr="00000000" w14:paraId="00000029">
            <w:pPr>
              <w:widowControl w:val="0"/>
              <w:spacing w:line="240" w:lineRule="auto"/>
              <w:contextualSpacing w:val="0"/>
              <w:rPr>
                <w:sz w:val="18"/>
                <w:szCs w:val="18"/>
              </w:rPr>
            </w:pPr>
            <w:r w:rsidDel="00000000" w:rsidR="00000000" w:rsidRPr="00000000">
              <w:rPr>
                <w:b w:val="1"/>
                <w:sz w:val="18"/>
                <w:szCs w:val="18"/>
                <w:u w:val="single"/>
                <w:rtl w:val="0"/>
              </w:rPr>
              <w:t xml:space="preserve">Temperature</w:t>
            </w:r>
            <w:r w:rsidDel="00000000" w:rsidR="00000000" w:rsidRPr="00000000">
              <w:rPr>
                <w:sz w:val="18"/>
                <w:szCs w:val="18"/>
                <w:rtl w:val="0"/>
              </w:rPr>
              <w:t xml:space="preserve"> - </w:t>
            </w:r>
            <w:r w:rsidDel="00000000" w:rsidR="00000000" w:rsidRPr="00000000">
              <w:rPr>
                <w:rFonts w:ascii="Roboto" w:cs="Roboto" w:eastAsia="Roboto" w:hAnsi="Roboto"/>
                <w:color w:val="222222"/>
                <w:sz w:val="18"/>
                <w:szCs w:val="18"/>
                <w:highlight w:val="white"/>
                <w:rtl w:val="0"/>
              </w:rPr>
              <w:t xml:space="preserve">a degree of hot or cold that can be measured using a thermometer.</w:t>
            </w:r>
            <w:r w:rsidDel="00000000" w:rsidR="00000000" w:rsidRPr="00000000">
              <w:rPr>
                <w:rtl w:val="0"/>
              </w:rPr>
            </w:r>
          </w:p>
          <w:p w:rsidR="00000000" w:rsidDel="00000000" w:rsidP="00000000" w:rsidRDefault="00000000" w:rsidRPr="00000000" w14:paraId="0000002A">
            <w:pPr>
              <w:widowControl w:val="0"/>
              <w:spacing w:line="240" w:lineRule="auto"/>
              <w:contextualSpacing w:val="0"/>
              <w:rPr>
                <w:sz w:val="18"/>
                <w:szCs w:val="18"/>
              </w:rPr>
            </w:pPr>
            <w:r w:rsidDel="00000000" w:rsidR="00000000" w:rsidRPr="00000000">
              <w:rPr>
                <w:b w:val="1"/>
                <w:sz w:val="18"/>
                <w:szCs w:val="18"/>
                <w:u w:val="single"/>
                <w:rtl w:val="0"/>
              </w:rPr>
              <w:t xml:space="preserve">Precipitation </w:t>
            </w:r>
            <w:r w:rsidDel="00000000" w:rsidR="00000000" w:rsidRPr="00000000">
              <w:rPr>
                <w:sz w:val="18"/>
                <w:szCs w:val="18"/>
                <w:rtl w:val="0"/>
              </w:rPr>
              <w:t xml:space="preserve">- </w:t>
            </w:r>
            <w:r w:rsidDel="00000000" w:rsidR="00000000" w:rsidRPr="00000000">
              <w:rPr>
                <w:rFonts w:ascii="Roboto" w:cs="Roboto" w:eastAsia="Roboto" w:hAnsi="Roboto"/>
                <w:color w:val="222222"/>
                <w:sz w:val="18"/>
                <w:szCs w:val="18"/>
                <w:highlight w:val="white"/>
                <w:rtl w:val="0"/>
              </w:rPr>
              <w:t xml:space="preserve">the release of water from the sky, it can be liquid or solid, for example, rain, sleet, hail and snow.</w:t>
            </w:r>
            <w:r w:rsidDel="00000000" w:rsidR="00000000" w:rsidRPr="00000000">
              <w:rPr>
                <w:rtl w:val="0"/>
              </w:rPr>
            </w:r>
          </w:p>
          <w:p w:rsidR="00000000" w:rsidDel="00000000" w:rsidP="00000000" w:rsidRDefault="00000000" w:rsidRPr="00000000" w14:paraId="0000002B">
            <w:pPr>
              <w:widowControl w:val="0"/>
              <w:spacing w:line="240" w:lineRule="auto"/>
              <w:contextualSpacing w:val="0"/>
              <w:rPr>
                <w:sz w:val="18"/>
                <w:szCs w:val="18"/>
              </w:rPr>
            </w:pPr>
            <w:r w:rsidDel="00000000" w:rsidR="00000000" w:rsidRPr="00000000">
              <w:rPr>
                <w:b w:val="1"/>
                <w:sz w:val="18"/>
                <w:szCs w:val="18"/>
                <w:u w:val="single"/>
                <w:rtl w:val="0"/>
              </w:rPr>
              <w:t xml:space="preserve">Cirrus - </w:t>
            </w:r>
            <w:r w:rsidDel="00000000" w:rsidR="00000000" w:rsidRPr="00000000">
              <w:rPr>
                <w:color w:val="333333"/>
                <w:sz w:val="18"/>
                <w:szCs w:val="18"/>
                <w:shd w:fill="fbfbfb" w:val="clear"/>
                <w:rtl w:val="0"/>
              </w:rPr>
              <w:t xml:space="preserve">thin, wispy clouds seen high in the sky; they are made of ice crystals instead of water droplets. A blue sky and a few cirrus clouds high in the sky, usually means it is going to be a nice day. </w:t>
            </w:r>
            <w:r w:rsidDel="00000000" w:rsidR="00000000" w:rsidRPr="00000000">
              <w:rPr>
                <w:rtl w:val="0"/>
              </w:rPr>
            </w:r>
          </w:p>
          <w:p w:rsidR="00000000" w:rsidDel="00000000" w:rsidP="00000000" w:rsidRDefault="00000000" w:rsidRPr="00000000" w14:paraId="0000002C">
            <w:pPr>
              <w:widowControl w:val="0"/>
              <w:spacing w:line="240" w:lineRule="auto"/>
              <w:contextualSpacing w:val="0"/>
              <w:rPr>
                <w:sz w:val="18"/>
                <w:szCs w:val="18"/>
              </w:rPr>
            </w:pPr>
            <w:r w:rsidDel="00000000" w:rsidR="00000000" w:rsidRPr="00000000">
              <w:rPr>
                <w:b w:val="1"/>
                <w:sz w:val="18"/>
                <w:szCs w:val="18"/>
                <w:u w:val="single"/>
                <w:rtl w:val="0"/>
              </w:rPr>
              <w:t xml:space="preserve">Stratus -  </w:t>
            </w:r>
            <w:r w:rsidDel="00000000" w:rsidR="00000000" w:rsidRPr="00000000">
              <w:rPr>
                <w:color w:val="333333"/>
                <w:sz w:val="18"/>
                <w:szCs w:val="18"/>
                <w:shd w:fill="fbfbfb" w:val="clear"/>
                <w:rtl w:val="0"/>
              </w:rPr>
              <w:t xml:space="preserve">look like a huge thick blanket covering the sky. These clouds are a sure sign of rain if it is warm and snow if it is cold. If stratus clouds are near the ground, they form fog. </w:t>
            </w:r>
            <w:r w:rsidDel="00000000" w:rsidR="00000000" w:rsidRPr="00000000">
              <w:rPr>
                <w:rtl w:val="0"/>
              </w:rPr>
            </w:r>
          </w:p>
          <w:p w:rsidR="00000000" w:rsidDel="00000000" w:rsidP="00000000" w:rsidRDefault="00000000" w:rsidRPr="00000000" w14:paraId="0000002D">
            <w:pPr>
              <w:widowControl w:val="0"/>
              <w:spacing w:line="240" w:lineRule="auto"/>
              <w:contextualSpacing w:val="0"/>
              <w:rPr>
                <w:b w:val="1"/>
                <w:sz w:val="18"/>
                <w:szCs w:val="18"/>
              </w:rPr>
            </w:pPr>
            <w:r w:rsidDel="00000000" w:rsidR="00000000" w:rsidRPr="00000000">
              <w:rPr>
                <w:b w:val="1"/>
                <w:sz w:val="18"/>
                <w:szCs w:val="18"/>
                <w:u w:val="single"/>
                <w:rtl w:val="0"/>
              </w:rPr>
              <w:t xml:space="preserve">Cumulus - </w:t>
            </w:r>
            <w:r w:rsidDel="00000000" w:rsidR="00000000" w:rsidRPr="00000000">
              <w:rPr>
                <w:color w:val="333333"/>
                <w:sz w:val="18"/>
                <w:szCs w:val="18"/>
                <w:shd w:fill="fbfbfb" w:val="clear"/>
                <w:rtl w:val="0"/>
              </w:rPr>
              <w:t xml:space="preserve">puffy clouds that are usually scattered throughout the sky; they can be white or gray. White fluffy cumulus clouds means no rain, but when they form into dark or gray clouds, it is going to rain</w:t>
            </w:r>
            <w:r w:rsidDel="00000000" w:rsidR="00000000" w:rsidRPr="00000000">
              <w:rPr>
                <w:b w:val="1"/>
                <w:color w:val="333333"/>
                <w:sz w:val="18"/>
                <w:szCs w:val="18"/>
                <w:shd w:fill="fbfbfb" w:val="clear"/>
                <w:rtl w:val="0"/>
              </w:rPr>
              <w:t xml:space="preserve">.</w:t>
            </w:r>
            <w:r w:rsidDel="00000000" w:rsidR="00000000" w:rsidRPr="00000000">
              <w:rPr>
                <w:rtl w:val="0"/>
              </w:rPr>
            </w:r>
          </w:p>
          <w:p w:rsidR="00000000" w:rsidDel="00000000" w:rsidP="00000000" w:rsidRDefault="00000000" w:rsidRPr="00000000" w14:paraId="0000002E">
            <w:pPr>
              <w:widowControl w:val="0"/>
              <w:spacing w:line="240" w:lineRule="auto"/>
              <w:contextualSpacing w:val="0"/>
              <w:rPr>
                <w:sz w:val="18"/>
                <w:szCs w:val="18"/>
              </w:rPr>
            </w:pPr>
            <w:r w:rsidDel="00000000" w:rsidR="00000000" w:rsidRPr="00000000">
              <w:rPr>
                <w:b w:val="1"/>
                <w:sz w:val="18"/>
                <w:szCs w:val="18"/>
                <w:u w:val="single"/>
                <w:rtl w:val="0"/>
              </w:rPr>
              <w:t xml:space="preserve">Weather - </w:t>
            </w:r>
            <w:r w:rsidDel="00000000" w:rsidR="00000000" w:rsidRPr="00000000">
              <w:rPr>
                <w:sz w:val="18"/>
                <w:szCs w:val="18"/>
                <w:rtl w:val="0"/>
              </w:rPr>
              <w:t xml:space="preserve">the condition of the atmosphere at a certain time or place.</w:t>
            </w:r>
          </w:p>
          <w:p w:rsidR="00000000" w:rsidDel="00000000" w:rsidP="00000000" w:rsidRDefault="00000000" w:rsidRPr="00000000" w14:paraId="0000002F">
            <w:pPr>
              <w:widowControl w:val="0"/>
              <w:spacing w:line="240" w:lineRule="auto"/>
              <w:contextualSpacing w:val="0"/>
              <w:rPr>
                <w:sz w:val="18"/>
                <w:szCs w:val="18"/>
              </w:rPr>
            </w:pPr>
            <w:r w:rsidDel="00000000" w:rsidR="00000000" w:rsidRPr="00000000">
              <w:rPr>
                <w:b w:val="1"/>
                <w:sz w:val="18"/>
                <w:szCs w:val="18"/>
                <w:u w:val="single"/>
                <w:rtl w:val="0"/>
              </w:rPr>
              <w:t xml:space="preserve">Climate - </w:t>
            </w:r>
            <w:r w:rsidDel="00000000" w:rsidR="00000000" w:rsidRPr="00000000">
              <w:rPr>
                <w:sz w:val="18"/>
                <w:szCs w:val="18"/>
                <w:rtl w:val="0"/>
              </w:rPr>
              <w:t xml:space="preserve">the weather taken over a long period of time.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numPr>
                <w:ilvl w:val="0"/>
                <w:numId w:val="4"/>
              </w:numPr>
              <w:spacing w:line="240" w:lineRule="auto"/>
              <w:ind w:left="720" w:hanging="360"/>
              <w:contextualSpacing w:val="1"/>
              <w:rPr>
                <w:rFonts w:ascii="ABeeZee" w:cs="ABeeZee" w:eastAsia="ABeeZee" w:hAnsi="ABeeZee"/>
              </w:rPr>
            </w:pPr>
            <w:r w:rsidDel="00000000" w:rsidR="00000000" w:rsidRPr="00000000">
              <w:rPr>
                <w:rFonts w:ascii="ABeeZee" w:cs="ABeeZee" w:eastAsia="ABeeZee" w:hAnsi="ABeeZee"/>
                <w:rtl w:val="0"/>
              </w:rPr>
              <w:t xml:space="preserve">Your child will have access to many links, educational videos, and games pushed out to them through Google Classroom. Your child may access his/her Google Classroom from home.  </w:t>
            </w:r>
          </w:p>
          <w:p w:rsidR="00000000" w:rsidDel="00000000" w:rsidP="00000000" w:rsidRDefault="00000000" w:rsidRPr="00000000" w14:paraId="00000033">
            <w:pPr>
              <w:widowControl w:val="0"/>
              <w:numPr>
                <w:ilvl w:val="0"/>
                <w:numId w:val="4"/>
              </w:numPr>
              <w:spacing w:line="240" w:lineRule="auto"/>
              <w:ind w:left="720" w:hanging="360"/>
              <w:contextualSpacing w:val="1"/>
              <w:rPr>
                <w:rFonts w:ascii="ABeeZee" w:cs="ABeeZee" w:eastAsia="ABeeZee" w:hAnsi="ABeeZee"/>
              </w:rPr>
            </w:pPr>
            <w:r w:rsidDel="00000000" w:rsidR="00000000" w:rsidRPr="00000000">
              <w:rPr>
                <w:rFonts w:ascii="ABeeZee" w:cs="ABeeZee" w:eastAsia="ABeeZee" w:hAnsi="ABeeZee"/>
                <w:rtl w:val="0"/>
              </w:rPr>
              <w:t xml:space="preserve">Talking to your child about what they are learning is a great way to help your child.</w:t>
            </w:r>
          </w:p>
          <w:p w:rsidR="00000000" w:rsidDel="00000000" w:rsidP="00000000" w:rsidRDefault="00000000" w:rsidRPr="00000000" w14:paraId="00000034">
            <w:pPr>
              <w:widowControl w:val="0"/>
              <w:numPr>
                <w:ilvl w:val="0"/>
                <w:numId w:val="4"/>
              </w:numPr>
              <w:spacing w:line="240" w:lineRule="auto"/>
              <w:ind w:left="720" w:hanging="360"/>
              <w:contextualSpacing w:val="1"/>
              <w:rPr>
                <w:rFonts w:ascii="ABeeZee" w:cs="ABeeZee" w:eastAsia="ABeeZee" w:hAnsi="ABeeZee"/>
              </w:rPr>
            </w:pPr>
            <w:r w:rsidDel="00000000" w:rsidR="00000000" w:rsidRPr="00000000">
              <w:rPr>
                <w:rFonts w:ascii="ABeeZee" w:cs="ABeeZee" w:eastAsia="ABeeZee" w:hAnsi="ABeeZee"/>
                <w:rtl w:val="0"/>
              </w:rPr>
              <w:t xml:space="preserve">Reviewing vocabulary each night is a great way to help your student. Making vocabulary study index cards is a quick way to review. You can quickly review words this way.</w:t>
            </w:r>
          </w:p>
          <w:p w:rsidR="00000000" w:rsidDel="00000000" w:rsidP="00000000" w:rsidRDefault="00000000" w:rsidRPr="00000000" w14:paraId="00000035">
            <w:pPr>
              <w:widowControl w:val="0"/>
              <w:numPr>
                <w:ilvl w:val="0"/>
                <w:numId w:val="5"/>
              </w:numPr>
              <w:spacing w:line="240" w:lineRule="auto"/>
              <w:ind w:left="1440" w:hanging="360"/>
              <w:contextualSpacing w:val="1"/>
              <w:rPr>
                <w:rFonts w:ascii="ABeeZee" w:cs="ABeeZee" w:eastAsia="ABeeZee" w:hAnsi="ABeeZee"/>
              </w:rPr>
            </w:pPr>
            <w:r w:rsidDel="00000000" w:rsidR="00000000" w:rsidRPr="00000000">
              <w:rPr>
                <w:rFonts w:ascii="ABeeZee" w:cs="ABeeZee" w:eastAsia="ABeeZee" w:hAnsi="ABeeZee"/>
                <w:rtl w:val="0"/>
              </w:rPr>
              <w:t xml:space="preserve">Take time to watch the weather forecast or look it up online.  </w:t>
            </w:r>
          </w:p>
          <w:p w:rsidR="00000000" w:rsidDel="00000000" w:rsidP="00000000" w:rsidRDefault="00000000" w:rsidRPr="00000000" w14:paraId="00000036">
            <w:pPr>
              <w:widowControl w:val="0"/>
              <w:numPr>
                <w:ilvl w:val="0"/>
                <w:numId w:val="5"/>
              </w:numPr>
              <w:spacing w:line="240" w:lineRule="auto"/>
              <w:ind w:left="1440" w:hanging="360"/>
              <w:contextualSpacing w:val="1"/>
              <w:rPr>
                <w:rFonts w:ascii="ABeeZee" w:cs="ABeeZee" w:eastAsia="ABeeZee" w:hAnsi="ABeeZee"/>
              </w:rPr>
            </w:pPr>
            <w:r w:rsidDel="00000000" w:rsidR="00000000" w:rsidRPr="00000000">
              <w:rPr>
                <w:rFonts w:ascii="ABeeZee" w:cs="ABeeZee" w:eastAsia="ABeeZee" w:hAnsi="ABeeZee"/>
                <w:rtl w:val="0"/>
              </w:rPr>
              <w:t xml:space="preserve">Discuss the weather maps and tools that meteorologist use to predict the weather.</w:t>
            </w:r>
          </w:p>
          <w:p w:rsidR="00000000" w:rsidDel="00000000" w:rsidP="00000000" w:rsidRDefault="00000000" w:rsidRPr="00000000" w14:paraId="00000037">
            <w:pPr>
              <w:widowControl w:val="0"/>
              <w:numPr>
                <w:ilvl w:val="0"/>
                <w:numId w:val="5"/>
              </w:numPr>
              <w:spacing w:line="240" w:lineRule="auto"/>
              <w:ind w:left="1440" w:hanging="360"/>
              <w:contextualSpacing w:val="1"/>
              <w:rPr>
                <w:rFonts w:ascii="ABeeZee" w:cs="ABeeZee" w:eastAsia="ABeeZee" w:hAnsi="ABeeZee"/>
                <w:u w:val="none"/>
              </w:rPr>
            </w:pPr>
            <w:r w:rsidDel="00000000" w:rsidR="00000000" w:rsidRPr="00000000">
              <w:rPr>
                <w:rFonts w:ascii="ABeeZee" w:cs="ABeeZee" w:eastAsia="ABeeZee" w:hAnsi="ABeeZee"/>
                <w:rtl w:val="0"/>
              </w:rPr>
              <w:t xml:space="preserve">Go outside and observe the types of clouds in the sky.  </w:t>
            </w:r>
          </w:p>
        </w:tc>
      </w:tr>
    </w:tbl>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tbl>
      <w:tblPr>
        <w:tblStyle w:val="Table2"/>
        <w:tblW w:w="13890.0"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890"/>
        <w:tblGridChange w:id="0">
          <w:tblGrid>
            <w:gridCol w:w="13890"/>
          </w:tblGrid>
        </w:tblGridChange>
      </w:tblGrid>
      <w:tr>
        <w:trPr>
          <w:trHeight w:val="480" w:hRule="atLeast"/>
        </w:trPr>
        <w:tc>
          <w:tcPr>
            <w:shd w:fill="a962f8" w:val="clear"/>
            <w:tcMar>
              <w:top w:w="100.0" w:type="dxa"/>
              <w:left w:w="100.0" w:type="dxa"/>
              <w:bottom w:w="100.0" w:type="dxa"/>
              <w:right w:w="100.0" w:type="dxa"/>
            </w:tcMar>
            <w:vAlign w:val="center"/>
          </w:tcPr>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hd w:fill="auto" w:val="clear"/>
              <w:spacing w:line="240" w:lineRule="auto"/>
              <w:contextualSpacing w:val="0"/>
              <w:jc w:val="left"/>
              <w:rPr>
                <w:sz w:val="24"/>
                <w:szCs w:val="24"/>
              </w:rPr>
            </w:pPr>
            <w:r w:rsidDel="00000000" w:rsidR="00000000" w:rsidRPr="00000000">
              <w:rPr>
                <w:b w:val="1"/>
                <w:sz w:val="28"/>
                <w:szCs w:val="28"/>
                <w:rtl w:val="0"/>
              </w:rPr>
              <w:t xml:space="preserve">Sample Problems</w:t>
            </w:r>
            <w:r w:rsidDel="00000000" w:rsidR="00000000" w:rsidRPr="00000000">
              <w:rPr>
                <w:rtl w:val="0"/>
              </w:rPr>
            </w:r>
          </w:p>
        </w:tc>
      </w:tr>
      <w:tr>
        <w:trPr>
          <w:trHeight w:val="480" w:hRule="atLeast"/>
        </w:trPr>
        <w:tc>
          <w:tcPr>
            <w:tcMar>
              <w:top w:w="100.0" w:type="dxa"/>
              <w:left w:w="100.0" w:type="dxa"/>
              <w:bottom w:w="100.0" w:type="dxa"/>
              <w:right w:w="100.0" w:type="dxa"/>
            </w:tcMar>
          </w:tcPr>
          <w:p w:rsidR="00000000" w:rsidDel="00000000" w:rsidP="00000000" w:rsidRDefault="00000000" w:rsidRPr="00000000" w14:paraId="0000003A">
            <w:pPr>
              <w:spacing w:after="200" w:line="276" w:lineRule="auto"/>
              <w:contextualSpacing w:val="0"/>
              <w:rPr>
                <w:rFonts w:ascii="Comfortaa" w:cs="Comfortaa" w:eastAsia="Comfortaa" w:hAnsi="Comfortaa"/>
                <w:b w:val="1"/>
              </w:rPr>
            </w:pPr>
            <w:r w:rsidDel="00000000" w:rsidR="00000000" w:rsidRPr="00000000">
              <w:rPr>
                <w:rFonts w:ascii="Comfortaa" w:cs="Comfortaa" w:eastAsia="Comfortaa" w:hAnsi="Comfortaa"/>
                <w:b w:val="1"/>
                <w:rtl w:val="0"/>
              </w:rPr>
              <w:t xml:space="preserve">Your child will be asked to:</w:t>
            </w:r>
          </w:p>
          <w:p w:rsidR="00000000" w:rsidDel="00000000" w:rsidP="00000000" w:rsidRDefault="00000000" w:rsidRPr="00000000" w14:paraId="0000003B">
            <w:pPr>
              <w:widowControl w:val="0"/>
              <w:numPr>
                <w:ilvl w:val="0"/>
                <w:numId w:val="1"/>
              </w:numPr>
              <w:ind w:left="720" w:hanging="360"/>
              <w:contextualSpacing w:val="1"/>
              <w:rPr>
                <w:rFonts w:ascii="Comfortaa" w:cs="Comfortaa" w:eastAsia="Comfortaa" w:hAnsi="Comfortaa"/>
                <w:b w:val="1"/>
              </w:rPr>
            </w:pPr>
            <w:r w:rsidDel="00000000" w:rsidR="00000000" w:rsidRPr="00000000">
              <w:rPr>
                <w:rFonts w:ascii="Comfortaa" w:cs="Comfortaa" w:eastAsia="Comfortaa" w:hAnsi="Comfortaa"/>
                <w:b w:val="1"/>
                <w:rtl w:val="0"/>
              </w:rPr>
              <w:t xml:space="preserve">Plan and carry out investigations to observe the flow of energy in water as it changes states from solid (ice) to liquid (water) to gas (water vapor) and changes from gas to liquid to solid. </w:t>
            </w:r>
          </w:p>
          <w:p w:rsidR="00000000" w:rsidDel="00000000" w:rsidP="00000000" w:rsidRDefault="00000000" w:rsidRPr="00000000" w14:paraId="0000003C">
            <w:pPr>
              <w:widowControl w:val="0"/>
              <w:numPr>
                <w:ilvl w:val="0"/>
                <w:numId w:val="1"/>
              </w:numPr>
              <w:ind w:left="720" w:hanging="360"/>
              <w:contextualSpacing w:val="1"/>
              <w:rPr>
                <w:rFonts w:ascii="Comfortaa" w:cs="Comfortaa" w:eastAsia="Comfortaa" w:hAnsi="Comfortaa"/>
                <w:b w:val="1"/>
              </w:rPr>
            </w:pPr>
            <w:r w:rsidDel="00000000" w:rsidR="00000000" w:rsidRPr="00000000">
              <w:rPr>
                <w:rFonts w:ascii="Comfortaa" w:cs="Comfortaa" w:eastAsia="Comfortaa" w:hAnsi="Comfortaa"/>
                <w:b w:val="1"/>
                <w:rtl w:val="0"/>
              </w:rPr>
              <w:t xml:space="preserve">Develop models to illustrate multiple pathways water may take during the water cycle (evaporation, condensation, and precipitation).</w:t>
            </w:r>
          </w:p>
          <w:p w:rsidR="00000000" w:rsidDel="00000000" w:rsidP="00000000" w:rsidRDefault="00000000" w:rsidRPr="00000000" w14:paraId="0000003D">
            <w:pPr>
              <w:widowControl w:val="0"/>
              <w:numPr>
                <w:ilvl w:val="0"/>
                <w:numId w:val="1"/>
              </w:numPr>
              <w:ind w:left="720" w:hanging="360"/>
              <w:contextualSpacing w:val="1"/>
              <w:rPr>
                <w:rFonts w:ascii="Comfortaa" w:cs="Comfortaa" w:eastAsia="Comfortaa" w:hAnsi="Comfortaa"/>
                <w:b w:val="1"/>
              </w:rPr>
            </w:pPr>
            <w:r w:rsidDel="00000000" w:rsidR="00000000" w:rsidRPr="00000000">
              <w:rPr>
                <w:rFonts w:ascii="Comfortaa" w:cs="Comfortaa" w:eastAsia="Comfortaa" w:hAnsi="Comfortaa"/>
                <w:b w:val="1"/>
                <w:rtl w:val="0"/>
              </w:rPr>
              <w:t xml:space="preserve">Plan and carry out investigations to observe the flow of energy in water as it changes states from solid (ice) to liquid (water) to gas (water vapor) and changes from gas to liquid to solid. </w:t>
            </w:r>
          </w:p>
          <w:p w:rsidR="00000000" w:rsidDel="00000000" w:rsidP="00000000" w:rsidRDefault="00000000" w:rsidRPr="00000000" w14:paraId="0000003E">
            <w:pPr>
              <w:widowControl w:val="0"/>
              <w:numPr>
                <w:ilvl w:val="0"/>
                <w:numId w:val="1"/>
              </w:numPr>
              <w:ind w:left="720" w:hanging="360"/>
              <w:contextualSpacing w:val="1"/>
              <w:rPr>
                <w:rFonts w:ascii="Comfortaa" w:cs="Comfortaa" w:eastAsia="Comfortaa" w:hAnsi="Comfortaa"/>
                <w:b w:val="1"/>
              </w:rPr>
            </w:pPr>
            <w:r w:rsidDel="00000000" w:rsidR="00000000" w:rsidRPr="00000000">
              <w:rPr>
                <w:rFonts w:ascii="Comfortaa" w:cs="Comfortaa" w:eastAsia="Comfortaa" w:hAnsi="Comfortaa"/>
                <w:b w:val="1"/>
                <w:rtl w:val="0"/>
              </w:rPr>
              <w:t xml:space="preserve">Construct an explanation of how weather instruments (thermometer, rain gauge, barometer, wind vane, and anemometer) are used in gathering weather data and making forecasts. </w:t>
            </w:r>
          </w:p>
          <w:p w:rsidR="00000000" w:rsidDel="00000000" w:rsidP="00000000" w:rsidRDefault="00000000" w:rsidRPr="00000000" w14:paraId="0000003F">
            <w:pPr>
              <w:widowControl w:val="0"/>
              <w:numPr>
                <w:ilvl w:val="0"/>
                <w:numId w:val="1"/>
              </w:numPr>
              <w:ind w:left="720" w:hanging="360"/>
              <w:contextualSpacing w:val="1"/>
              <w:rPr>
                <w:rFonts w:ascii="Comfortaa" w:cs="Comfortaa" w:eastAsia="Comfortaa" w:hAnsi="Comfortaa"/>
                <w:b w:val="1"/>
              </w:rPr>
            </w:pPr>
            <w:r w:rsidDel="00000000" w:rsidR="00000000" w:rsidRPr="00000000">
              <w:rPr>
                <w:rFonts w:ascii="Comfortaa" w:cs="Comfortaa" w:eastAsia="Comfortaa" w:hAnsi="Comfortaa"/>
                <w:b w:val="1"/>
                <w:rtl w:val="0"/>
              </w:rPr>
              <w:t xml:space="preserve">Interpret data from weather maps, including fronts (warm, cold, and stationary), temperature, pressure, and precipitation to make an informed prediction about tomorrow’s weather. </w:t>
            </w:r>
          </w:p>
          <w:p w:rsidR="00000000" w:rsidDel="00000000" w:rsidP="00000000" w:rsidRDefault="00000000" w:rsidRPr="00000000" w14:paraId="00000040">
            <w:pPr>
              <w:widowControl w:val="0"/>
              <w:numPr>
                <w:ilvl w:val="0"/>
                <w:numId w:val="1"/>
              </w:numPr>
              <w:ind w:left="720" w:hanging="360"/>
              <w:contextualSpacing w:val="1"/>
              <w:rPr>
                <w:rFonts w:ascii="Comfortaa" w:cs="Comfortaa" w:eastAsia="Comfortaa" w:hAnsi="Comfortaa"/>
                <w:b w:val="1"/>
              </w:rPr>
            </w:pPr>
            <w:r w:rsidDel="00000000" w:rsidR="00000000" w:rsidRPr="00000000">
              <w:rPr>
                <w:rFonts w:ascii="Comfortaa" w:cs="Comfortaa" w:eastAsia="Comfortaa" w:hAnsi="Comfortaa"/>
                <w:b w:val="1"/>
                <w:rtl w:val="0"/>
              </w:rPr>
              <w:t xml:space="preserve">Ask questions and use observations of cloud types (cirrus, stratus, and cumulus) and data of weather conditions to predict weather events. </w:t>
            </w:r>
          </w:p>
          <w:p w:rsidR="00000000" w:rsidDel="00000000" w:rsidP="00000000" w:rsidRDefault="00000000" w:rsidRPr="00000000" w14:paraId="00000041">
            <w:pPr>
              <w:widowControl w:val="0"/>
              <w:numPr>
                <w:ilvl w:val="0"/>
                <w:numId w:val="1"/>
              </w:numPr>
              <w:ind w:left="720" w:hanging="360"/>
              <w:contextualSpacing w:val="1"/>
              <w:rPr>
                <w:rFonts w:ascii="Comfortaa" w:cs="Comfortaa" w:eastAsia="Comfortaa" w:hAnsi="Comfortaa"/>
                <w:b w:val="1"/>
              </w:rPr>
            </w:pPr>
            <w:r w:rsidDel="00000000" w:rsidR="00000000" w:rsidRPr="00000000">
              <w:rPr>
                <w:rFonts w:ascii="Comfortaa" w:cs="Comfortaa" w:eastAsia="Comfortaa" w:hAnsi="Comfortaa"/>
                <w:b w:val="1"/>
                <w:rtl w:val="0"/>
              </w:rPr>
              <w:t xml:space="preserve">Construct an explanation based on research to communicate the difference between weather and climate.</w:t>
            </w:r>
          </w:p>
          <w:p w:rsidR="00000000" w:rsidDel="00000000" w:rsidP="00000000" w:rsidRDefault="00000000" w:rsidRPr="00000000" w14:paraId="00000042">
            <w:pPr>
              <w:widowControl w:val="0"/>
              <w:contextualSpacing w:val="0"/>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43">
            <w:pPr>
              <w:spacing w:after="200" w:line="276" w:lineRule="auto"/>
              <w:contextualSpacing w:val="0"/>
              <w:rPr>
                <w:sz w:val="20"/>
                <w:szCs w:val="20"/>
              </w:rPr>
            </w:pPr>
            <w:r w:rsidDel="00000000" w:rsidR="00000000" w:rsidRPr="00000000">
              <w:rPr>
                <w:rFonts w:ascii="ABeeZee" w:cs="ABeeZee" w:eastAsia="ABeeZee" w:hAnsi="ABeeZee"/>
                <w:b w:val="1"/>
                <w:i w:val="1"/>
                <w:sz w:val="20"/>
                <w:szCs w:val="20"/>
                <w:rtl w:val="0"/>
              </w:rPr>
              <w:t xml:space="preserve">These questions may be assessed through projects, models, and/or assessments. </w:t>
            </w:r>
            <w:r w:rsidDel="00000000" w:rsidR="00000000" w:rsidRPr="00000000">
              <w:rPr>
                <w:sz w:val="20"/>
                <w:szCs w:val="20"/>
                <w:rtl w:val="0"/>
              </w:rPr>
              <w:t xml:space="preserve">                                                                                </w:t>
            </w:r>
          </w:p>
        </w:tc>
      </w:tr>
    </w:tbl>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sectPr>
      <w:headerReference r:id="rId11" w:type="default"/>
      <w:pgSz w:h="12240" w:w="15840"/>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bril Fatface">
    <w:embedRegular w:fontKey="{00000000-0000-0000-0000-000000000000}" r:id="rId5" w:subsetted="0"/>
  </w:font>
  <w:font w:name="ABeeZee">
    <w:embedRegular w:fontKey="{00000000-0000-0000-0000-000000000000}" r:id="rId6" w:subsetted="0"/>
    <w:embedItalic w:fontKey="{00000000-0000-0000-0000-000000000000}" r:id="rId7" w:subsetted="0"/>
  </w:font>
  <w:font w:name="Comfortaa">
    <w:embedRegular w:fontKey="{00000000-0000-0000-0000-000000000000}" r:id="rId8" w:subsetted="0"/>
    <w:embedBold w:fontKey="{00000000-0000-0000-0000-000000000000}" r:id="rId9"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hd w:fill="auto" w:val="clear"/>
      <w:spacing w:line="240" w:lineRule="auto"/>
      <w:ind w:left="3600" w:firstLine="720"/>
      <w:contextualSpacing w:val="0"/>
      <w:rPr>
        <w:rFonts w:ascii="Abril Fatface" w:cs="Abril Fatface" w:eastAsia="Abril Fatface" w:hAnsi="Abril Fatface"/>
        <w:b w:val="1"/>
        <w:sz w:val="60"/>
        <w:szCs w:val="6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7829550</wp:posOffset>
          </wp:positionH>
          <wp:positionV relativeFrom="paragraph">
            <wp:posOffset>47626</wp:posOffset>
          </wp:positionV>
          <wp:extent cx="1309688" cy="1309688"/>
          <wp:effectExtent b="0" l="0" r="0" t="0"/>
          <wp:wrapSquare wrapText="bothSides" distB="114300" distT="114300" distL="114300" distR="114300"/>
          <wp:docPr id="7" name="image14.png"/>
          <a:graphic>
            <a:graphicData uri="http://schemas.openxmlformats.org/drawingml/2006/picture">
              <pic:pic>
                <pic:nvPicPr>
                  <pic:cNvPr id="0" name="image14.png"/>
                  <pic:cNvPicPr preferRelativeResize="0"/>
                </pic:nvPicPr>
                <pic:blipFill>
                  <a:blip r:embed="rId1"/>
                  <a:srcRect b="0" l="0" r="0" t="0"/>
                  <a:stretch>
                    <a:fillRect/>
                  </a:stretch>
                </pic:blipFill>
                <pic:spPr>
                  <a:xfrm>
                    <a:off x="0" y="0"/>
                    <a:ext cx="1309688" cy="1309688"/>
                  </a:xfrm>
                  <a:prstGeom prst="rect"/>
                  <a:ln/>
                </pic:spPr>
              </pic:pic>
            </a:graphicData>
          </a:graphic>
        </wp:anchor>
      </w:drawing>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margin">
                <wp:posOffset>5572125</wp:posOffset>
              </wp:positionH>
              <wp:positionV relativeFrom="paragraph">
                <wp:posOffset>285750</wp:posOffset>
              </wp:positionV>
              <wp:extent cx="1141386" cy="1148346"/>
              <wp:effectExtent b="0" l="0" r="0" t="0"/>
              <wp:wrapSquare wrapText="bothSides" distB="114300" distT="114300" distL="114300" distR="114300"/>
              <wp:docPr id="1" name=""/>
              <a:graphic>
                <a:graphicData uri="http://schemas.microsoft.com/office/word/2010/wordprocessingGroup">
                  <wpg:wgp>
                    <wpg:cNvGrpSpPr/>
                    <wpg:grpSpPr>
                      <a:xfrm>
                        <a:off x="1866900" y="847725"/>
                        <a:ext cx="1141386" cy="1148346"/>
                        <a:chOff x="1866900" y="847725"/>
                        <a:chExt cx="3105000" cy="3124200"/>
                      </a:xfrm>
                    </wpg:grpSpPr>
                    <wps:wsp>
                      <wps:cNvSpPr/>
                      <wps:cNvPr id="2" name="Shape 2"/>
                      <wps:spPr>
                        <a:xfrm>
                          <a:off x="1866900" y="847725"/>
                          <a:ext cx="3105000" cy="3124200"/>
                        </a:xfrm>
                        <a:prstGeom prst="flowChartConnector">
                          <a:avLst/>
                        </a:prstGeom>
                        <a:noFill/>
                        <a:ln cap="flat" cmpd="sng" w="76200">
                          <a:solidFill>
                            <a:srgbClr val="000000"/>
                          </a:solidFill>
                          <a:prstDash val="dot"/>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wps:wsp>
                    <wps:wsp>
                      <wps:cNvSpPr/>
                      <wps:cNvPr id="3" name="Shape 3"/>
                      <wps:spPr>
                        <a:xfrm>
                          <a:off x="2085975" y="1038225"/>
                          <a:ext cx="2676600" cy="2714400"/>
                        </a:xfrm>
                        <a:prstGeom prst="flowChartConnector">
                          <a:avLst/>
                        </a:prstGeom>
                        <a:no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wps:wsp>
                    <wps:wsp>
                      <wps:cNvSpPr/>
                      <wps:cNvPr id="4" name="Shape 4"/>
                      <wps:spPr>
                        <a:xfrm>
                          <a:off x="2852888" y="1938363"/>
                          <a:ext cx="881941" cy="91925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Droid Serif" w:cs="Droid Serif" w:eastAsia="Droid Serif" w:hAnsi="Droid Serif"/>
                                <w:b w:val="0"/>
                                <w:i w:val="0"/>
                                <w:smallCaps w:val="0"/>
                                <w:strike w:val="0"/>
                                <w:color w:val="9900ff"/>
                                <w:sz w:val="144"/>
                                <w:vertAlign w:val="baseline"/>
                              </w:rPr>
                              <w:t xml:space="preserve">1</w:t>
                            </w:r>
                          </w:p>
                        </w:txbxContent>
                      </wps:txbx>
                      <wps:bodyPr anchorCtr="0" anchor="ctr" bIns="91425" lIns="91425" spcFirstLastPara="1" rIns="91425" wrap="square" tIns="91425"/>
                    </wps:wsp>
                  </wpg:wgp>
                </a:graphicData>
              </a:graphic>
            </wp:anchor>
          </w:drawing>
        </mc:Choice>
        <mc:Fallback>
          <w:drawing>
            <wp:anchor allowOverlap="1" behindDoc="0" distB="114300" distT="114300" distL="114300" distR="114300" hidden="0" layoutInCell="1" locked="0" relativeHeight="0" simplePos="0">
              <wp:simplePos x="0" y="0"/>
              <wp:positionH relativeFrom="margin">
                <wp:posOffset>5572125</wp:posOffset>
              </wp:positionH>
              <wp:positionV relativeFrom="paragraph">
                <wp:posOffset>285750</wp:posOffset>
              </wp:positionV>
              <wp:extent cx="1141386" cy="1148346"/>
              <wp:effectExtent b="0" l="0" r="0" t="0"/>
              <wp:wrapSquare wrapText="bothSides" distB="114300" distT="114300" distL="114300" distR="114300"/>
              <wp:docPr id="1"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1141386" cy="1148346"/>
                      </a:xfrm>
                      <a:prstGeom prst="rect"/>
                      <a:ln/>
                    </pic:spPr>
                  </pic:pic>
                </a:graphicData>
              </a:graphic>
            </wp:anchor>
          </w:drawing>
        </mc:Fallback>
      </mc:AlternateContent>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hd w:fill="auto" w:val="clear"/>
      <w:spacing w:line="240" w:lineRule="auto"/>
      <w:contextualSpacing w:val="0"/>
      <w:jc w:val="center"/>
      <w:rPr>
        <w:rFonts w:ascii="Abril Fatface" w:cs="Abril Fatface" w:eastAsia="Abril Fatface" w:hAnsi="Abril Fatface"/>
        <w:b w:val="1"/>
        <w:sz w:val="60"/>
        <w:szCs w:val="60"/>
      </w:rPr>
    </w:pPr>
    <w:r w:rsidDel="00000000" w:rsidR="00000000" w:rsidRPr="00000000">
      <w:rPr>
        <w:rtl w:val="0"/>
      </w:rPr>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hd w:fill="auto" w:val="clear"/>
      <w:spacing w:line="240" w:lineRule="auto"/>
      <w:contextualSpacing w:val="0"/>
      <w:jc w:val="center"/>
      <w:rPr>
        <w:sz w:val="48"/>
        <w:szCs w:val="48"/>
      </w:rPr>
    </w:pPr>
    <w:r w:rsidDel="00000000" w:rsidR="00000000" w:rsidRPr="00000000">
      <w:rPr>
        <w:rFonts w:ascii="Abril Fatface" w:cs="Abril Fatface" w:eastAsia="Abril Fatface" w:hAnsi="Abril Fatface"/>
        <w:b w:val="1"/>
        <w:sz w:val="48"/>
        <w:szCs w:val="48"/>
        <w:rtl w:val="0"/>
      </w:rPr>
      <w:t xml:space="preserve">Science Parent Guide  - UNIT 1</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10.jpg"/><Relationship Id="rId9" Type="http://schemas.openxmlformats.org/officeDocument/2006/relationships/image" Target="media/image12.png"/><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image" Target="media/image13.pn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Comfortaa-bold.ttf"/><Relationship Id="rId5" Type="http://schemas.openxmlformats.org/officeDocument/2006/relationships/font" Target="fonts/AbrilFatface-regular.ttf"/><Relationship Id="rId6" Type="http://schemas.openxmlformats.org/officeDocument/2006/relationships/font" Target="fonts/ABeeZee-regular.ttf"/><Relationship Id="rId7" Type="http://schemas.openxmlformats.org/officeDocument/2006/relationships/font" Target="fonts/ABeeZee-italic.ttf"/><Relationship Id="rId8" Type="http://schemas.openxmlformats.org/officeDocument/2006/relationships/font" Target="fonts/Comfortaa-regular.tt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