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E0" w:rsidRDefault="00072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Wide Latin" w:eastAsia="Wide Latin" w:hAnsi="Wide Latin" w:cs="Wide Latin"/>
          <w:b/>
          <w:color w:val="000000"/>
          <w:sz w:val="40"/>
          <w:szCs w:val="40"/>
        </w:rPr>
        <w:t xml:space="preserve">Grade 4 September Goals </w:t>
      </w:r>
      <w:r>
        <w:rPr>
          <w:rFonts w:ascii="Wide Latin" w:eastAsia="Wide Latin" w:hAnsi="Wide Latin" w:cs="Wide Latin"/>
          <w:b/>
          <w:noProof/>
          <w:sz w:val="40"/>
          <w:szCs w:val="40"/>
        </w:rPr>
        <w:drawing>
          <wp:inline distT="0" distB="0" distL="0" distR="0">
            <wp:extent cx="1657350" cy="1181100"/>
            <wp:effectExtent l="0" t="0" r="0" b="0"/>
            <wp:docPr id="1" name="image1.png" descr="https://lh4.googleusercontent.com/Nh5fBDPYYgKHnGh8bENRI-m9DtNPPuIvlXOD1WL9yx3W04Kvvr8nWEJono7oJPFGnEy6XOr8bIpA_ptd2qWDxNVYsFIG9yYZddJbyywTP0kwsngVTPq2n_hFEyzLM5OOEApOUA4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Nh5fBDPYYgKHnGh8bENRI-m9DtNPPuIvlXOD1WL9yx3W04Kvvr8nWEJono7oJPFGnEy6XOr8bIpA_ptd2qWDxNVYsFIG9yYZddJbyywTP0kwsngVTPq2n_hFEyzLM5OOEApOUA4R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3DE0" w:rsidRDefault="009A3D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DE0" w:rsidRDefault="00072E75">
      <w:pPr>
        <w:widowControl w:val="0"/>
        <w:spacing w:after="0" w:line="240" w:lineRule="auto"/>
        <w:rPr>
          <w:rFonts w:ascii="Arial" w:eastAsia="Arial" w:hAnsi="Arial" w:cs="Arial"/>
          <w:color w:val="FF0000"/>
          <w:sz w:val="34"/>
          <w:szCs w:val="34"/>
        </w:rPr>
      </w:pPr>
      <w:r>
        <w:rPr>
          <w:rFonts w:ascii="Arial" w:eastAsia="Arial" w:hAnsi="Arial" w:cs="Arial"/>
          <w:b/>
          <w:color w:val="FF0000"/>
          <w:sz w:val="34"/>
          <w:szCs w:val="34"/>
          <w:u w:val="single"/>
        </w:rPr>
        <w:t>Math:</w:t>
      </w:r>
      <w:r>
        <w:rPr>
          <w:rFonts w:ascii="Arial" w:eastAsia="Arial" w:hAnsi="Arial" w:cs="Arial"/>
          <w:b/>
          <w:color w:val="FF0000"/>
          <w:sz w:val="34"/>
          <w:szCs w:val="34"/>
        </w:rPr>
        <w:t xml:space="preserve"> </w:t>
      </w:r>
      <w:r>
        <w:rPr>
          <w:rFonts w:ascii="Arial" w:eastAsia="Arial" w:hAnsi="Arial" w:cs="Arial"/>
          <w:color w:val="FF0000"/>
          <w:sz w:val="34"/>
          <w:szCs w:val="34"/>
        </w:rPr>
        <w:t>Students will use place value understanding to round multi-digit whole numbers to any place with addition and subtraction to one million, and introducing multiplication by one digit numbers.</w:t>
      </w:r>
    </w:p>
    <w:p w:rsidR="009A3DE0" w:rsidRDefault="009A3DE0">
      <w:pPr>
        <w:widowControl w:val="0"/>
        <w:spacing w:after="0" w:line="240" w:lineRule="auto"/>
        <w:rPr>
          <w:rFonts w:ascii="Arial" w:eastAsia="Arial" w:hAnsi="Arial" w:cs="Arial"/>
          <w:sz w:val="34"/>
          <w:szCs w:val="34"/>
        </w:rPr>
      </w:pPr>
    </w:p>
    <w:p w:rsidR="009A3DE0" w:rsidRDefault="00072E75">
      <w:pPr>
        <w:widowControl w:val="0"/>
        <w:spacing w:after="0" w:line="240" w:lineRule="auto"/>
        <w:rPr>
          <w:rFonts w:ascii="Arial" w:eastAsia="Arial" w:hAnsi="Arial" w:cs="Arial"/>
          <w:color w:val="0000FF"/>
          <w:sz w:val="34"/>
          <w:szCs w:val="34"/>
        </w:rPr>
      </w:pPr>
      <w:r>
        <w:rPr>
          <w:rFonts w:ascii="Arial" w:eastAsia="Arial" w:hAnsi="Arial" w:cs="Arial"/>
          <w:b/>
          <w:color w:val="0000FF"/>
          <w:sz w:val="34"/>
          <w:szCs w:val="34"/>
          <w:u w:val="single"/>
        </w:rPr>
        <w:t>Reading:</w:t>
      </w:r>
      <w:r>
        <w:rPr>
          <w:rFonts w:ascii="Arial" w:eastAsia="Arial" w:hAnsi="Arial" w:cs="Arial"/>
          <w:color w:val="0000FF"/>
          <w:sz w:val="34"/>
          <w:szCs w:val="34"/>
        </w:rPr>
        <w:t xml:space="preserve"> Students will use close reading strategies to review their summer reading books.  When answering </w:t>
      </w:r>
      <w:proofErr w:type="gramStart"/>
      <w:r>
        <w:rPr>
          <w:rFonts w:ascii="Arial" w:eastAsia="Arial" w:hAnsi="Arial" w:cs="Arial"/>
          <w:color w:val="0000FF"/>
          <w:sz w:val="34"/>
          <w:szCs w:val="34"/>
        </w:rPr>
        <w:t>text based</w:t>
      </w:r>
      <w:proofErr w:type="gramEnd"/>
      <w:r>
        <w:rPr>
          <w:rFonts w:ascii="Arial" w:eastAsia="Arial" w:hAnsi="Arial" w:cs="Arial"/>
          <w:color w:val="0000FF"/>
          <w:sz w:val="34"/>
          <w:szCs w:val="34"/>
        </w:rPr>
        <w:t xml:space="preserve"> questions, students will learn how to refer to details and examples in a text to support their answers. They will practice using evidence based ter</w:t>
      </w:r>
      <w:r>
        <w:rPr>
          <w:rFonts w:ascii="Arial" w:eastAsia="Arial" w:hAnsi="Arial" w:cs="Arial"/>
          <w:color w:val="0000FF"/>
          <w:sz w:val="34"/>
          <w:szCs w:val="34"/>
        </w:rPr>
        <w:t>ms when justifying their answers. This will be on going throughout the school year.</w:t>
      </w:r>
    </w:p>
    <w:p w:rsidR="009A3DE0" w:rsidRDefault="009A3DE0">
      <w:pPr>
        <w:widowControl w:val="0"/>
        <w:spacing w:after="0" w:line="240" w:lineRule="auto"/>
        <w:rPr>
          <w:rFonts w:ascii="Arial" w:eastAsia="Arial" w:hAnsi="Arial" w:cs="Arial"/>
          <w:color w:val="FF00FF"/>
          <w:sz w:val="34"/>
          <w:szCs w:val="34"/>
        </w:rPr>
      </w:pPr>
    </w:p>
    <w:p w:rsidR="009A3DE0" w:rsidRDefault="00072E75">
      <w:pPr>
        <w:widowControl w:val="0"/>
        <w:spacing w:after="0" w:line="240" w:lineRule="auto"/>
        <w:rPr>
          <w:rFonts w:ascii="Arial" w:eastAsia="Arial" w:hAnsi="Arial" w:cs="Arial"/>
          <w:color w:val="FF00FF"/>
          <w:sz w:val="34"/>
          <w:szCs w:val="34"/>
        </w:rPr>
      </w:pPr>
      <w:r>
        <w:rPr>
          <w:rFonts w:ascii="Arial" w:eastAsia="Arial" w:hAnsi="Arial" w:cs="Arial"/>
          <w:b/>
          <w:color w:val="FF00FF"/>
          <w:sz w:val="34"/>
          <w:szCs w:val="34"/>
          <w:u w:val="single"/>
        </w:rPr>
        <w:t>Writing</w:t>
      </w:r>
      <w:r>
        <w:rPr>
          <w:rFonts w:ascii="Arial" w:eastAsia="Arial" w:hAnsi="Arial" w:cs="Arial"/>
          <w:b/>
          <w:color w:val="FF00FF"/>
          <w:sz w:val="34"/>
          <w:szCs w:val="34"/>
        </w:rPr>
        <w:t>:</w:t>
      </w:r>
      <w:r>
        <w:rPr>
          <w:rFonts w:ascii="Arial" w:eastAsia="Arial" w:hAnsi="Arial" w:cs="Arial"/>
          <w:color w:val="FF00FF"/>
          <w:sz w:val="34"/>
          <w:szCs w:val="34"/>
        </w:rPr>
        <w:t xml:space="preserve"> Students will write a personal narrative to develop real experiences or events using effective techniques with dialogue, descriptive and sensory details, and clear event sequences.</w:t>
      </w:r>
    </w:p>
    <w:p w:rsidR="009A3DE0" w:rsidRDefault="009A3DE0">
      <w:pPr>
        <w:widowControl w:val="0"/>
        <w:spacing w:after="0" w:line="240" w:lineRule="auto"/>
        <w:rPr>
          <w:rFonts w:ascii="Arial" w:eastAsia="Arial" w:hAnsi="Arial" w:cs="Arial"/>
          <w:sz w:val="34"/>
          <w:szCs w:val="34"/>
        </w:rPr>
      </w:pPr>
    </w:p>
    <w:p w:rsidR="009A3DE0" w:rsidRDefault="00072E75">
      <w:pPr>
        <w:widowControl w:val="0"/>
        <w:spacing w:after="0" w:line="240" w:lineRule="auto"/>
        <w:rPr>
          <w:rFonts w:ascii="Arial" w:eastAsia="Arial" w:hAnsi="Arial" w:cs="Arial"/>
          <w:color w:val="F7901E"/>
          <w:sz w:val="34"/>
          <w:szCs w:val="34"/>
        </w:rPr>
      </w:pPr>
      <w:r>
        <w:rPr>
          <w:rFonts w:ascii="Arial" w:eastAsia="Arial" w:hAnsi="Arial" w:cs="Arial"/>
          <w:b/>
          <w:color w:val="F7901E"/>
          <w:sz w:val="34"/>
          <w:szCs w:val="34"/>
          <w:u w:val="single"/>
        </w:rPr>
        <w:t>Science:</w:t>
      </w:r>
      <w:r>
        <w:rPr>
          <w:rFonts w:ascii="Arial" w:eastAsia="Arial" w:hAnsi="Arial" w:cs="Arial"/>
          <w:color w:val="F7901E"/>
          <w:sz w:val="34"/>
          <w:szCs w:val="34"/>
        </w:rPr>
        <w:t xml:space="preserve"> Students </w:t>
      </w:r>
      <w:proofErr w:type="gramStart"/>
      <w:r>
        <w:rPr>
          <w:rFonts w:ascii="Arial" w:eastAsia="Arial" w:hAnsi="Arial" w:cs="Arial"/>
          <w:color w:val="F7901E"/>
          <w:sz w:val="34"/>
          <w:szCs w:val="34"/>
        </w:rPr>
        <w:t>will be introduced</w:t>
      </w:r>
      <w:proofErr w:type="gramEnd"/>
      <w:r>
        <w:rPr>
          <w:rFonts w:ascii="Arial" w:eastAsia="Arial" w:hAnsi="Arial" w:cs="Arial"/>
          <w:color w:val="F7901E"/>
          <w:sz w:val="34"/>
          <w:szCs w:val="34"/>
        </w:rPr>
        <w:t xml:space="preserve"> to Energy Conservations and will exp</w:t>
      </w:r>
      <w:r>
        <w:rPr>
          <w:rFonts w:ascii="Arial" w:eastAsia="Arial" w:hAnsi="Arial" w:cs="Arial"/>
          <w:color w:val="F7901E"/>
          <w:sz w:val="34"/>
          <w:szCs w:val="34"/>
        </w:rPr>
        <w:t xml:space="preserve">lore reasons why an electrical system can fail and cause blackouts. They will also explore forms of </w:t>
      </w:r>
      <w:proofErr w:type="gramStart"/>
      <w:r>
        <w:rPr>
          <w:rFonts w:ascii="Arial" w:eastAsia="Arial" w:hAnsi="Arial" w:cs="Arial"/>
          <w:color w:val="F7901E"/>
          <w:sz w:val="34"/>
          <w:szCs w:val="34"/>
        </w:rPr>
        <w:t>energy and where energy comes from</w:t>
      </w:r>
      <w:proofErr w:type="gramEnd"/>
      <w:r>
        <w:rPr>
          <w:rFonts w:ascii="Arial" w:eastAsia="Arial" w:hAnsi="Arial" w:cs="Arial"/>
          <w:color w:val="F7901E"/>
          <w:sz w:val="34"/>
          <w:szCs w:val="34"/>
        </w:rPr>
        <w:t>.</w:t>
      </w:r>
    </w:p>
    <w:p w:rsidR="009A3DE0" w:rsidRDefault="009A3DE0">
      <w:pPr>
        <w:widowControl w:val="0"/>
        <w:spacing w:after="0" w:line="240" w:lineRule="auto"/>
        <w:rPr>
          <w:rFonts w:ascii="Arial" w:eastAsia="Arial" w:hAnsi="Arial" w:cs="Arial"/>
          <w:sz w:val="34"/>
          <w:szCs w:val="34"/>
        </w:rPr>
      </w:pPr>
    </w:p>
    <w:p w:rsidR="009A3DE0" w:rsidRDefault="00072E75" w:rsidP="00072E75">
      <w:pPr>
        <w:widowControl w:val="0"/>
        <w:spacing w:after="0" w:line="240" w:lineRule="auto"/>
      </w:pPr>
      <w:r>
        <w:rPr>
          <w:rFonts w:ascii="Arial" w:eastAsia="Arial" w:hAnsi="Arial" w:cs="Arial"/>
          <w:b/>
          <w:color w:val="00FF00"/>
          <w:sz w:val="34"/>
          <w:szCs w:val="34"/>
          <w:u w:val="single"/>
        </w:rPr>
        <w:t>Social Studies:</w:t>
      </w:r>
      <w:r>
        <w:rPr>
          <w:rFonts w:ascii="Arial" w:eastAsia="Arial" w:hAnsi="Arial" w:cs="Arial"/>
          <w:color w:val="00FF00"/>
          <w:sz w:val="34"/>
          <w:szCs w:val="34"/>
        </w:rPr>
        <w:t xml:space="preserve"> Students will explore world geography by learning about the continents and oceans and looking closely a</w:t>
      </w:r>
      <w:r>
        <w:rPr>
          <w:rFonts w:ascii="Arial" w:eastAsia="Arial" w:hAnsi="Arial" w:cs="Arial"/>
          <w:color w:val="00FF00"/>
          <w:sz w:val="34"/>
          <w:szCs w:val="34"/>
        </w:rPr>
        <w:t>t New York’s physical features including the five boroughs.</w:t>
      </w:r>
      <w:bookmarkStart w:id="1" w:name="_GoBack"/>
      <w:bookmarkEnd w:id="1"/>
      <w:r>
        <w:t xml:space="preserve"> </w:t>
      </w:r>
    </w:p>
    <w:sectPr w:rsidR="009A3D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E0"/>
    <w:rsid w:val="00072E75"/>
    <w:rsid w:val="009A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DF41"/>
  <w15:docId w15:val="{4997E84A-996E-4006-9968-369762C0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Termini Daniella</cp:lastModifiedBy>
  <cp:revision>2</cp:revision>
  <dcterms:created xsi:type="dcterms:W3CDTF">2019-09-13T18:42:00Z</dcterms:created>
  <dcterms:modified xsi:type="dcterms:W3CDTF">2019-09-13T18:42:00Z</dcterms:modified>
</cp:coreProperties>
</file>