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A1FD4" w14:textId="77777777" w:rsidR="00D93017" w:rsidRDefault="00D93017" w:rsidP="00D93017">
      <w:pPr>
        <w:rPr>
          <w:b/>
          <w:u w:val="single"/>
        </w:rPr>
      </w:pPr>
    </w:p>
    <w:tbl>
      <w:tblPr>
        <w:tblpPr w:leftFromText="180" w:rightFromText="180" w:vertAnchor="text" w:horzAnchor="margin" w:tblpXSpec="center" w:tblpY="136"/>
        <w:tblW w:w="11430" w:type="dxa"/>
        <w:tblLook w:val="04A0" w:firstRow="1" w:lastRow="0" w:firstColumn="1" w:lastColumn="0" w:noHBand="0" w:noVBand="1"/>
      </w:tblPr>
      <w:tblGrid>
        <w:gridCol w:w="11430"/>
      </w:tblGrid>
      <w:tr w:rsidR="00D93017" w:rsidRPr="00A84143" w14:paraId="57948FA1" w14:textId="77777777" w:rsidTr="00F66C2F">
        <w:trPr>
          <w:trHeight w:val="2025"/>
        </w:trPr>
        <w:tc>
          <w:tcPr>
            <w:tcW w:w="11430" w:type="dxa"/>
            <w:shd w:val="clear" w:color="auto" w:fill="auto"/>
          </w:tcPr>
          <w:p w14:paraId="2318C446" w14:textId="77777777" w:rsidR="00D93017" w:rsidRPr="008F2582" w:rsidRDefault="00D93017" w:rsidP="00F66C2F">
            <w:pPr>
              <w:pStyle w:val="Title"/>
              <w:rPr>
                <w:rFonts w:ascii="Times New Roman" w:eastAsia="Arial Unicode MS" w:hAnsi="Times New Roman"/>
                <w:i/>
                <w:sz w:val="22"/>
                <w:szCs w:val="22"/>
              </w:rPr>
            </w:pPr>
            <w:r w:rsidRPr="00A84143">
              <w:rPr>
                <w:rFonts w:ascii="Times New Roman" w:eastAsia="Arial Unicode MS" w:hAnsi="Times New Roman"/>
                <w:i/>
                <w:sz w:val="44"/>
                <w:szCs w:val="44"/>
              </w:rPr>
              <w:t>THE WESTERLEIGH SCHOOL</w:t>
            </w:r>
            <w:r>
              <w:rPr>
                <w:rFonts w:ascii="Times New Roman" w:eastAsia="Arial Unicode MS" w:hAnsi="Times New Roman"/>
                <w:i/>
                <w:sz w:val="44"/>
                <w:szCs w:val="44"/>
              </w:rPr>
              <w:t xml:space="preserve">    </w:t>
            </w:r>
          </w:p>
          <w:p w14:paraId="082E6C54" w14:textId="77777777" w:rsidR="00D93017" w:rsidRDefault="00D93017" w:rsidP="00F66C2F">
            <w:pPr>
              <w:pStyle w:val="Title"/>
              <w:rPr>
                <w:rFonts w:ascii="Times New Roman" w:eastAsia="Arial Unicode MS" w:hAnsi="Times New Roman"/>
                <w:i/>
                <w:sz w:val="28"/>
                <w:szCs w:val="28"/>
              </w:rPr>
            </w:pPr>
            <w:r>
              <w:rPr>
                <w:rFonts w:ascii="Times New Roman" w:eastAsia="Arial Unicode MS" w:hAnsi="Times New Roman"/>
                <w:i/>
                <w:sz w:val="28"/>
                <w:szCs w:val="28"/>
              </w:rPr>
              <w:t>PUBLIC SCHOOL 30</w:t>
            </w:r>
          </w:p>
          <w:p w14:paraId="77FE7D26" w14:textId="2A9483AE" w:rsidR="00D93017" w:rsidRDefault="00D93017" w:rsidP="00F66C2F">
            <w:pPr>
              <w:pStyle w:val="Title"/>
              <w:rPr>
                <w:rFonts w:ascii="Times New Roman" w:eastAsia="Arial Unicode MS" w:hAnsi="Times New Roman"/>
                <w:i/>
                <w:sz w:val="28"/>
                <w:szCs w:val="28"/>
              </w:rPr>
            </w:pPr>
            <w:r w:rsidRPr="007E7C6F">
              <w:rPr>
                <w:noProof/>
              </w:rPr>
              <w:drawing>
                <wp:inline distT="0" distB="0" distL="0" distR="0" wp14:anchorId="438A1372" wp14:editId="4E017FE6">
                  <wp:extent cx="17240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685800"/>
                          </a:xfrm>
                          <a:prstGeom prst="rect">
                            <a:avLst/>
                          </a:prstGeom>
                          <a:noFill/>
                          <a:ln>
                            <a:noFill/>
                          </a:ln>
                        </pic:spPr>
                      </pic:pic>
                    </a:graphicData>
                  </a:graphic>
                </wp:inline>
              </w:drawing>
            </w:r>
          </w:p>
          <w:p w14:paraId="79140234" w14:textId="77777777" w:rsidR="00D93017" w:rsidRDefault="00D04734" w:rsidP="00F66C2F">
            <w:pPr>
              <w:pStyle w:val="Title"/>
              <w:rPr>
                <w:rFonts w:ascii="Bell MT" w:eastAsia="Arial Unicode MS" w:hAnsi="Bell MT" w:cs="Arial Unicode MS"/>
                <w:i/>
                <w:sz w:val="28"/>
                <w:szCs w:val="28"/>
              </w:rPr>
            </w:pPr>
            <w:hyperlink r:id="rId5" w:history="1">
              <w:r w:rsidR="00D93017" w:rsidRPr="004129C5">
                <w:rPr>
                  <w:rStyle w:val="Hyperlink"/>
                  <w:rFonts w:ascii="Bell MT" w:eastAsia="Arial Unicode MS" w:hAnsi="Bell MT" w:cs="Arial Unicode MS"/>
                  <w:i/>
                  <w:sz w:val="28"/>
                  <w:szCs w:val="28"/>
                </w:rPr>
                <w:t>www.ps30.0rg</w:t>
              </w:r>
            </w:hyperlink>
          </w:p>
          <w:p w14:paraId="0FA57835" w14:textId="77777777" w:rsidR="00D93017" w:rsidRPr="008F2582" w:rsidRDefault="00D93017" w:rsidP="00F66C2F">
            <w:pPr>
              <w:pStyle w:val="Title"/>
              <w:rPr>
                <w:rFonts w:ascii="Times New Roman" w:eastAsia="Arial Unicode MS" w:hAnsi="Times New Roman"/>
                <w:i/>
                <w:sz w:val="18"/>
                <w:szCs w:val="18"/>
              </w:rPr>
            </w:pPr>
          </w:p>
          <w:p w14:paraId="5A0151B5" w14:textId="77777777" w:rsidR="00D93017" w:rsidRDefault="00D93017" w:rsidP="00F66C2F">
            <w:pPr>
              <w:pStyle w:val="Title"/>
              <w:rPr>
                <w:rFonts w:ascii="Times New Roman" w:eastAsia="Arial Unicode MS" w:hAnsi="Times New Roman"/>
                <w:i/>
                <w:sz w:val="20"/>
                <w:szCs w:val="20"/>
              </w:rPr>
            </w:pPr>
            <w:r>
              <w:rPr>
                <w:rFonts w:ascii="Times New Roman" w:eastAsia="Arial Unicode MS" w:hAnsi="Times New Roman"/>
                <w:i/>
                <w:sz w:val="20"/>
                <w:szCs w:val="20"/>
              </w:rPr>
              <w:t xml:space="preserve">200 WARDWELL AVENUE </w:t>
            </w:r>
            <w:r>
              <w:rPr>
                <w:rFonts w:ascii="Times New Roman" w:eastAsia="Arial Unicode MS" w:hAnsi="Times New Roman"/>
                <w:i/>
                <w:sz w:val="20"/>
                <w:szCs w:val="20"/>
              </w:rPr>
              <w:sym w:font="Wingdings" w:char="F073"/>
            </w:r>
            <w:r>
              <w:rPr>
                <w:rFonts w:ascii="Times New Roman" w:eastAsia="Arial Unicode MS" w:hAnsi="Times New Roman"/>
                <w:i/>
                <w:sz w:val="20"/>
                <w:szCs w:val="20"/>
              </w:rPr>
              <w:t xml:space="preserve"> STATEN ISLAND, NY 10314</w:t>
            </w:r>
            <w:r>
              <w:rPr>
                <w:rFonts w:ascii="Times New Roman" w:eastAsia="Arial Unicode MS" w:hAnsi="Times New Roman"/>
                <w:i/>
                <w:sz w:val="20"/>
                <w:szCs w:val="20"/>
              </w:rPr>
              <w:sym w:font="Wingdings" w:char="F073"/>
            </w:r>
            <w:r>
              <w:rPr>
                <w:rFonts w:ascii="Times New Roman" w:eastAsia="Arial Unicode MS" w:hAnsi="Times New Roman"/>
                <w:i/>
                <w:sz w:val="20"/>
                <w:szCs w:val="20"/>
              </w:rPr>
              <w:t xml:space="preserve"> 718-442-0462 </w:t>
            </w:r>
            <w:r>
              <w:rPr>
                <w:rFonts w:ascii="Times New Roman" w:eastAsia="Arial Unicode MS" w:hAnsi="Times New Roman"/>
                <w:i/>
                <w:sz w:val="20"/>
                <w:szCs w:val="20"/>
              </w:rPr>
              <w:sym w:font="Wingdings" w:char="F073"/>
            </w:r>
            <w:r>
              <w:rPr>
                <w:rFonts w:ascii="Times New Roman" w:eastAsia="Arial Unicode MS" w:hAnsi="Times New Roman"/>
                <w:i/>
                <w:sz w:val="20"/>
                <w:szCs w:val="20"/>
              </w:rPr>
              <w:t xml:space="preserve"> FAX 718-442-4265</w:t>
            </w:r>
          </w:p>
          <w:p w14:paraId="7FA87F64" w14:textId="77777777" w:rsidR="00D93017" w:rsidRPr="003812C6" w:rsidRDefault="00D93017" w:rsidP="00F66C2F">
            <w:pPr>
              <w:pStyle w:val="Title"/>
              <w:rPr>
                <w:rFonts w:ascii="Times New Roman" w:eastAsia="Arial Unicode MS" w:hAnsi="Times New Roman"/>
                <w:i/>
                <w:sz w:val="6"/>
                <w:szCs w:val="6"/>
              </w:rPr>
            </w:pPr>
          </w:p>
          <w:p w14:paraId="7E2C1C15" w14:textId="77777777" w:rsidR="00D93017" w:rsidRPr="003812C6" w:rsidRDefault="00D93017" w:rsidP="00F66C2F">
            <w:pPr>
              <w:pStyle w:val="Title"/>
              <w:rPr>
                <w:rFonts w:ascii="Bell MT" w:eastAsia="Arial Unicode MS" w:hAnsi="Bell MT"/>
                <w:i/>
                <w:sz w:val="24"/>
              </w:rPr>
            </w:pPr>
            <w:r w:rsidRPr="003812C6">
              <w:rPr>
                <w:rFonts w:ascii="Bell MT" w:eastAsia="Arial Unicode MS" w:hAnsi="Bell MT"/>
                <w:i/>
                <w:sz w:val="24"/>
              </w:rPr>
              <w:t>Alan Ihne, Principal</w:t>
            </w:r>
            <w:r>
              <w:rPr>
                <w:rFonts w:ascii="Bell MT" w:eastAsia="Arial Unicode MS" w:hAnsi="Bell MT"/>
                <w:i/>
                <w:sz w:val="24"/>
              </w:rPr>
              <w:t xml:space="preserve"> </w:t>
            </w:r>
            <w:r w:rsidRPr="003812C6">
              <w:rPr>
                <w:rFonts w:ascii="Bell MT" w:eastAsia="Arial Unicode MS" w:hAnsi="Bell MT"/>
                <w:i/>
                <w:sz w:val="24"/>
              </w:rPr>
              <w:sym w:font="Wingdings" w:char="F073"/>
            </w:r>
            <w:r>
              <w:rPr>
                <w:rFonts w:ascii="Bell MT" w:eastAsia="Arial Unicode MS" w:hAnsi="Bell MT"/>
                <w:i/>
                <w:sz w:val="24"/>
              </w:rPr>
              <w:t xml:space="preserve"> </w:t>
            </w:r>
            <w:r w:rsidRPr="003812C6">
              <w:rPr>
                <w:rFonts w:ascii="Bell MT" w:eastAsia="Arial Unicode MS" w:hAnsi="Bell MT"/>
                <w:i/>
                <w:sz w:val="24"/>
              </w:rPr>
              <w:t xml:space="preserve"> Joseph Napolitano, Assistant Principal </w:t>
            </w:r>
            <w:r w:rsidRPr="003812C6">
              <w:rPr>
                <w:rFonts w:ascii="Bell MT" w:eastAsia="Arial Unicode MS" w:hAnsi="Bell MT"/>
                <w:i/>
                <w:sz w:val="24"/>
              </w:rPr>
              <w:sym w:font="Wingdings" w:char="F073"/>
            </w:r>
            <w:r w:rsidRPr="003812C6">
              <w:rPr>
                <w:rFonts w:ascii="Bell MT" w:eastAsia="Arial Unicode MS" w:hAnsi="Bell MT"/>
                <w:i/>
                <w:sz w:val="24"/>
              </w:rPr>
              <w:t xml:space="preserve">  Jennifer Miller, Assistant Principal </w:t>
            </w:r>
          </w:p>
          <w:p w14:paraId="7D3E3C19" w14:textId="77777777" w:rsidR="00D93017" w:rsidRPr="00A84143" w:rsidRDefault="00D93017" w:rsidP="00F66C2F">
            <w:pPr>
              <w:pStyle w:val="Title"/>
              <w:jc w:val="left"/>
              <w:rPr>
                <w:rFonts w:ascii="Times New Roman" w:eastAsia="Arial Unicode MS" w:hAnsi="Times New Roman"/>
                <w:i/>
                <w:sz w:val="28"/>
                <w:szCs w:val="28"/>
              </w:rPr>
            </w:pPr>
            <w:r>
              <w:rPr>
                <w:rFonts w:ascii="Times New Roman" w:eastAsia="Arial Unicode MS" w:hAnsi="Times New Roman"/>
                <w:i/>
                <w:sz w:val="28"/>
                <w:szCs w:val="28"/>
              </w:rPr>
              <w:t>________________________________________________________________________________</w:t>
            </w:r>
          </w:p>
        </w:tc>
      </w:tr>
    </w:tbl>
    <w:p w14:paraId="7803C42E" w14:textId="0ABE87BA" w:rsidR="00D93017" w:rsidRDefault="00487B80" w:rsidP="00D93017">
      <w:pPr>
        <w:jc w:val="center"/>
        <w:rPr>
          <w:b/>
          <w:u w:val="single"/>
        </w:rPr>
      </w:pPr>
      <w:r>
        <w:rPr>
          <w:b/>
          <w:u w:val="single"/>
        </w:rPr>
        <w:t>2018-2019</w:t>
      </w:r>
    </w:p>
    <w:p w14:paraId="15C9577B" w14:textId="679366A8" w:rsidR="00805DE5" w:rsidRDefault="00805DE5" w:rsidP="00D93017">
      <w:pPr>
        <w:jc w:val="center"/>
      </w:pPr>
      <w:r w:rsidRPr="00805DE5">
        <w:rPr>
          <w:b/>
          <w:u w:val="single"/>
        </w:rPr>
        <w:t>Mission Statement</w:t>
      </w:r>
    </w:p>
    <w:p w14:paraId="682DD79B" w14:textId="3706A163" w:rsidR="002E7322" w:rsidRDefault="00B20418" w:rsidP="00D93017">
      <w:pPr>
        <w:jc w:val="center"/>
      </w:pPr>
      <w:r>
        <w:t xml:space="preserve">The Mission of PS 30 is to provide each student </w:t>
      </w:r>
      <w:r w:rsidR="00BC21A8">
        <w:t>with</w:t>
      </w:r>
      <w:r>
        <w:t xml:space="preserve"> a rich education in a supportive environment.  We are committed to providing our students with the skills they need to be successful academically, to help them become good citizens, and to ensure that they are college and career ready.</w:t>
      </w:r>
      <w:r w:rsidR="00487B80">
        <w:t xml:space="preserve">  This ensures our students will have the skills and knowledge to participate in a 21</w:t>
      </w:r>
      <w:r w:rsidR="00487B80" w:rsidRPr="00487B80">
        <w:rPr>
          <w:vertAlign w:val="superscript"/>
        </w:rPr>
        <w:t>st</w:t>
      </w:r>
      <w:r w:rsidR="00487B80">
        <w:t xml:space="preserve"> century society that values equity, excellence, and empathy.</w:t>
      </w:r>
    </w:p>
    <w:p w14:paraId="7BDF8CF9" w14:textId="4EDDF79D" w:rsidR="00C75A5D" w:rsidRPr="00C75A5D" w:rsidRDefault="00C75A5D" w:rsidP="00D93017">
      <w:pPr>
        <w:jc w:val="center"/>
        <w:rPr>
          <w:b/>
          <w:u w:val="single"/>
        </w:rPr>
      </w:pPr>
      <w:r w:rsidRPr="00C75A5D">
        <w:rPr>
          <w:b/>
          <w:u w:val="single"/>
        </w:rPr>
        <w:t>Vision Statement</w:t>
      </w:r>
    </w:p>
    <w:p w14:paraId="347121DF" w14:textId="6B773B24" w:rsidR="00C75A5D" w:rsidRDefault="00C75A5D" w:rsidP="00D93017">
      <w:pPr>
        <w:jc w:val="center"/>
      </w:pPr>
      <w:r>
        <w:t xml:space="preserve">PS 30 Westerleigh is committed to providing all students with an educational </w:t>
      </w:r>
      <w:r w:rsidR="00A478DF">
        <w:t>atmosphere</w:t>
      </w:r>
      <w:r>
        <w:t xml:space="preserve"> that provides equity and excellence and a rich learning environment by ensuring that all students have access to the supports, enrichment, and interventions that they will need to succeed and become college and career ready.</w:t>
      </w:r>
    </w:p>
    <w:p w14:paraId="30E59F62" w14:textId="7BE9757C" w:rsidR="00C75A5D" w:rsidRDefault="00C75A5D" w:rsidP="00D93017">
      <w:pPr>
        <w:jc w:val="center"/>
      </w:pPr>
      <w:r>
        <w:t>We do this by giving our students the opportunity to succeed through an engaging curriculum,</w:t>
      </w:r>
      <w:r w:rsidR="00A478DF">
        <w:t xml:space="preserve"> as well as, diverse</w:t>
      </w:r>
      <w:r>
        <w:t xml:space="preserve"> enrichment opportunities, utilizing our community resources</w:t>
      </w:r>
      <w:r w:rsidR="00D93017">
        <w:t>, and</w:t>
      </w:r>
      <w:r>
        <w:t xml:space="preserve"> engaging our parent community.  This allows our school community to have a shared vision of equity and excellence </w:t>
      </w:r>
      <w:r w:rsidR="00A478DF">
        <w:t>in conjunction with</w:t>
      </w:r>
      <w:r>
        <w:t xml:space="preserve"> high expectations for all learners.</w:t>
      </w:r>
    </w:p>
    <w:p w14:paraId="088E4BE7" w14:textId="40C9CF01" w:rsidR="00E93DD7" w:rsidRDefault="00E93DD7" w:rsidP="00E93DD7">
      <w:pPr>
        <w:jc w:val="center"/>
      </w:pPr>
      <w:bookmarkStart w:id="0" w:name="_GoBack"/>
      <w:bookmarkEnd w:id="0"/>
    </w:p>
    <w:sectPr w:rsidR="00E9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a Lisa Recu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18"/>
    <w:rsid w:val="002E7322"/>
    <w:rsid w:val="003A56B9"/>
    <w:rsid w:val="00487B80"/>
    <w:rsid w:val="006B5574"/>
    <w:rsid w:val="00805DE5"/>
    <w:rsid w:val="00A478DF"/>
    <w:rsid w:val="00B20418"/>
    <w:rsid w:val="00BC21A8"/>
    <w:rsid w:val="00C75A5D"/>
    <w:rsid w:val="00D04734"/>
    <w:rsid w:val="00D62395"/>
    <w:rsid w:val="00D93017"/>
    <w:rsid w:val="00E9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CAA0"/>
  <w15:docId w15:val="{B4FDA7E9-793B-47B9-A005-32CFAC6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017"/>
    <w:pPr>
      <w:spacing w:after="0" w:line="240" w:lineRule="auto"/>
      <w:jc w:val="center"/>
    </w:pPr>
    <w:rPr>
      <w:rFonts w:ascii="Mona Lisa Recut" w:eastAsia="Times New Roman" w:hAnsi="Mona Lisa Recut" w:cs="Times New Roman"/>
      <w:b/>
      <w:bCs/>
      <w:sz w:val="32"/>
      <w:szCs w:val="24"/>
    </w:rPr>
  </w:style>
  <w:style w:type="character" w:customStyle="1" w:styleId="TitleChar">
    <w:name w:val="Title Char"/>
    <w:basedOn w:val="DefaultParagraphFont"/>
    <w:link w:val="Title"/>
    <w:rsid w:val="00D93017"/>
    <w:rPr>
      <w:rFonts w:ascii="Mona Lisa Recut" w:eastAsia="Times New Roman" w:hAnsi="Mona Lisa Recut" w:cs="Times New Roman"/>
      <w:b/>
      <w:bCs/>
      <w:sz w:val="32"/>
      <w:szCs w:val="24"/>
    </w:rPr>
  </w:style>
  <w:style w:type="character" w:styleId="Hyperlink">
    <w:name w:val="Hyperlink"/>
    <w:uiPriority w:val="99"/>
    <w:unhideWhenUsed/>
    <w:rsid w:val="00D9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30.0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2015-04-17T17:04:00Z</cp:lastPrinted>
  <dcterms:created xsi:type="dcterms:W3CDTF">2018-08-29T13:44:00Z</dcterms:created>
  <dcterms:modified xsi:type="dcterms:W3CDTF">2018-08-29T13:44:00Z</dcterms:modified>
</cp:coreProperties>
</file>