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B60" w:rsidRPr="000B0B60" w:rsidRDefault="000B0B60" w:rsidP="000B0B60">
      <w:pPr>
        <w:jc w:val="center"/>
        <w:rPr>
          <w:rFonts w:ascii="Comic Sans MS" w:hAnsi="Comic Sans MS"/>
          <w:sz w:val="36"/>
          <w:szCs w:val="36"/>
        </w:rPr>
      </w:pPr>
      <w:r w:rsidRPr="000B0B60">
        <w:rPr>
          <w:rFonts w:ascii="Comic Sans MS" w:hAnsi="Comic Sans MS"/>
          <w:sz w:val="36"/>
          <w:szCs w:val="36"/>
        </w:rPr>
        <w:t>Lafourche Parish School District</w:t>
      </w:r>
    </w:p>
    <w:p w:rsidR="000B0B60" w:rsidRPr="000B0B60" w:rsidRDefault="000B0B60" w:rsidP="000B0B60">
      <w:pPr>
        <w:jc w:val="center"/>
        <w:rPr>
          <w:rFonts w:ascii="Comic Sans MS" w:hAnsi="Comic Sans MS"/>
          <w:sz w:val="32"/>
          <w:szCs w:val="32"/>
        </w:rPr>
      </w:pPr>
      <w:r w:rsidRPr="000B0B60">
        <w:rPr>
          <w:rFonts w:ascii="Comic Sans MS" w:hAnsi="Comic Sans MS"/>
          <w:sz w:val="32"/>
          <w:szCs w:val="32"/>
        </w:rPr>
        <w:t>Developing Life Long Learners</w:t>
      </w:r>
    </w:p>
    <w:p w:rsidR="000B0B60" w:rsidRDefault="000B0B60"/>
    <w:p w:rsidR="000B0B60" w:rsidRDefault="000B0B60">
      <w:r>
        <w:rPr>
          <w:noProof/>
        </w:rPr>
        <w:drawing>
          <wp:anchor distT="0" distB="0" distL="114300" distR="114300" simplePos="0" relativeHeight="251658240" behindDoc="0" locked="0" layoutInCell="1" allowOverlap="1">
            <wp:simplePos x="0" y="0"/>
            <wp:positionH relativeFrom="margin">
              <wp:posOffset>3175000</wp:posOffset>
            </wp:positionH>
            <wp:positionV relativeFrom="paragraph">
              <wp:posOffset>5080</wp:posOffset>
            </wp:positionV>
            <wp:extent cx="2101215" cy="2345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SB_Gold_Blue_Color%20Vers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1215" cy="2345690"/>
                    </a:xfrm>
                    <a:prstGeom prst="rect">
                      <a:avLst/>
                    </a:prstGeom>
                  </pic:spPr>
                </pic:pic>
              </a:graphicData>
            </a:graphic>
            <wp14:sizeRelH relativeFrom="page">
              <wp14:pctWidth>0</wp14:pctWidth>
            </wp14:sizeRelH>
            <wp14:sizeRelV relativeFrom="page">
              <wp14:pctHeight>0</wp14:pctHeight>
            </wp14:sizeRelV>
          </wp:anchor>
        </w:drawing>
      </w:r>
    </w:p>
    <w:p w:rsidR="000B0B60" w:rsidRDefault="000B0B60"/>
    <w:p w:rsidR="000B0B60" w:rsidRDefault="000B0B60"/>
    <w:p w:rsidR="000B0B60" w:rsidRDefault="000B0B60"/>
    <w:p w:rsidR="000B0B60" w:rsidRDefault="000B0B60"/>
    <w:p w:rsidR="000B0B60" w:rsidRDefault="000B0B60"/>
    <w:p w:rsidR="000B0B60" w:rsidRDefault="000B0B60"/>
    <w:p w:rsidR="000B0B60" w:rsidRDefault="000B0B60"/>
    <w:p w:rsidR="000B0B60" w:rsidRDefault="000B0B60"/>
    <w:p w:rsidR="000B0B60" w:rsidRPr="006A34EB" w:rsidRDefault="000B0B60" w:rsidP="000B0B60">
      <w:pPr>
        <w:jc w:val="center"/>
        <w:rPr>
          <w:rFonts w:ascii="Comic Sans MS" w:hAnsi="Comic Sans MS"/>
          <w:sz w:val="28"/>
          <w:szCs w:val="28"/>
          <w:highlight w:val="yellow"/>
        </w:rPr>
      </w:pPr>
      <w:r w:rsidRPr="000B0B60">
        <w:rPr>
          <w:rFonts w:ascii="Comic Sans MS" w:hAnsi="Comic Sans MS"/>
          <w:sz w:val="28"/>
          <w:szCs w:val="28"/>
        </w:rPr>
        <w:t>Title I Schoolwide Plan</w:t>
      </w:r>
      <w:r>
        <w:rPr>
          <w:rFonts w:ascii="Comic Sans MS" w:hAnsi="Comic Sans MS"/>
          <w:sz w:val="28"/>
          <w:szCs w:val="28"/>
        </w:rPr>
        <w:tab/>
      </w:r>
      <w:r w:rsidR="006A34EB">
        <w:rPr>
          <w:rFonts w:ascii="Comic Sans MS" w:hAnsi="Comic Sans MS"/>
          <w:sz w:val="28"/>
          <w:szCs w:val="28"/>
          <w:u w:val="single"/>
        </w:rPr>
        <w:t>2018-19</w:t>
      </w:r>
    </w:p>
    <w:p w:rsidR="000B0B60" w:rsidRPr="00C955C8" w:rsidRDefault="00C955C8" w:rsidP="000B0B60">
      <w:pPr>
        <w:jc w:val="center"/>
        <w:rPr>
          <w:rFonts w:ascii="Comic Sans MS" w:hAnsi="Comic Sans MS"/>
          <w:sz w:val="28"/>
          <w:szCs w:val="28"/>
          <w:u w:val="single"/>
        </w:rPr>
      </w:pPr>
      <w:r>
        <w:rPr>
          <w:rFonts w:ascii="Comic Sans MS" w:hAnsi="Comic Sans MS"/>
          <w:sz w:val="28"/>
          <w:szCs w:val="28"/>
          <w:u w:val="single"/>
        </w:rPr>
        <w:t>Raceland Lower Elementary</w:t>
      </w:r>
    </w:p>
    <w:p w:rsidR="000B0B60" w:rsidRDefault="00C955C8" w:rsidP="000B0B60">
      <w:pPr>
        <w:jc w:val="center"/>
        <w:rPr>
          <w:rFonts w:ascii="Comic Sans MS" w:hAnsi="Comic Sans MS"/>
          <w:sz w:val="28"/>
          <w:szCs w:val="28"/>
          <w:u w:val="single"/>
        </w:rPr>
      </w:pPr>
      <w:r>
        <w:rPr>
          <w:rFonts w:ascii="Comic Sans MS" w:hAnsi="Comic Sans MS"/>
          <w:sz w:val="28"/>
          <w:szCs w:val="28"/>
          <w:u w:val="single"/>
        </w:rPr>
        <w:t>144 Bowie Road</w:t>
      </w:r>
    </w:p>
    <w:p w:rsidR="00C955C8" w:rsidRPr="00C955C8" w:rsidRDefault="00C955C8" w:rsidP="000B0B60">
      <w:pPr>
        <w:jc w:val="center"/>
        <w:rPr>
          <w:rFonts w:ascii="Comic Sans MS" w:hAnsi="Comic Sans MS"/>
          <w:sz w:val="28"/>
          <w:szCs w:val="28"/>
          <w:u w:val="single"/>
        </w:rPr>
      </w:pPr>
      <w:r>
        <w:rPr>
          <w:rFonts w:ascii="Comic Sans MS" w:hAnsi="Comic Sans MS"/>
          <w:sz w:val="28"/>
          <w:szCs w:val="28"/>
          <w:u w:val="single"/>
        </w:rPr>
        <w:t>Raceland, LA 70394</w:t>
      </w:r>
    </w:p>
    <w:p w:rsidR="000B0B60" w:rsidRPr="00C955C8" w:rsidRDefault="00C955C8" w:rsidP="000B0B60">
      <w:pPr>
        <w:jc w:val="center"/>
        <w:rPr>
          <w:rFonts w:ascii="Comic Sans MS" w:hAnsi="Comic Sans MS"/>
          <w:sz w:val="28"/>
          <w:szCs w:val="28"/>
          <w:u w:val="single"/>
        </w:rPr>
      </w:pPr>
      <w:r>
        <w:rPr>
          <w:rFonts w:ascii="Comic Sans MS" w:hAnsi="Comic Sans MS"/>
          <w:sz w:val="28"/>
          <w:szCs w:val="28"/>
          <w:u w:val="single"/>
        </w:rPr>
        <w:t>Rebecca Johnson</w:t>
      </w:r>
    </w:p>
    <w:p w:rsidR="00C955C8" w:rsidRDefault="00C955C8" w:rsidP="000B0B60">
      <w:pPr>
        <w:jc w:val="center"/>
        <w:rPr>
          <w:rFonts w:ascii="Comic Sans MS" w:hAnsi="Comic Sans MS"/>
          <w:sz w:val="28"/>
          <w:szCs w:val="28"/>
          <w:u w:val="single"/>
        </w:rPr>
      </w:pPr>
      <w:r>
        <w:rPr>
          <w:rFonts w:ascii="Comic Sans MS" w:hAnsi="Comic Sans MS"/>
          <w:sz w:val="28"/>
          <w:szCs w:val="28"/>
          <w:u w:val="single"/>
        </w:rPr>
        <w:t>985-537-6837</w:t>
      </w:r>
    </w:p>
    <w:p w:rsidR="000B0B60" w:rsidRPr="00C955C8" w:rsidRDefault="00C955C8" w:rsidP="000B0B60">
      <w:pPr>
        <w:jc w:val="center"/>
        <w:rPr>
          <w:rFonts w:ascii="Comic Sans MS" w:hAnsi="Comic Sans MS"/>
          <w:sz w:val="28"/>
          <w:szCs w:val="28"/>
          <w:u w:val="single"/>
        </w:rPr>
      </w:pPr>
      <w:r w:rsidRPr="00C955C8">
        <w:rPr>
          <w:rFonts w:ascii="Comic Sans MS" w:hAnsi="Comic Sans MS"/>
          <w:sz w:val="28"/>
          <w:szCs w:val="28"/>
          <w:u w:val="single"/>
        </w:rPr>
        <w:t>rjohnson@mylpsd.com</w:t>
      </w:r>
    </w:p>
    <w:p w:rsidR="000B0B60" w:rsidRPr="00C955C8" w:rsidRDefault="00496B01" w:rsidP="000B0B60">
      <w:pPr>
        <w:jc w:val="center"/>
        <w:rPr>
          <w:rFonts w:ascii="Comic Sans MS" w:hAnsi="Comic Sans MS"/>
          <w:sz w:val="28"/>
          <w:szCs w:val="28"/>
          <w:u w:val="single"/>
        </w:rPr>
      </w:pPr>
      <w:r w:rsidRPr="00C955C8">
        <w:rPr>
          <w:rFonts w:ascii="Comic Sans MS" w:hAnsi="Comic Sans MS"/>
          <w:sz w:val="28"/>
          <w:szCs w:val="28"/>
          <w:u w:val="single"/>
        </w:rPr>
        <w:lastRenderedPageBreak/>
        <w:t>S</w:t>
      </w:r>
      <w:r w:rsidR="000B0B60" w:rsidRPr="00C955C8">
        <w:rPr>
          <w:rFonts w:ascii="Comic Sans MS" w:hAnsi="Comic Sans MS"/>
          <w:sz w:val="28"/>
          <w:szCs w:val="28"/>
          <w:u w:val="single"/>
        </w:rPr>
        <w:t>chool Leadership Team</w:t>
      </w:r>
    </w:p>
    <w:tbl>
      <w:tblPr>
        <w:tblStyle w:val="TableGrid"/>
        <w:tblW w:w="0" w:type="auto"/>
        <w:tblLook w:val="04A0" w:firstRow="1" w:lastRow="0" w:firstColumn="1" w:lastColumn="0" w:noHBand="0" w:noVBand="1"/>
      </w:tblPr>
      <w:tblGrid>
        <w:gridCol w:w="2067"/>
        <w:gridCol w:w="4768"/>
        <w:gridCol w:w="1440"/>
        <w:gridCol w:w="4675"/>
      </w:tblGrid>
      <w:tr w:rsidR="000B0B60" w:rsidRPr="00C955C8" w:rsidTr="000B0B60">
        <w:tc>
          <w:tcPr>
            <w:tcW w:w="2067" w:type="dxa"/>
            <w:shd w:val="clear" w:color="auto" w:fill="BFBFBF" w:themeFill="background1" w:themeFillShade="BF"/>
          </w:tcPr>
          <w:p w:rsidR="000B0B60" w:rsidRPr="00C955C8" w:rsidRDefault="000B0B60" w:rsidP="000B0B60">
            <w:pPr>
              <w:jc w:val="center"/>
              <w:rPr>
                <w:rFonts w:ascii="Comic Sans MS" w:hAnsi="Comic Sans MS"/>
                <w:sz w:val="28"/>
                <w:szCs w:val="28"/>
              </w:rPr>
            </w:pPr>
            <w:r w:rsidRPr="00C955C8">
              <w:rPr>
                <w:rFonts w:ascii="Comic Sans MS" w:hAnsi="Comic Sans MS"/>
                <w:sz w:val="28"/>
                <w:szCs w:val="28"/>
              </w:rPr>
              <w:t>Administrator</w:t>
            </w:r>
          </w:p>
        </w:tc>
        <w:tc>
          <w:tcPr>
            <w:tcW w:w="4768" w:type="dxa"/>
          </w:tcPr>
          <w:p w:rsidR="000B0B60" w:rsidRPr="00C955C8" w:rsidRDefault="00C955C8" w:rsidP="000B0B60">
            <w:pPr>
              <w:jc w:val="center"/>
              <w:rPr>
                <w:rFonts w:ascii="Comic Sans MS" w:hAnsi="Comic Sans MS"/>
                <w:sz w:val="28"/>
                <w:szCs w:val="28"/>
                <w:u w:val="single"/>
              </w:rPr>
            </w:pPr>
            <w:r w:rsidRPr="00C955C8">
              <w:rPr>
                <w:rFonts w:ascii="Comic Sans MS" w:hAnsi="Comic Sans MS"/>
                <w:sz w:val="28"/>
                <w:szCs w:val="28"/>
                <w:u w:val="single"/>
              </w:rPr>
              <w:t>Rebecca Johnson</w:t>
            </w:r>
          </w:p>
        </w:tc>
        <w:tc>
          <w:tcPr>
            <w:tcW w:w="1440" w:type="dxa"/>
            <w:shd w:val="clear" w:color="auto" w:fill="BFBFBF" w:themeFill="background1" w:themeFillShade="BF"/>
          </w:tcPr>
          <w:p w:rsidR="000B0B60" w:rsidRPr="00C955C8" w:rsidRDefault="000B0B60" w:rsidP="000B0B60">
            <w:pPr>
              <w:jc w:val="center"/>
              <w:rPr>
                <w:rFonts w:ascii="Comic Sans MS" w:hAnsi="Comic Sans MS"/>
                <w:sz w:val="28"/>
                <w:szCs w:val="28"/>
              </w:rPr>
            </w:pPr>
            <w:r w:rsidRPr="00C955C8">
              <w:rPr>
                <w:rFonts w:ascii="Comic Sans MS" w:hAnsi="Comic Sans MS"/>
                <w:sz w:val="28"/>
                <w:szCs w:val="28"/>
              </w:rPr>
              <w:t>Parent</w:t>
            </w:r>
          </w:p>
        </w:tc>
        <w:tc>
          <w:tcPr>
            <w:tcW w:w="4675" w:type="dxa"/>
          </w:tcPr>
          <w:p w:rsidR="000B0B60" w:rsidRPr="00C955C8" w:rsidRDefault="00C955C8" w:rsidP="000B0B60">
            <w:pPr>
              <w:jc w:val="center"/>
              <w:rPr>
                <w:rFonts w:ascii="Comic Sans MS" w:hAnsi="Comic Sans MS"/>
                <w:sz w:val="28"/>
                <w:szCs w:val="28"/>
                <w:u w:val="single"/>
              </w:rPr>
            </w:pPr>
            <w:r w:rsidRPr="00C955C8">
              <w:rPr>
                <w:rFonts w:ascii="Comic Sans MS" w:hAnsi="Comic Sans MS"/>
                <w:sz w:val="28"/>
                <w:szCs w:val="28"/>
                <w:u w:val="single"/>
              </w:rPr>
              <w:t>Dana Greer</w:t>
            </w:r>
          </w:p>
        </w:tc>
      </w:tr>
      <w:tr w:rsidR="000B0B60" w:rsidRPr="00C955C8" w:rsidTr="000B0B60">
        <w:tc>
          <w:tcPr>
            <w:tcW w:w="2067" w:type="dxa"/>
            <w:shd w:val="clear" w:color="auto" w:fill="BFBFBF" w:themeFill="background1" w:themeFillShade="BF"/>
          </w:tcPr>
          <w:p w:rsidR="000B0B60" w:rsidRPr="00C955C8" w:rsidRDefault="007F73CE" w:rsidP="000B0B60">
            <w:pPr>
              <w:jc w:val="center"/>
              <w:rPr>
                <w:rFonts w:ascii="Comic Sans MS" w:hAnsi="Comic Sans MS"/>
                <w:sz w:val="28"/>
                <w:szCs w:val="28"/>
              </w:rPr>
            </w:pPr>
            <w:r w:rsidRPr="00C955C8">
              <w:rPr>
                <w:rFonts w:ascii="Comic Sans MS" w:hAnsi="Comic Sans MS"/>
                <w:sz w:val="28"/>
                <w:szCs w:val="28"/>
              </w:rPr>
              <w:t>Administrator</w:t>
            </w:r>
          </w:p>
        </w:tc>
        <w:tc>
          <w:tcPr>
            <w:tcW w:w="4768" w:type="dxa"/>
          </w:tcPr>
          <w:p w:rsidR="000B0B60" w:rsidRPr="00C955C8" w:rsidRDefault="00C955C8" w:rsidP="000B0B60">
            <w:pPr>
              <w:jc w:val="center"/>
              <w:rPr>
                <w:rFonts w:ascii="Comic Sans MS" w:hAnsi="Comic Sans MS"/>
                <w:sz w:val="28"/>
                <w:szCs w:val="28"/>
                <w:u w:val="single"/>
              </w:rPr>
            </w:pPr>
            <w:r w:rsidRPr="00C955C8">
              <w:rPr>
                <w:rFonts w:ascii="Comic Sans MS" w:hAnsi="Comic Sans MS"/>
                <w:sz w:val="28"/>
                <w:szCs w:val="28"/>
                <w:u w:val="single"/>
              </w:rPr>
              <w:t>Natalie Fonseca</w:t>
            </w:r>
          </w:p>
        </w:tc>
        <w:tc>
          <w:tcPr>
            <w:tcW w:w="1440" w:type="dxa"/>
            <w:shd w:val="clear" w:color="auto" w:fill="BFBFBF" w:themeFill="background1" w:themeFillShade="BF"/>
          </w:tcPr>
          <w:p w:rsidR="000B0B60" w:rsidRPr="00C955C8" w:rsidRDefault="007F73CE" w:rsidP="000B0B60">
            <w:pPr>
              <w:jc w:val="center"/>
              <w:rPr>
                <w:rFonts w:ascii="Comic Sans MS" w:hAnsi="Comic Sans MS"/>
                <w:sz w:val="28"/>
                <w:szCs w:val="28"/>
              </w:rPr>
            </w:pPr>
            <w:r w:rsidRPr="00C955C8">
              <w:rPr>
                <w:rFonts w:ascii="Comic Sans MS" w:hAnsi="Comic Sans MS"/>
                <w:sz w:val="28"/>
                <w:szCs w:val="28"/>
              </w:rPr>
              <w:t>Parent</w:t>
            </w:r>
          </w:p>
        </w:tc>
        <w:tc>
          <w:tcPr>
            <w:tcW w:w="4675" w:type="dxa"/>
          </w:tcPr>
          <w:p w:rsidR="000B0B60" w:rsidRPr="00C955C8" w:rsidRDefault="00C955C8" w:rsidP="000B0B60">
            <w:pPr>
              <w:jc w:val="center"/>
              <w:rPr>
                <w:rFonts w:ascii="Comic Sans MS" w:hAnsi="Comic Sans MS"/>
                <w:sz w:val="28"/>
                <w:szCs w:val="28"/>
                <w:u w:val="single"/>
              </w:rPr>
            </w:pPr>
            <w:r w:rsidRPr="00C955C8">
              <w:rPr>
                <w:rFonts w:ascii="Comic Sans MS" w:hAnsi="Comic Sans MS"/>
                <w:sz w:val="28"/>
                <w:szCs w:val="28"/>
                <w:u w:val="single"/>
              </w:rPr>
              <w:t>Megan Jackson</w:t>
            </w:r>
          </w:p>
        </w:tc>
      </w:tr>
      <w:tr w:rsidR="007F73CE" w:rsidRPr="00C955C8" w:rsidTr="000B0B60">
        <w:tc>
          <w:tcPr>
            <w:tcW w:w="2067" w:type="dxa"/>
            <w:shd w:val="clear" w:color="auto" w:fill="BFBFBF" w:themeFill="background1" w:themeFillShade="BF"/>
          </w:tcPr>
          <w:p w:rsidR="007F73CE" w:rsidRPr="00C955C8" w:rsidRDefault="007F73CE" w:rsidP="000B0B60">
            <w:pPr>
              <w:jc w:val="center"/>
              <w:rPr>
                <w:rFonts w:ascii="Comic Sans MS" w:hAnsi="Comic Sans MS"/>
                <w:sz w:val="28"/>
                <w:szCs w:val="28"/>
              </w:rPr>
            </w:pPr>
            <w:r w:rsidRPr="00C955C8">
              <w:rPr>
                <w:rFonts w:ascii="Comic Sans MS" w:hAnsi="Comic Sans MS"/>
                <w:sz w:val="28"/>
                <w:szCs w:val="28"/>
              </w:rPr>
              <w:t>Teacher</w:t>
            </w:r>
          </w:p>
        </w:tc>
        <w:tc>
          <w:tcPr>
            <w:tcW w:w="4768" w:type="dxa"/>
          </w:tcPr>
          <w:p w:rsidR="007F73CE" w:rsidRPr="00C955C8" w:rsidRDefault="00C955C8" w:rsidP="000B0B60">
            <w:pPr>
              <w:jc w:val="center"/>
              <w:rPr>
                <w:rFonts w:ascii="Comic Sans MS" w:hAnsi="Comic Sans MS"/>
                <w:sz w:val="28"/>
                <w:szCs w:val="28"/>
                <w:u w:val="single"/>
              </w:rPr>
            </w:pPr>
            <w:r w:rsidRPr="00C955C8">
              <w:rPr>
                <w:rFonts w:ascii="Comic Sans MS" w:hAnsi="Comic Sans MS"/>
                <w:sz w:val="28"/>
                <w:szCs w:val="28"/>
                <w:u w:val="single"/>
              </w:rPr>
              <w:t>Kelly Landry</w:t>
            </w:r>
          </w:p>
        </w:tc>
        <w:tc>
          <w:tcPr>
            <w:tcW w:w="1440" w:type="dxa"/>
            <w:shd w:val="clear" w:color="auto" w:fill="BFBFBF" w:themeFill="background1" w:themeFillShade="BF"/>
          </w:tcPr>
          <w:p w:rsidR="007F73CE" w:rsidRPr="00C955C8" w:rsidRDefault="007F73CE" w:rsidP="000B0B60">
            <w:pPr>
              <w:jc w:val="center"/>
              <w:rPr>
                <w:rFonts w:ascii="Comic Sans MS" w:hAnsi="Comic Sans MS"/>
                <w:sz w:val="28"/>
                <w:szCs w:val="28"/>
              </w:rPr>
            </w:pPr>
            <w:r w:rsidRPr="00C955C8">
              <w:rPr>
                <w:rFonts w:ascii="Comic Sans MS" w:hAnsi="Comic Sans MS"/>
                <w:sz w:val="28"/>
                <w:szCs w:val="28"/>
              </w:rPr>
              <w:t>Other</w:t>
            </w:r>
          </w:p>
        </w:tc>
        <w:tc>
          <w:tcPr>
            <w:tcW w:w="4675" w:type="dxa"/>
          </w:tcPr>
          <w:p w:rsidR="007F73CE" w:rsidRPr="00C955C8" w:rsidRDefault="007F73CE" w:rsidP="000B0B60">
            <w:pPr>
              <w:jc w:val="center"/>
              <w:rPr>
                <w:rFonts w:ascii="Comic Sans MS" w:hAnsi="Comic Sans MS"/>
                <w:sz w:val="28"/>
                <w:szCs w:val="28"/>
                <w:u w:val="single"/>
              </w:rPr>
            </w:pPr>
          </w:p>
        </w:tc>
      </w:tr>
      <w:tr w:rsidR="007F73CE" w:rsidRPr="00C955C8" w:rsidTr="000B0B60">
        <w:tc>
          <w:tcPr>
            <w:tcW w:w="2067" w:type="dxa"/>
            <w:shd w:val="clear" w:color="auto" w:fill="BFBFBF" w:themeFill="background1" w:themeFillShade="BF"/>
          </w:tcPr>
          <w:p w:rsidR="007F73CE" w:rsidRPr="00C955C8" w:rsidRDefault="007F73CE" w:rsidP="000B0B60">
            <w:pPr>
              <w:jc w:val="center"/>
              <w:rPr>
                <w:rFonts w:ascii="Comic Sans MS" w:hAnsi="Comic Sans MS"/>
                <w:sz w:val="28"/>
                <w:szCs w:val="28"/>
              </w:rPr>
            </w:pPr>
            <w:r w:rsidRPr="00C955C8">
              <w:rPr>
                <w:rFonts w:ascii="Comic Sans MS" w:hAnsi="Comic Sans MS"/>
                <w:sz w:val="28"/>
                <w:szCs w:val="28"/>
              </w:rPr>
              <w:t>Teacher</w:t>
            </w:r>
          </w:p>
        </w:tc>
        <w:tc>
          <w:tcPr>
            <w:tcW w:w="4768" w:type="dxa"/>
          </w:tcPr>
          <w:p w:rsidR="007F73CE" w:rsidRPr="00C955C8" w:rsidRDefault="00C955C8" w:rsidP="000B0B60">
            <w:pPr>
              <w:jc w:val="center"/>
              <w:rPr>
                <w:rFonts w:ascii="Comic Sans MS" w:hAnsi="Comic Sans MS"/>
                <w:sz w:val="28"/>
                <w:szCs w:val="28"/>
                <w:u w:val="single"/>
              </w:rPr>
            </w:pPr>
            <w:r w:rsidRPr="00C955C8">
              <w:rPr>
                <w:rFonts w:ascii="Comic Sans MS" w:hAnsi="Comic Sans MS"/>
                <w:sz w:val="28"/>
                <w:szCs w:val="28"/>
                <w:u w:val="single"/>
              </w:rPr>
              <w:t>Beth Bonvillain</w:t>
            </w:r>
          </w:p>
        </w:tc>
        <w:tc>
          <w:tcPr>
            <w:tcW w:w="1440" w:type="dxa"/>
            <w:shd w:val="clear" w:color="auto" w:fill="BFBFBF" w:themeFill="background1" w:themeFillShade="BF"/>
          </w:tcPr>
          <w:p w:rsidR="007F73CE" w:rsidRPr="00C955C8" w:rsidRDefault="007F73CE" w:rsidP="000B0B60">
            <w:pPr>
              <w:jc w:val="center"/>
              <w:rPr>
                <w:rFonts w:ascii="Comic Sans MS" w:hAnsi="Comic Sans MS"/>
                <w:sz w:val="28"/>
                <w:szCs w:val="28"/>
              </w:rPr>
            </w:pPr>
            <w:r w:rsidRPr="00C955C8">
              <w:rPr>
                <w:rFonts w:ascii="Comic Sans MS" w:hAnsi="Comic Sans MS"/>
                <w:sz w:val="28"/>
                <w:szCs w:val="28"/>
              </w:rPr>
              <w:t>Other</w:t>
            </w:r>
          </w:p>
        </w:tc>
        <w:tc>
          <w:tcPr>
            <w:tcW w:w="4675" w:type="dxa"/>
          </w:tcPr>
          <w:p w:rsidR="007F73CE" w:rsidRPr="00C955C8" w:rsidRDefault="007F73CE" w:rsidP="000B0B60">
            <w:pPr>
              <w:jc w:val="center"/>
              <w:rPr>
                <w:rFonts w:ascii="Comic Sans MS" w:hAnsi="Comic Sans MS"/>
                <w:sz w:val="28"/>
                <w:szCs w:val="28"/>
                <w:u w:val="single"/>
              </w:rPr>
            </w:pPr>
          </w:p>
        </w:tc>
      </w:tr>
      <w:tr w:rsidR="007F73CE" w:rsidRPr="00C955C8" w:rsidTr="000B0B60">
        <w:tc>
          <w:tcPr>
            <w:tcW w:w="2067" w:type="dxa"/>
            <w:shd w:val="clear" w:color="auto" w:fill="BFBFBF" w:themeFill="background1" w:themeFillShade="BF"/>
          </w:tcPr>
          <w:p w:rsidR="007F73CE" w:rsidRPr="00C955C8" w:rsidRDefault="007F73CE" w:rsidP="000B0B60">
            <w:pPr>
              <w:jc w:val="center"/>
              <w:rPr>
                <w:rFonts w:ascii="Comic Sans MS" w:hAnsi="Comic Sans MS"/>
                <w:sz w:val="28"/>
                <w:szCs w:val="28"/>
              </w:rPr>
            </w:pPr>
            <w:r w:rsidRPr="00C955C8">
              <w:rPr>
                <w:rFonts w:ascii="Comic Sans MS" w:hAnsi="Comic Sans MS"/>
                <w:sz w:val="28"/>
                <w:szCs w:val="28"/>
              </w:rPr>
              <w:t>Teacher</w:t>
            </w:r>
          </w:p>
        </w:tc>
        <w:tc>
          <w:tcPr>
            <w:tcW w:w="4768" w:type="dxa"/>
          </w:tcPr>
          <w:p w:rsidR="007F73CE" w:rsidRPr="00C955C8" w:rsidRDefault="00C955C8" w:rsidP="000B0B60">
            <w:pPr>
              <w:jc w:val="center"/>
              <w:rPr>
                <w:rFonts w:ascii="Comic Sans MS" w:hAnsi="Comic Sans MS"/>
                <w:sz w:val="28"/>
                <w:szCs w:val="28"/>
                <w:u w:val="single"/>
              </w:rPr>
            </w:pPr>
            <w:r w:rsidRPr="00C955C8">
              <w:rPr>
                <w:rFonts w:ascii="Comic Sans MS" w:hAnsi="Comic Sans MS"/>
                <w:sz w:val="28"/>
                <w:szCs w:val="28"/>
                <w:u w:val="single"/>
              </w:rPr>
              <w:t>Amy LeBlanc</w:t>
            </w:r>
          </w:p>
        </w:tc>
        <w:tc>
          <w:tcPr>
            <w:tcW w:w="1440" w:type="dxa"/>
            <w:shd w:val="clear" w:color="auto" w:fill="BFBFBF" w:themeFill="background1" w:themeFillShade="BF"/>
          </w:tcPr>
          <w:p w:rsidR="007F73CE" w:rsidRPr="00C955C8" w:rsidRDefault="007F73CE" w:rsidP="000B0B60">
            <w:pPr>
              <w:jc w:val="center"/>
              <w:rPr>
                <w:rFonts w:ascii="Comic Sans MS" w:hAnsi="Comic Sans MS"/>
                <w:sz w:val="28"/>
                <w:szCs w:val="28"/>
              </w:rPr>
            </w:pPr>
            <w:r w:rsidRPr="00C955C8">
              <w:rPr>
                <w:rFonts w:ascii="Comic Sans MS" w:hAnsi="Comic Sans MS"/>
                <w:sz w:val="28"/>
                <w:szCs w:val="28"/>
              </w:rPr>
              <w:t>Other</w:t>
            </w:r>
          </w:p>
        </w:tc>
        <w:tc>
          <w:tcPr>
            <w:tcW w:w="4675" w:type="dxa"/>
          </w:tcPr>
          <w:p w:rsidR="007F73CE" w:rsidRPr="00C955C8" w:rsidRDefault="007F73CE" w:rsidP="000B0B60">
            <w:pPr>
              <w:jc w:val="center"/>
              <w:rPr>
                <w:rFonts w:ascii="Comic Sans MS" w:hAnsi="Comic Sans MS"/>
                <w:sz w:val="28"/>
                <w:szCs w:val="28"/>
                <w:u w:val="single"/>
              </w:rPr>
            </w:pPr>
          </w:p>
        </w:tc>
      </w:tr>
    </w:tbl>
    <w:p w:rsidR="007F73CE" w:rsidRPr="00C955C8" w:rsidRDefault="007F73CE" w:rsidP="000B0B60">
      <w:pPr>
        <w:jc w:val="center"/>
        <w:rPr>
          <w:rFonts w:ascii="Comic Sans MS" w:hAnsi="Comic Sans MS"/>
          <w:sz w:val="28"/>
          <w:szCs w:val="28"/>
          <w:u w:val="single"/>
        </w:rPr>
      </w:pPr>
      <w:r w:rsidRPr="00C955C8">
        <w:rPr>
          <w:rFonts w:ascii="Comic Sans MS" w:hAnsi="Comic Sans MS"/>
          <w:sz w:val="28"/>
          <w:szCs w:val="28"/>
          <w:u w:val="single"/>
        </w:rPr>
        <w:t>Faculty and Staff</w:t>
      </w:r>
    </w:p>
    <w:tbl>
      <w:tblPr>
        <w:tblStyle w:val="TableGrid"/>
        <w:tblW w:w="0" w:type="auto"/>
        <w:tblLook w:val="04A0" w:firstRow="1" w:lastRow="0" w:firstColumn="1" w:lastColumn="0" w:noHBand="0" w:noVBand="1"/>
      </w:tblPr>
      <w:tblGrid>
        <w:gridCol w:w="4316"/>
        <w:gridCol w:w="4317"/>
        <w:gridCol w:w="4317"/>
      </w:tblGrid>
      <w:tr w:rsidR="007F73CE" w:rsidRPr="006A34EB" w:rsidTr="007F73CE">
        <w:tc>
          <w:tcPr>
            <w:tcW w:w="4316" w:type="dxa"/>
            <w:shd w:val="clear" w:color="auto" w:fill="BFBFBF" w:themeFill="background1" w:themeFillShade="BF"/>
          </w:tcPr>
          <w:p w:rsidR="007F73CE" w:rsidRPr="00C955C8" w:rsidRDefault="007F73CE" w:rsidP="000B0B60">
            <w:pPr>
              <w:jc w:val="center"/>
              <w:rPr>
                <w:rFonts w:ascii="Comic Sans MS" w:hAnsi="Comic Sans MS"/>
                <w:sz w:val="28"/>
                <w:szCs w:val="28"/>
              </w:rPr>
            </w:pPr>
            <w:r w:rsidRPr="00C955C8">
              <w:rPr>
                <w:rFonts w:ascii="Comic Sans MS" w:hAnsi="Comic Sans MS"/>
                <w:sz w:val="28"/>
                <w:szCs w:val="28"/>
              </w:rPr>
              <w:t>Name</w:t>
            </w:r>
          </w:p>
        </w:tc>
        <w:tc>
          <w:tcPr>
            <w:tcW w:w="4317" w:type="dxa"/>
            <w:shd w:val="clear" w:color="auto" w:fill="BFBFBF" w:themeFill="background1" w:themeFillShade="BF"/>
          </w:tcPr>
          <w:p w:rsidR="007F73CE" w:rsidRPr="00C955C8" w:rsidRDefault="007F73CE" w:rsidP="000B0B60">
            <w:pPr>
              <w:jc w:val="center"/>
              <w:rPr>
                <w:rFonts w:ascii="Comic Sans MS" w:hAnsi="Comic Sans MS"/>
                <w:sz w:val="28"/>
                <w:szCs w:val="28"/>
              </w:rPr>
            </w:pPr>
            <w:r w:rsidRPr="00C955C8">
              <w:rPr>
                <w:rFonts w:ascii="Comic Sans MS" w:hAnsi="Comic Sans MS"/>
                <w:sz w:val="28"/>
                <w:szCs w:val="28"/>
              </w:rPr>
              <w:t>Position (Teachers and Paras)</w:t>
            </w:r>
          </w:p>
        </w:tc>
        <w:tc>
          <w:tcPr>
            <w:tcW w:w="4317" w:type="dxa"/>
            <w:shd w:val="clear" w:color="auto" w:fill="BFBFBF" w:themeFill="background1" w:themeFillShade="BF"/>
          </w:tcPr>
          <w:p w:rsidR="007F73CE" w:rsidRPr="00C955C8" w:rsidRDefault="007F73CE" w:rsidP="000B0B60">
            <w:pPr>
              <w:jc w:val="center"/>
              <w:rPr>
                <w:rFonts w:ascii="Comic Sans MS" w:hAnsi="Comic Sans MS"/>
                <w:sz w:val="28"/>
                <w:szCs w:val="28"/>
              </w:rPr>
            </w:pPr>
            <w:r w:rsidRPr="00C955C8">
              <w:rPr>
                <w:rFonts w:ascii="Comic Sans MS" w:hAnsi="Comic Sans MS"/>
                <w:sz w:val="28"/>
                <w:szCs w:val="28"/>
              </w:rPr>
              <w:t>Grade Level and Subject</w:t>
            </w:r>
          </w:p>
        </w:tc>
      </w:tr>
      <w:tr w:rsidR="007F73CE" w:rsidRPr="00C955C8" w:rsidTr="007F73CE">
        <w:tc>
          <w:tcPr>
            <w:tcW w:w="4316" w:type="dxa"/>
            <w:shd w:val="clear" w:color="auto" w:fill="FFFFFF" w:themeFill="background1"/>
          </w:tcPr>
          <w:p w:rsidR="007F73CE" w:rsidRPr="002F531B" w:rsidRDefault="00C955C8" w:rsidP="000B0B60">
            <w:pPr>
              <w:jc w:val="center"/>
              <w:rPr>
                <w:rFonts w:ascii="Comic Sans MS" w:hAnsi="Comic Sans MS"/>
                <w:sz w:val="28"/>
                <w:szCs w:val="28"/>
              </w:rPr>
            </w:pPr>
            <w:r w:rsidRPr="002F531B">
              <w:rPr>
                <w:rFonts w:ascii="Comic Sans MS" w:hAnsi="Comic Sans MS"/>
                <w:sz w:val="28"/>
                <w:szCs w:val="28"/>
              </w:rPr>
              <w:t>Rebecca Werner-Johnson</w:t>
            </w:r>
          </w:p>
        </w:tc>
        <w:tc>
          <w:tcPr>
            <w:tcW w:w="4317" w:type="dxa"/>
            <w:shd w:val="clear" w:color="auto" w:fill="FFFFFF" w:themeFill="background1"/>
          </w:tcPr>
          <w:p w:rsidR="007F73CE" w:rsidRPr="002F531B" w:rsidRDefault="00C955C8" w:rsidP="000B0B60">
            <w:pPr>
              <w:jc w:val="center"/>
              <w:rPr>
                <w:rFonts w:ascii="Comic Sans MS" w:hAnsi="Comic Sans MS"/>
                <w:sz w:val="28"/>
                <w:szCs w:val="28"/>
              </w:rPr>
            </w:pPr>
            <w:r w:rsidRPr="002F531B">
              <w:rPr>
                <w:rFonts w:ascii="Comic Sans MS" w:hAnsi="Comic Sans MS"/>
                <w:sz w:val="28"/>
                <w:szCs w:val="28"/>
              </w:rPr>
              <w:t>Principal</w:t>
            </w:r>
          </w:p>
        </w:tc>
        <w:tc>
          <w:tcPr>
            <w:tcW w:w="4317" w:type="dxa"/>
            <w:shd w:val="clear" w:color="auto" w:fill="FFFFFF" w:themeFill="background1"/>
          </w:tcPr>
          <w:p w:rsidR="007F73CE" w:rsidRPr="002F531B" w:rsidRDefault="007F73CE" w:rsidP="000B0B60">
            <w:pPr>
              <w:jc w:val="center"/>
              <w:rPr>
                <w:rFonts w:ascii="Comic Sans MS" w:hAnsi="Comic Sans MS"/>
                <w:sz w:val="28"/>
                <w:szCs w:val="28"/>
              </w:rPr>
            </w:pPr>
          </w:p>
        </w:tc>
      </w:tr>
      <w:tr w:rsidR="007F73CE" w:rsidRPr="00C955C8" w:rsidTr="007F73CE">
        <w:tc>
          <w:tcPr>
            <w:tcW w:w="4316" w:type="dxa"/>
            <w:shd w:val="clear" w:color="auto" w:fill="FFFFFF" w:themeFill="background1"/>
          </w:tcPr>
          <w:p w:rsidR="007F73CE" w:rsidRPr="002F531B" w:rsidRDefault="00C955C8" w:rsidP="000B0B60">
            <w:pPr>
              <w:jc w:val="center"/>
              <w:rPr>
                <w:rFonts w:ascii="Comic Sans MS" w:hAnsi="Comic Sans MS"/>
                <w:sz w:val="28"/>
                <w:szCs w:val="28"/>
              </w:rPr>
            </w:pPr>
            <w:r w:rsidRPr="002F531B">
              <w:rPr>
                <w:rFonts w:ascii="Comic Sans MS" w:hAnsi="Comic Sans MS"/>
                <w:sz w:val="28"/>
                <w:szCs w:val="28"/>
              </w:rPr>
              <w:t>Natalie Fonseca</w:t>
            </w:r>
          </w:p>
        </w:tc>
        <w:tc>
          <w:tcPr>
            <w:tcW w:w="4317" w:type="dxa"/>
            <w:shd w:val="clear" w:color="auto" w:fill="FFFFFF" w:themeFill="background1"/>
          </w:tcPr>
          <w:p w:rsidR="007F73CE" w:rsidRPr="002F531B" w:rsidRDefault="00C955C8" w:rsidP="000B0B60">
            <w:pPr>
              <w:jc w:val="center"/>
              <w:rPr>
                <w:rFonts w:ascii="Comic Sans MS" w:hAnsi="Comic Sans MS"/>
                <w:sz w:val="28"/>
                <w:szCs w:val="28"/>
              </w:rPr>
            </w:pPr>
            <w:r w:rsidRPr="002F531B">
              <w:rPr>
                <w:rFonts w:ascii="Comic Sans MS" w:hAnsi="Comic Sans MS"/>
                <w:sz w:val="28"/>
                <w:szCs w:val="28"/>
              </w:rPr>
              <w:t>Administrative Asst.</w:t>
            </w:r>
          </w:p>
        </w:tc>
        <w:tc>
          <w:tcPr>
            <w:tcW w:w="4317" w:type="dxa"/>
            <w:shd w:val="clear" w:color="auto" w:fill="FFFFFF" w:themeFill="background1"/>
          </w:tcPr>
          <w:p w:rsidR="007F73CE" w:rsidRPr="002F531B" w:rsidRDefault="007F73CE" w:rsidP="000B0B60">
            <w:pPr>
              <w:jc w:val="center"/>
              <w:rPr>
                <w:rFonts w:ascii="Comic Sans MS" w:hAnsi="Comic Sans MS"/>
                <w:sz w:val="28"/>
                <w:szCs w:val="28"/>
              </w:rPr>
            </w:pPr>
          </w:p>
        </w:tc>
      </w:tr>
      <w:tr w:rsidR="007F73CE" w:rsidRPr="00C955C8" w:rsidTr="007F73CE">
        <w:tc>
          <w:tcPr>
            <w:tcW w:w="4316" w:type="dxa"/>
            <w:shd w:val="clear" w:color="auto" w:fill="FFFFFF" w:themeFill="background1"/>
          </w:tcPr>
          <w:p w:rsidR="007F73CE" w:rsidRPr="002F531B" w:rsidRDefault="00C955C8" w:rsidP="000B0B60">
            <w:pPr>
              <w:jc w:val="center"/>
              <w:rPr>
                <w:rFonts w:ascii="Comic Sans MS" w:hAnsi="Comic Sans MS"/>
                <w:sz w:val="28"/>
                <w:szCs w:val="28"/>
              </w:rPr>
            </w:pPr>
            <w:r w:rsidRPr="002F531B">
              <w:rPr>
                <w:rFonts w:ascii="Comic Sans MS" w:hAnsi="Comic Sans MS"/>
                <w:sz w:val="28"/>
                <w:szCs w:val="28"/>
              </w:rPr>
              <w:t>Kelly Landry</w:t>
            </w:r>
          </w:p>
        </w:tc>
        <w:tc>
          <w:tcPr>
            <w:tcW w:w="4317" w:type="dxa"/>
            <w:shd w:val="clear" w:color="auto" w:fill="FFFFFF" w:themeFill="background1"/>
          </w:tcPr>
          <w:p w:rsidR="007F73CE" w:rsidRPr="002F531B" w:rsidRDefault="00C955C8" w:rsidP="000B0B60">
            <w:pPr>
              <w:jc w:val="center"/>
              <w:rPr>
                <w:rFonts w:ascii="Comic Sans MS" w:hAnsi="Comic Sans MS"/>
                <w:sz w:val="28"/>
                <w:szCs w:val="28"/>
              </w:rPr>
            </w:pPr>
            <w:r w:rsidRPr="002F531B">
              <w:rPr>
                <w:rFonts w:ascii="Comic Sans MS" w:hAnsi="Comic Sans MS"/>
                <w:sz w:val="28"/>
                <w:szCs w:val="28"/>
              </w:rPr>
              <w:t>Master Teacher</w:t>
            </w:r>
          </w:p>
        </w:tc>
        <w:tc>
          <w:tcPr>
            <w:tcW w:w="4317" w:type="dxa"/>
            <w:shd w:val="clear" w:color="auto" w:fill="FFFFFF" w:themeFill="background1"/>
          </w:tcPr>
          <w:p w:rsidR="007F73CE" w:rsidRPr="002F531B" w:rsidRDefault="007F73CE" w:rsidP="000B0B60">
            <w:pPr>
              <w:jc w:val="center"/>
              <w:rPr>
                <w:rFonts w:ascii="Comic Sans MS" w:hAnsi="Comic Sans MS"/>
                <w:sz w:val="28"/>
                <w:szCs w:val="28"/>
              </w:rPr>
            </w:pPr>
          </w:p>
        </w:tc>
      </w:tr>
      <w:tr w:rsidR="007F73CE" w:rsidRPr="00C955C8" w:rsidTr="007F73CE">
        <w:tc>
          <w:tcPr>
            <w:tcW w:w="4316" w:type="dxa"/>
            <w:shd w:val="clear" w:color="auto" w:fill="FFFFFF" w:themeFill="background1"/>
          </w:tcPr>
          <w:p w:rsidR="007F73CE" w:rsidRPr="002F531B" w:rsidRDefault="00C955C8" w:rsidP="000B0B60">
            <w:pPr>
              <w:jc w:val="center"/>
              <w:rPr>
                <w:rFonts w:ascii="Comic Sans MS" w:hAnsi="Comic Sans MS"/>
                <w:sz w:val="28"/>
                <w:szCs w:val="28"/>
              </w:rPr>
            </w:pPr>
            <w:r w:rsidRPr="002F531B">
              <w:rPr>
                <w:rFonts w:ascii="Comic Sans MS" w:hAnsi="Comic Sans MS"/>
                <w:sz w:val="28"/>
                <w:szCs w:val="28"/>
              </w:rPr>
              <w:t xml:space="preserve">Beth Bonvillain </w:t>
            </w:r>
          </w:p>
        </w:tc>
        <w:tc>
          <w:tcPr>
            <w:tcW w:w="4317" w:type="dxa"/>
            <w:shd w:val="clear" w:color="auto" w:fill="FFFFFF" w:themeFill="background1"/>
          </w:tcPr>
          <w:p w:rsidR="007F73CE" w:rsidRPr="002F531B" w:rsidRDefault="00C955C8" w:rsidP="000B0B60">
            <w:pPr>
              <w:jc w:val="center"/>
              <w:rPr>
                <w:rFonts w:ascii="Comic Sans MS" w:hAnsi="Comic Sans MS"/>
                <w:sz w:val="28"/>
                <w:szCs w:val="28"/>
              </w:rPr>
            </w:pPr>
            <w:r w:rsidRPr="002F531B">
              <w:rPr>
                <w:rFonts w:ascii="Comic Sans MS" w:hAnsi="Comic Sans MS"/>
                <w:sz w:val="28"/>
                <w:szCs w:val="28"/>
              </w:rPr>
              <w:t>Mentor Teacher</w:t>
            </w:r>
          </w:p>
        </w:tc>
        <w:tc>
          <w:tcPr>
            <w:tcW w:w="4317" w:type="dxa"/>
            <w:shd w:val="clear" w:color="auto" w:fill="FFFFFF" w:themeFill="background1"/>
          </w:tcPr>
          <w:p w:rsidR="007F73CE" w:rsidRPr="002F531B" w:rsidRDefault="007F73CE" w:rsidP="000B0B60">
            <w:pPr>
              <w:jc w:val="center"/>
              <w:rPr>
                <w:rFonts w:ascii="Comic Sans MS" w:hAnsi="Comic Sans MS"/>
                <w:sz w:val="28"/>
                <w:szCs w:val="28"/>
              </w:rPr>
            </w:pPr>
          </w:p>
        </w:tc>
      </w:tr>
      <w:tr w:rsidR="007F73CE" w:rsidRPr="00C955C8" w:rsidTr="007F73CE">
        <w:tc>
          <w:tcPr>
            <w:tcW w:w="4316" w:type="dxa"/>
            <w:shd w:val="clear" w:color="auto" w:fill="FFFFFF" w:themeFill="background1"/>
          </w:tcPr>
          <w:p w:rsidR="007F73CE" w:rsidRPr="002F531B" w:rsidRDefault="00C955C8" w:rsidP="000B0B60">
            <w:pPr>
              <w:jc w:val="center"/>
              <w:rPr>
                <w:rFonts w:ascii="Comic Sans MS" w:hAnsi="Comic Sans MS"/>
                <w:sz w:val="28"/>
                <w:szCs w:val="28"/>
              </w:rPr>
            </w:pPr>
            <w:r w:rsidRPr="002F531B">
              <w:rPr>
                <w:rFonts w:ascii="Comic Sans MS" w:hAnsi="Comic Sans MS"/>
                <w:sz w:val="28"/>
                <w:szCs w:val="28"/>
              </w:rPr>
              <w:t>Amy LeBlanc</w:t>
            </w:r>
          </w:p>
        </w:tc>
        <w:tc>
          <w:tcPr>
            <w:tcW w:w="4317" w:type="dxa"/>
            <w:shd w:val="clear" w:color="auto" w:fill="FFFFFF" w:themeFill="background1"/>
          </w:tcPr>
          <w:p w:rsidR="007F73CE" w:rsidRPr="002F531B" w:rsidRDefault="00C955C8" w:rsidP="00C955C8">
            <w:pPr>
              <w:jc w:val="center"/>
              <w:rPr>
                <w:rFonts w:ascii="Comic Sans MS" w:hAnsi="Comic Sans MS"/>
                <w:sz w:val="28"/>
                <w:szCs w:val="28"/>
              </w:rPr>
            </w:pPr>
            <w:r w:rsidRPr="002F531B">
              <w:rPr>
                <w:rFonts w:ascii="Comic Sans MS" w:hAnsi="Comic Sans MS"/>
                <w:sz w:val="28"/>
                <w:szCs w:val="28"/>
              </w:rPr>
              <w:t>Mentor Teacher</w:t>
            </w:r>
          </w:p>
        </w:tc>
        <w:tc>
          <w:tcPr>
            <w:tcW w:w="4317" w:type="dxa"/>
            <w:shd w:val="clear" w:color="auto" w:fill="FFFFFF" w:themeFill="background1"/>
          </w:tcPr>
          <w:p w:rsidR="007F73CE" w:rsidRPr="002F531B" w:rsidRDefault="007F73CE" w:rsidP="000B0B60">
            <w:pPr>
              <w:jc w:val="center"/>
              <w:rPr>
                <w:rFonts w:ascii="Comic Sans MS" w:hAnsi="Comic Sans MS"/>
                <w:sz w:val="28"/>
                <w:szCs w:val="28"/>
              </w:rPr>
            </w:pPr>
          </w:p>
        </w:tc>
      </w:tr>
      <w:tr w:rsidR="007F73CE" w:rsidRPr="00C955C8" w:rsidTr="007F73CE">
        <w:tc>
          <w:tcPr>
            <w:tcW w:w="4316" w:type="dxa"/>
            <w:shd w:val="clear" w:color="auto" w:fill="FFFFFF" w:themeFill="background1"/>
          </w:tcPr>
          <w:p w:rsidR="007F73CE" w:rsidRPr="002F531B" w:rsidRDefault="00C955C8" w:rsidP="000B0B60">
            <w:pPr>
              <w:jc w:val="center"/>
              <w:rPr>
                <w:rFonts w:ascii="Comic Sans MS" w:hAnsi="Comic Sans MS"/>
                <w:sz w:val="28"/>
                <w:szCs w:val="28"/>
              </w:rPr>
            </w:pPr>
            <w:r w:rsidRPr="002F531B">
              <w:rPr>
                <w:rFonts w:ascii="Comic Sans MS" w:hAnsi="Comic Sans MS"/>
                <w:sz w:val="28"/>
                <w:szCs w:val="28"/>
              </w:rPr>
              <w:t>Mary Becnel</w:t>
            </w:r>
          </w:p>
        </w:tc>
        <w:tc>
          <w:tcPr>
            <w:tcW w:w="4317" w:type="dxa"/>
            <w:shd w:val="clear" w:color="auto" w:fill="FFFFFF" w:themeFill="background1"/>
          </w:tcPr>
          <w:p w:rsidR="007F73CE" w:rsidRPr="002F531B" w:rsidRDefault="00C955C8" w:rsidP="000B0B60">
            <w:pPr>
              <w:jc w:val="center"/>
              <w:rPr>
                <w:rFonts w:ascii="Comic Sans MS" w:hAnsi="Comic Sans MS"/>
                <w:sz w:val="28"/>
                <w:szCs w:val="28"/>
              </w:rPr>
            </w:pPr>
            <w:r w:rsidRPr="002F531B">
              <w:rPr>
                <w:rFonts w:ascii="Comic Sans MS" w:hAnsi="Comic Sans MS"/>
                <w:sz w:val="28"/>
                <w:szCs w:val="28"/>
              </w:rPr>
              <w:t>Prof School Counselor</w:t>
            </w:r>
          </w:p>
        </w:tc>
        <w:tc>
          <w:tcPr>
            <w:tcW w:w="4317" w:type="dxa"/>
            <w:shd w:val="clear" w:color="auto" w:fill="FFFFFF" w:themeFill="background1"/>
          </w:tcPr>
          <w:p w:rsidR="007F73CE" w:rsidRPr="002F531B" w:rsidRDefault="007F73CE" w:rsidP="000B0B60">
            <w:pPr>
              <w:jc w:val="center"/>
              <w:rPr>
                <w:rFonts w:ascii="Comic Sans MS" w:hAnsi="Comic Sans MS"/>
                <w:sz w:val="28"/>
                <w:szCs w:val="28"/>
              </w:rPr>
            </w:pPr>
          </w:p>
        </w:tc>
      </w:tr>
      <w:tr w:rsidR="002F531B" w:rsidRPr="00C955C8" w:rsidTr="007F73CE">
        <w:tc>
          <w:tcPr>
            <w:tcW w:w="4316"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Wendy Folse</w:t>
            </w:r>
          </w:p>
        </w:tc>
        <w:tc>
          <w:tcPr>
            <w:tcW w:w="4317"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Teacher</w:t>
            </w:r>
          </w:p>
        </w:tc>
        <w:tc>
          <w:tcPr>
            <w:tcW w:w="4317"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Pre-K Teacher</w:t>
            </w:r>
          </w:p>
        </w:tc>
      </w:tr>
      <w:tr w:rsidR="002F531B" w:rsidRPr="00C955C8" w:rsidTr="007F73CE">
        <w:tc>
          <w:tcPr>
            <w:tcW w:w="4316"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Jessica Bourgeois</w:t>
            </w:r>
          </w:p>
        </w:tc>
        <w:tc>
          <w:tcPr>
            <w:tcW w:w="4317"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Teacher</w:t>
            </w:r>
          </w:p>
        </w:tc>
        <w:tc>
          <w:tcPr>
            <w:tcW w:w="4317"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Pre-K Teacher</w:t>
            </w:r>
          </w:p>
        </w:tc>
      </w:tr>
      <w:tr w:rsidR="002F531B" w:rsidRPr="00C955C8" w:rsidTr="007F73CE">
        <w:tc>
          <w:tcPr>
            <w:tcW w:w="4316"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Aimee Ledet</w:t>
            </w:r>
          </w:p>
        </w:tc>
        <w:tc>
          <w:tcPr>
            <w:tcW w:w="4317"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Teacher</w:t>
            </w:r>
          </w:p>
        </w:tc>
        <w:tc>
          <w:tcPr>
            <w:tcW w:w="4317"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Pre-K Teacher</w:t>
            </w:r>
          </w:p>
        </w:tc>
      </w:tr>
      <w:tr w:rsidR="002F531B" w:rsidRPr="00C955C8" w:rsidTr="007F73CE">
        <w:tc>
          <w:tcPr>
            <w:tcW w:w="4316"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Dezirea Williams</w:t>
            </w:r>
          </w:p>
        </w:tc>
        <w:tc>
          <w:tcPr>
            <w:tcW w:w="4317"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Teacher</w:t>
            </w:r>
          </w:p>
        </w:tc>
        <w:tc>
          <w:tcPr>
            <w:tcW w:w="4317"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Pre-K Teacher</w:t>
            </w:r>
          </w:p>
        </w:tc>
      </w:tr>
      <w:tr w:rsidR="002F531B" w:rsidRPr="00C955C8" w:rsidTr="007F73CE">
        <w:tc>
          <w:tcPr>
            <w:tcW w:w="4316"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Candy Baudoin</w:t>
            </w:r>
          </w:p>
        </w:tc>
        <w:tc>
          <w:tcPr>
            <w:tcW w:w="4317"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Teacher</w:t>
            </w:r>
          </w:p>
        </w:tc>
        <w:tc>
          <w:tcPr>
            <w:tcW w:w="4317"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Kindergarten</w:t>
            </w:r>
          </w:p>
        </w:tc>
      </w:tr>
      <w:tr w:rsidR="002F531B" w:rsidRPr="00C955C8" w:rsidTr="007F73CE">
        <w:tc>
          <w:tcPr>
            <w:tcW w:w="4316"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Nicole Claude</w:t>
            </w:r>
          </w:p>
        </w:tc>
        <w:tc>
          <w:tcPr>
            <w:tcW w:w="4317"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Teacher</w:t>
            </w:r>
          </w:p>
        </w:tc>
        <w:tc>
          <w:tcPr>
            <w:tcW w:w="4317"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Kindergarten</w:t>
            </w:r>
          </w:p>
        </w:tc>
      </w:tr>
      <w:tr w:rsidR="002F531B" w:rsidRPr="00C955C8" w:rsidTr="007F73CE">
        <w:tc>
          <w:tcPr>
            <w:tcW w:w="4316"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Megan Jackson</w:t>
            </w:r>
          </w:p>
        </w:tc>
        <w:tc>
          <w:tcPr>
            <w:tcW w:w="4317"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Teacher</w:t>
            </w:r>
          </w:p>
        </w:tc>
        <w:tc>
          <w:tcPr>
            <w:tcW w:w="4317"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Kindergarten</w:t>
            </w:r>
          </w:p>
        </w:tc>
      </w:tr>
      <w:tr w:rsidR="00E11F3E" w:rsidRPr="00C955C8" w:rsidTr="007F73CE">
        <w:tc>
          <w:tcPr>
            <w:tcW w:w="4316" w:type="dxa"/>
            <w:shd w:val="clear" w:color="auto" w:fill="FFFFFF" w:themeFill="background1"/>
          </w:tcPr>
          <w:p w:rsidR="00E11F3E" w:rsidRPr="002F531B" w:rsidRDefault="00E11F3E" w:rsidP="002F531B">
            <w:pPr>
              <w:jc w:val="center"/>
              <w:rPr>
                <w:rFonts w:ascii="Comic Sans MS" w:hAnsi="Comic Sans MS"/>
                <w:sz w:val="28"/>
                <w:szCs w:val="28"/>
              </w:rPr>
            </w:pPr>
            <w:r>
              <w:rPr>
                <w:rFonts w:ascii="Comic Sans MS" w:hAnsi="Comic Sans MS"/>
                <w:sz w:val="28"/>
                <w:szCs w:val="28"/>
              </w:rPr>
              <w:t>Fawn Foster</w:t>
            </w:r>
          </w:p>
        </w:tc>
        <w:tc>
          <w:tcPr>
            <w:tcW w:w="4317" w:type="dxa"/>
            <w:shd w:val="clear" w:color="auto" w:fill="FFFFFF" w:themeFill="background1"/>
          </w:tcPr>
          <w:p w:rsidR="00E11F3E" w:rsidRPr="002F531B" w:rsidRDefault="00E11F3E" w:rsidP="002F531B">
            <w:pPr>
              <w:jc w:val="center"/>
              <w:rPr>
                <w:rFonts w:ascii="Comic Sans MS" w:hAnsi="Comic Sans MS"/>
                <w:sz w:val="28"/>
                <w:szCs w:val="28"/>
              </w:rPr>
            </w:pPr>
            <w:r>
              <w:rPr>
                <w:rFonts w:ascii="Comic Sans MS" w:hAnsi="Comic Sans MS"/>
                <w:sz w:val="28"/>
                <w:szCs w:val="28"/>
              </w:rPr>
              <w:t>Teacher</w:t>
            </w:r>
          </w:p>
        </w:tc>
        <w:tc>
          <w:tcPr>
            <w:tcW w:w="4317" w:type="dxa"/>
            <w:shd w:val="clear" w:color="auto" w:fill="FFFFFF" w:themeFill="background1"/>
          </w:tcPr>
          <w:p w:rsidR="00E11F3E" w:rsidRPr="002F531B" w:rsidRDefault="00E11F3E" w:rsidP="002F531B">
            <w:pPr>
              <w:jc w:val="center"/>
              <w:rPr>
                <w:rFonts w:ascii="Comic Sans MS" w:hAnsi="Comic Sans MS"/>
                <w:sz w:val="28"/>
                <w:szCs w:val="28"/>
              </w:rPr>
            </w:pPr>
            <w:r>
              <w:rPr>
                <w:rFonts w:ascii="Comic Sans MS" w:hAnsi="Comic Sans MS"/>
                <w:sz w:val="28"/>
                <w:szCs w:val="28"/>
              </w:rPr>
              <w:t>Kindergarten</w:t>
            </w:r>
            <w:bookmarkStart w:id="0" w:name="_GoBack"/>
            <w:bookmarkEnd w:id="0"/>
          </w:p>
        </w:tc>
      </w:tr>
      <w:tr w:rsidR="002F531B" w:rsidRPr="00C955C8" w:rsidTr="007F73CE">
        <w:tc>
          <w:tcPr>
            <w:tcW w:w="4316"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Amy Adams</w:t>
            </w:r>
          </w:p>
        </w:tc>
        <w:tc>
          <w:tcPr>
            <w:tcW w:w="4317"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Teacher</w:t>
            </w:r>
          </w:p>
        </w:tc>
        <w:tc>
          <w:tcPr>
            <w:tcW w:w="4317"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Kindergarten</w:t>
            </w:r>
          </w:p>
        </w:tc>
      </w:tr>
      <w:tr w:rsidR="002F531B" w:rsidRPr="00C955C8" w:rsidTr="007F73CE">
        <w:tc>
          <w:tcPr>
            <w:tcW w:w="4316"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Ashley Labat</w:t>
            </w:r>
          </w:p>
        </w:tc>
        <w:tc>
          <w:tcPr>
            <w:tcW w:w="4317"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Teacher</w:t>
            </w:r>
          </w:p>
        </w:tc>
        <w:tc>
          <w:tcPr>
            <w:tcW w:w="4317" w:type="dxa"/>
            <w:shd w:val="clear" w:color="auto" w:fill="FFFFFF" w:themeFill="background1"/>
          </w:tcPr>
          <w:p w:rsidR="002F531B" w:rsidRPr="002F531B" w:rsidRDefault="002F531B" w:rsidP="002F531B">
            <w:pPr>
              <w:jc w:val="center"/>
              <w:rPr>
                <w:rFonts w:ascii="Comic Sans MS" w:hAnsi="Comic Sans MS"/>
                <w:sz w:val="24"/>
                <w:szCs w:val="24"/>
              </w:rPr>
            </w:pPr>
            <w:r w:rsidRPr="002F531B">
              <w:rPr>
                <w:rFonts w:ascii="Comic Sans MS" w:hAnsi="Comic Sans MS"/>
                <w:sz w:val="24"/>
                <w:szCs w:val="24"/>
              </w:rPr>
              <w:t>1</w:t>
            </w:r>
            <w:r w:rsidRPr="002F531B">
              <w:rPr>
                <w:rFonts w:ascii="Comic Sans MS" w:hAnsi="Comic Sans MS"/>
                <w:sz w:val="24"/>
                <w:szCs w:val="24"/>
                <w:vertAlign w:val="superscript"/>
              </w:rPr>
              <w:t>st</w:t>
            </w:r>
            <w:r w:rsidRPr="002F531B">
              <w:rPr>
                <w:rFonts w:ascii="Comic Sans MS" w:hAnsi="Comic Sans MS"/>
                <w:sz w:val="24"/>
                <w:szCs w:val="24"/>
              </w:rPr>
              <w:t xml:space="preserve"> Grade Math and Social Living</w:t>
            </w:r>
          </w:p>
        </w:tc>
      </w:tr>
      <w:tr w:rsidR="002F531B" w:rsidRPr="00C955C8" w:rsidTr="007F73CE">
        <w:tc>
          <w:tcPr>
            <w:tcW w:w="4316"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lastRenderedPageBreak/>
              <w:t>Christy Kern</w:t>
            </w:r>
          </w:p>
        </w:tc>
        <w:tc>
          <w:tcPr>
            <w:tcW w:w="4317"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Teacher</w:t>
            </w:r>
          </w:p>
        </w:tc>
        <w:tc>
          <w:tcPr>
            <w:tcW w:w="4317"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1</w:t>
            </w:r>
            <w:r w:rsidRPr="002F531B">
              <w:rPr>
                <w:rFonts w:ascii="Comic Sans MS" w:hAnsi="Comic Sans MS"/>
                <w:sz w:val="28"/>
                <w:szCs w:val="28"/>
                <w:vertAlign w:val="superscript"/>
              </w:rPr>
              <w:t>st</w:t>
            </w:r>
            <w:r w:rsidRPr="002F531B">
              <w:rPr>
                <w:rFonts w:ascii="Comic Sans MS" w:hAnsi="Comic Sans MS"/>
                <w:sz w:val="28"/>
                <w:szCs w:val="28"/>
              </w:rPr>
              <w:t xml:space="preserve"> Grade</w:t>
            </w:r>
            <w:r>
              <w:rPr>
                <w:rFonts w:ascii="Comic Sans MS" w:hAnsi="Comic Sans MS"/>
                <w:sz w:val="28"/>
                <w:szCs w:val="28"/>
              </w:rPr>
              <w:t xml:space="preserve"> ELA</w:t>
            </w:r>
          </w:p>
        </w:tc>
      </w:tr>
    </w:tbl>
    <w:p w:rsidR="007F73CE" w:rsidRPr="00C955C8" w:rsidRDefault="007F73CE" w:rsidP="007F73CE">
      <w:pPr>
        <w:jc w:val="center"/>
        <w:rPr>
          <w:rFonts w:ascii="Comic Sans MS" w:hAnsi="Comic Sans MS"/>
          <w:sz w:val="28"/>
          <w:szCs w:val="28"/>
          <w:u w:val="single"/>
        </w:rPr>
      </w:pPr>
      <w:r w:rsidRPr="00C955C8">
        <w:rPr>
          <w:rFonts w:ascii="Comic Sans MS" w:hAnsi="Comic Sans MS"/>
          <w:sz w:val="28"/>
          <w:szCs w:val="28"/>
          <w:u w:val="single"/>
        </w:rPr>
        <w:t>Faculty and Staff cont.</w:t>
      </w:r>
    </w:p>
    <w:tbl>
      <w:tblPr>
        <w:tblStyle w:val="TableGrid"/>
        <w:tblW w:w="0" w:type="auto"/>
        <w:tblLook w:val="04A0" w:firstRow="1" w:lastRow="0" w:firstColumn="1" w:lastColumn="0" w:noHBand="0" w:noVBand="1"/>
      </w:tblPr>
      <w:tblGrid>
        <w:gridCol w:w="4316"/>
        <w:gridCol w:w="4317"/>
        <w:gridCol w:w="4317"/>
      </w:tblGrid>
      <w:tr w:rsidR="007F73CE" w:rsidTr="004A0BA6">
        <w:tc>
          <w:tcPr>
            <w:tcW w:w="4316" w:type="dxa"/>
            <w:shd w:val="clear" w:color="auto" w:fill="BFBFBF" w:themeFill="background1" w:themeFillShade="BF"/>
          </w:tcPr>
          <w:p w:rsidR="007F73CE" w:rsidRPr="00C955C8" w:rsidRDefault="007F73CE" w:rsidP="004A0BA6">
            <w:pPr>
              <w:jc w:val="center"/>
              <w:rPr>
                <w:rFonts w:ascii="Comic Sans MS" w:hAnsi="Comic Sans MS"/>
                <w:sz w:val="28"/>
                <w:szCs w:val="28"/>
              </w:rPr>
            </w:pPr>
            <w:r w:rsidRPr="00C955C8">
              <w:rPr>
                <w:rFonts w:ascii="Comic Sans MS" w:hAnsi="Comic Sans MS"/>
                <w:sz w:val="28"/>
                <w:szCs w:val="28"/>
              </w:rPr>
              <w:t>Name</w:t>
            </w:r>
          </w:p>
        </w:tc>
        <w:tc>
          <w:tcPr>
            <w:tcW w:w="4317" w:type="dxa"/>
            <w:shd w:val="clear" w:color="auto" w:fill="BFBFBF" w:themeFill="background1" w:themeFillShade="BF"/>
          </w:tcPr>
          <w:p w:rsidR="007F73CE" w:rsidRPr="00C955C8" w:rsidRDefault="007F73CE" w:rsidP="004A0BA6">
            <w:pPr>
              <w:jc w:val="center"/>
              <w:rPr>
                <w:rFonts w:ascii="Comic Sans MS" w:hAnsi="Comic Sans MS"/>
                <w:sz w:val="28"/>
                <w:szCs w:val="28"/>
              </w:rPr>
            </w:pPr>
            <w:r w:rsidRPr="00C955C8">
              <w:rPr>
                <w:rFonts w:ascii="Comic Sans MS" w:hAnsi="Comic Sans MS"/>
                <w:sz w:val="28"/>
                <w:szCs w:val="28"/>
              </w:rPr>
              <w:t>Position (Teachers and Paras)</w:t>
            </w:r>
          </w:p>
        </w:tc>
        <w:tc>
          <w:tcPr>
            <w:tcW w:w="4317" w:type="dxa"/>
            <w:shd w:val="clear" w:color="auto" w:fill="BFBFBF" w:themeFill="background1" w:themeFillShade="BF"/>
          </w:tcPr>
          <w:p w:rsidR="007F73CE" w:rsidRPr="007F73CE" w:rsidRDefault="007F73CE" w:rsidP="004A0BA6">
            <w:pPr>
              <w:jc w:val="center"/>
              <w:rPr>
                <w:rFonts w:ascii="Comic Sans MS" w:hAnsi="Comic Sans MS"/>
                <w:sz w:val="28"/>
                <w:szCs w:val="28"/>
              </w:rPr>
            </w:pPr>
            <w:r w:rsidRPr="00C955C8">
              <w:rPr>
                <w:rFonts w:ascii="Comic Sans MS" w:hAnsi="Comic Sans MS"/>
                <w:sz w:val="28"/>
                <w:szCs w:val="28"/>
              </w:rPr>
              <w:t>Grade Level and Subject</w:t>
            </w:r>
          </w:p>
        </w:tc>
      </w:tr>
      <w:tr w:rsidR="002F531B" w:rsidTr="007F73CE">
        <w:tc>
          <w:tcPr>
            <w:tcW w:w="4316"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Chelsea LeBlanc</w:t>
            </w:r>
          </w:p>
        </w:tc>
        <w:tc>
          <w:tcPr>
            <w:tcW w:w="4317"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Teacher</w:t>
            </w:r>
          </w:p>
        </w:tc>
        <w:tc>
          <w:tcPr>
            <w:tcW w:w="4317"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1</w:t>
            </w:r>
            <w:r w:rsidRPr="002F531B">
              <w:rPr>
                <w:rFonts w:ascii="Comic Sans MS" w:hAnsi="Comic Sans MS"/>
                <w:sz w:val="28"/>
                <w:szCs w:val="28"/>
                <w:vertAlign w:val="superscript"/>
              </w:rPr>
              <w:t>st</w:t>
            </w:r>
            <w:r w:rsidRPr="002F531B">
              <w:rPr>
                <w:rFonts w:ascii="Comic Sans MS" w:hAnsi="Comic Sans MS"/>
                <w:sz w:val="28"/>
                <w:szCs w:val="28"/>
              </w:rPr>
              <w:t xml:space="preserve"> Grade</w:t>
            </w:r>
            <w:r>
              <w:rPr>
                <w:rFonts w:ascii="Comic Sans MS" w:hAnsi="Comic Sans MS"/>
                <w:sz w:val="28"/>
                <w:szCs w:val="28"/>
              </w:rPr>
              <w:t xml:space="preserve"> Math and SL</w:t>
            </w:r>
          </w:p>
        </w:tc>
      </w:tr>
      <w:tr w:rsidR="002F531B" w:rsidTr="007F73CE">
        <w:tc>
          <w:tcPr>
            <w:tcW w:w="4316"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Bambi Coullvion</w:t>
            </w:r>
          </w:p>
        </w:tc>
        <w:tc>
          <w:tcPr>
            <w:tcW w:w="4317"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Teacher</w:t>
            </w:r>
          </w:p>
        </w:tc>
        <w:tc>
          <w:tcPr>
            <w:tcW w:w="4317"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1</w:t>
            </w:r>
            <w:r w:rsidRPr="002F531B">
              <w:rPr>
                <w:rFonts w:ascii="Comic Sans MS" w:hAnsi="Comic Sans MS"/>
                <w:sz w:val="28"/>
                <w:szCs w:val="28"/>
                <w:vertAlign w:val="superscript"/>
              </w:rPr>
              <w:t>st</w:t>
            </w:r>
            <w:r w:rsidRPr="002F531B">
              <w:rPr>
                <w:rFonts w:ascii="Comic Sans MS" w:hAnsi="Comic Sans MS"/>
                <w:sz w:val="28"/>
                <w:szCs w:val="28"/>
              </w:rPr>
              <w:t xml:space="preserve"> Grade</w:t>
            </w:r>
            <w:r>
              <w:rPr>
                <w:rFonts w:ascii="Comic Sans MS" w:hAnsi="Comic Sans MS"/>
                <w:sz w:val="28"/>
                <w:szCs w:val="28"/>
              </w:rPr>
              <w:t xml:space="preserve"> Math and SL</w:t>
            </w:r>
          </w:p>
        </w:tc>
      </w:tr>
      <w:tr w:rsidR="002F531B" w:rsidTr="007F73CE">
        <w:tc>
          <w:tcPr>
            <w:tcW w:w="4316"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 xml:space="preserve">Tasha Rodrigue </w:t>
            </w:r>
          </w:p>
        </w:tc>
        <w:tc>
          <w:tcPr>
            <w:tcW w:w="4317"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Teacher</w:t>
            </w:r>
          </w:p>
        </w:tc>
        <w:tc>
          <w:tcPr>
            <w:tcW w:w="4317"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1</w:t>
            </w:r>
            <w:r w:rsidRPr="002F531B">
              <w:rPr>
                <w:rFonts w:ascii="Comic Sans MS" w:hAnsi="Comic Sans MS"/>
                <w:sz w:val="28"/>
                <w:szCs w:val="28"/>
                <w:vertAlign w:val="superscript"/>
              </w:rPr>
              <w:t>st</w:t>
            </w:r>
            <w:r w:rsidRPr="002F531B">
              <w:rPr>
                <w:rFonts w:ascii="Comic Sans MS" w:hAnsi="Comic Sans MS"/>
                <w:sz w:val="28"/>
                <w:szCs w:val="28"/>
              </w:rPr>
              <w:t xml:space="preserve"> Grade</w:t>
            </w:r>
            <w:r>
              <w:rPr>
                <w:rFonts w:ascii="Comic Sans MS" w:hAnsi="Comic Sans MS"/>
                <w:sz w:val="28"/>
                <w:szCs w:val="28"/>
              </w:rPr>
              <w:t xml:space="preserve"> ELA</w:t>
            </w:r>
          </w:p>
        </w:tc>
      </w:tr>
      <w:tr w:rsidR="002F531B" w:rsidTr="007F73CE">
        <w:tc>
          <w:tcPr>
            <w:tcW w:w="4316"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Kaci Rogers</w:t>
            </w:r>
          </w:p>
        </w:tc>
        <w:tc>
          <w:tcPr>
            <w:tcW w:w="4317"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Teacher</w:t>
            </w:r>
          </w:p>
        </w:tc>
        <w:tc>
          <w:tcPr>
            <w:tcW w:w="4317" w:type="dxa"/>
            <w:shd w:val="clear" w:color="auto" w:fill="FFFFFF" w:themeFill="background1"/>
          </w:tcPr>
          <w:p w:rsidR="002F531B" w:rsidRPr="002F531B" w:rsidRDefault="002F531B" w:rsidP="002F531B">
            <w:pPr>
              <w:jc w:val="center"/>
              <w:rPr>
                <w:rFonts w:ascii="Comic Sans MS" w:hAnsi="Comic Sans MS"/>
                <w:sz w:val="28"/>
                <w:szCs w:val="28"/>
              </w:rPr>
            </w:pPr>
            <w:r w:rsidRPr="002F531B">
              <w:rPr>
                <w:rFonts w:ascii="Comic Sans MS" w:hAnsi="Comic Sans MS"/>
                <w:sz w:val="28"/>
                <w:szCs w:val="28"/>
              </w:rPr>
              <w:t>1</w:t>
            </w:r>
            <w:r w:rsidRPr="002F531B">
              <w:rPr>
                <w:rFonts w:ascii="Comic Sans MS" w:hAnsi="Comic Sans MS"/>
                <w:sz w:val="28"/>
                <w:szCs w:val="28"/>
                <w:vertAlign w:val="superscript"/>
              </w:rPr>
              <w:t>st</w:t>
            </w:r>
            <w:r w:rsidRPr="002F531B">
              <w:rPr>
                <w:rFonts w:ascii="Comic Sans MS" w:hAnsi="Comic Sans MS"/>
                <w:sz w:val="28"/>
                <w:szCs w:val="28"/>
              </w:rPr>
              <w:t xml:space="preserve"> Grade</w:t>
            </w:r>
            <w:r>
              <w:rPr>
                <w:rFonts w:ascii="Comic Sans MS" w:hAnsi="Comic Sans MS"/>
                <w:sz w:val="28"/>
                <w:szCs w:val="28"/>
              </w:rPr>
              <w:t xml:space="preserve"> ELA</w:t>
            </w:r>
          </w:p>
        </w:tc>
      </w:tr>
      <w:tr w:rsidR="002F531B" w:rsidTr="007F73CE">
        <w:tc>
          <w:tcPr>
            <w:tcW w:w="4316"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Hernika Campbell</w:t>
            </w:r>
          </w:p>
        </w:tc>
        <w:tc>
          <w:tcPr>
            <w:tcW w:w="4317"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Teacher</w:t>
            </w:r>
          </w:p>
        </w:tc>
        <w:tc>
          <w:tcPr>
            <w:tcW w:w="4317"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2</w:t>
            </w:r>
            <w:r w:rsidRPr="002F531B">
              <w:rPr>
                <w:rFonts w:ascii="Comic Sans MS" w:hAnsi="Comic Sans MS"/>
                <w:sz w:val="28"/>
                <w:szCs w:val="28"/>
                <w:vertAlign w:val="superscript"/>
              </w:rPr>
              <w:t>nd</w:t>
            </w:r>
            <w:r>
              <w:rPr>
                <w:rFonts w:ascii="Comic Sans MS" w:hAnsi="Comic Sans MS"/>
                <w:sz w:val="28"/>
                <w:szCs w:val="28"/>
              </w:rPr>
              <w:t xml:space="preserve"> Grade ELA</w:t>
            </w:r>
          </w:p>
        </w:tc>
      </w:tr>
      <w:tr w:rsidR="002F531B" w:rsidTr="007F73CE">
        <w:tc>
          <w:tcPr>
            <w:tcW w:w="4316"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Alicia Cheramie</w:t>
            </w:r>
          </w:p>
        </w:tc>
        <w:tc>
          <w:tcPr>
            <w:tcW w:w="4317"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 xml:space="preserve">Teacher </w:t>
            </w:r>
          </w:p>
        </w:tc>
        <w:tc>
          <w:tcPr>
            <w:tcW w:w="4317"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2</w:t>
            </w:r>
            <w:r w:rsidRPr="002F531B">
              <w:rPr>
                <w:rFonts w:ascii="Comic Sans MS" w:hAnsi="Comic Sans MS"/>
                <w:sz w:val="28"/>
                <w:szCs w:val="28"/>
                <w:vertAlign w:val="superscript"/>
              </w:rPr>
              <w:t>nd</w:t>
            </w:r>
            <w:r>
              <w:rPr>
                <w:rFonts w:ascii="Comic Sans MS" w:hAnsi="Comic Sans MS"/>
                <w:sz w:val="28"/>
                <w:szCs w:val="28"/>
              </w:rPr>
              <w:t xml:space="preserve"> Grade Math and Social Living</w:t>
            </w:r>
          </w:p>
        </w:tc>
      </w:tr>
      <w:tr w:rsidR="002F531B" w:rsidTr="007F73CE">
        <w:tc>
          <w:tcPr>
            <w:tcW w:w="4316"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Claudia Danos</w:t>
            </w:r>
          </w:p>
        </w:tc>
        <w:tc>
          <w:tcPr>
            <w:tcW w:w="4317"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Teacher</w:t>
            </w:r>
          </w:p>
        </w:tc>
        <w:tc>
          <w:tcPr>
            <w:tcW w:w="4317"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2</w:t>
            </w:r>
            <w:r w:rsidRPr="002F531B">
              <w:rPr>
                <w:rFonts w:ascii="Comic Sans MS" w:hAnsi="Comic Sans MS"/>
                <w:sz w:val="28"/>
                <w:szCs w:val="28"/>
                <w:vertAlign w:val="superscript"/>
              </w:rPr>
              <w:t>nd</w:t>
            </w:r>
            <w:r>
              <w:rPr>
                <w:rFonts w:ascii="Comic Sans MS" w:hAnsi="Comic Sans MS"/>
                <w:sz w:val="28"/>
                <w:szCs w:val="28"/>
              </w:rPr>
              <w:t xml:space="preserve"> Grade Math and Social Living</w:t>
            </w:r>
          </w:p>
        </w:tc>
      </w:tr>
      <w:tr w:rsidR="002F531B" w:rsidTr="007F73CE">
        <w:tc>
          <w:tcPr>
            <w:tcW w:w="4316"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Danielle Legendre</w:t>
            </w:r>
          </w:p>
        </w:tc>
        <w:tc>
          <w:tcPr>
            <w:tcW w:w="4317"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Teacher</w:t>
            </w:r>
          </w:p>
        </w:tc>
        <w:tc>
          <w:tcPr>
            <w:tcW w:w="4317"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2</w:t>
            </w:r>
            <w:r w:rsidRPr="002F531B">
              <w:rPr>
                <w:rFonts w:ascii="Comic Sans MS" w:hAnsi="Comic Sans MS"/>
                <w:sz w:val="28"/>
                <w:szCs w:val="28"/>
                <w:vertAlign w:val="superscript"/>
              </w:rPr>
              <w:t>nd</w:t>
            </w:r>
            <w:r>
              <w:rPr>
                <w:rFonts w:ascii="Comic Sans MS" w:hAnsi="Comic Sans MS"/>
                <w:sz w:val="28"/>
                <w:szCs w:val="28"/>
              </w:rPr>
              <w:t xml:space="preserve"> Grade ELA</w:t>
            </w:r>
          </w:p>
        </w:tc>
      </w:tr>
      <w:tr w:rsidR="002F531B" w:rsidTr="007F73CE">
        <w:tc>
          <w:tcPr>
            <w:tcW w:w="4316"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Amber Gautreaux</w:t>
            </w:r>
          </w:p>
        </w:tc>
        <w:tc>
          <w:tcPr>
            <w:tcW w:w="4317"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Teacher</w:t>
            </w:r>
          </w:p>
        </w:tc>
        <w:tc>
          <w:tcPr>
            <w:tcW w:w="4317"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2</w:t>
            </w:r>
            <w:r w:rsidRPr="002F531B">
              <w:rPr>
                <w:rFonts w:ascii="Comic Sans MS" w:hAnsi="Comic Sans MS"/>
                <w:sz w:val="28"/>
                <w:szCs w:val="28"/>
                <w:vertAlign w:val="superscript"/>
              </w:rPr>
              <w:t>nd</w:t>
            </w:r>
            <w:r>
              <w:rPr>
                <w:rFonts w:ascii="Comic Sans MS" w:hAnsi="Comic Sans MS"/>
                <w:sz w:val="28"/>
                <w:szCs w:val="28"/>
              </w:rPr>
              <w:t xml:space="preserve"> Grade Self-Contained</w:t>
            </w:r>
          </w:p>
        </w:tc>
      </w:tr>
      <w:tr w:rsidR="002F531B" w:rsidTr="007F73CE">
        <w:tc>
          <w:tcPr>
            <w:tcW w:w="4316"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Mandy Martin</w:t>
            </w:r>
          </w:p>
        </w:tc>
        <w:tc>
          <w:tcPr>
            <w:tcW w:w="4317"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Intervention  Teacher</w:t>
            </w:r>
          </w:p>
        </w:tc>
        <w:tc>
          <w:tcPr>
            <w:tcW w:w="4317"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K-2</w:t>
            </w:r>
          </w:p>
        </w:tc>
      </w:tr>
      <w:tr w:rsidR="002F531B" w:rsidTr="007F73CE">
        <w:tc>
          <w:tcPr>
            <w:tcW w:w="4316"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Melissa Cortez</w:t>
            </w:r>
          </w:p>
        </w:tc>
        <w:tc>
          <w:tcPr>
            <w:tcW w:w="4317"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Speech Therapist</w:t>
            </w:r>
          </w:p>
        </w:tc>
        <w:tc>
          <w:tcPr>
            <w:tcW w:w="4317" w:type="dxa"/>
            <w:shd w:val="clear" w:color="auto" w:fill="FFFFFF" w:themeFill="background1"/>
          </w:tcPr>
          <w:p w:rsidR="002F531B" w:rsidRDefault="002F531B" w:rsidP="002F531B">
            <w:pPr>
              <w:jc w:val="center"/>
              <w:rPr>
                <w:rFonts w:ascii="Comic Sans MS" w:hAnsi="Comic Sans MS"/>
                <w:sz w:val="28"/>
                <w:szCs w:val="28"/>
              </w:rPr>
            </w:pPr>
          </w:p>
        </w:tc>
      </w:tr>
      <w:tr w:rsidR="002F531B" w:rsidTr="007F73CE">
        <w:tc>
          <w:tcPr>
            <w:tcW w:w="4316"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Aline Folse</w:t>
            </w:r>
          </w:p>
        </w:tc>
        <w:tc>
          <w:tcPr>
            <w:tcW w:w="4317"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Speech Therapist</w:t>
            </w:r>
          </w:p>
        </w:tc>
        <w:tc>
          <w:tcPr>
            <w:tcW w:w="4317" w:type="dxa"/>
            <w:shd w:val="clear" w:color="auto" w:fill="FFFFFF" w:themeFill="background1"/>
          </w:tcPr>
          <w:p w:rsidR="002F531B" w:rsidRDefault="002F531B" w:rsidP="002F531B">
            <w:pPr>
              <w:jc w:val="center"/>
              <w:rPr>
                <w:rFonts w:ascii="Comic Sans MS" w:hAnsi="Comic Sans MS"/>
                <w:sz w:val="28"/>
                <w:szCs w:val="28"/>
              </w:rPr>
            </w:pPr>
          </w:p>
        </w:tc>
      </w:tr>
      <w:tr w:rsidR="002F531B" w:rsidTr="007F73CE">
        <w:tc>
          <w:tcPr>
            <w:tcW w:w="4316"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Elizabeth Ledet</w:t>
            </w:r>
          </w:p>
        </w:tc>
        <w:tc>
          <w:tcPr>
            <w:tcW w:w="4317"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Teacher</w:t>
            </w:r>
          </w:p>
        </w:tc>
        <w:tc>
          <w:tcPr>
            <w:tcW w:w="4317"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Sped Pre-K and K</w:t>
            </w:r>
          </w:p>
        </w:tc>
      </w:tr>
      <w:tr w:rsidR="002F531B" w:rsidTr="007F73CE">
        <w:tc>
          <w:tcPr>
            <w:tcW w:w="4316"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Trisha Pitre</w:t>
            </w:r>
          </w:p>
        </w:tc>
        <w:tc>
          <w:tcPr>
            <w:tcW w:w="4317"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Teacher</w:t>
            </w:r>
          </w:p>
        </w:tc>
        <w:tc>
          <w:tcPr>
            <w:tcW w:w="4317"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Sped 1</w:t>
            </w:r>
            <w:r w:rsidRPr="002F531B">
              <w:rPr>
                <w:rFonts w:ascii="Comic Sans MS" w:hAnsi="Comic Sans MS"/>
                <w:sz w:val="28"/>
                <w:szCs w:val="28"/>
                <w:vertAlign w:val="superscript"/>
              </w:rPr>
              <w:t>st</w:t>
            </w:r>
            <w:r>
              <w:rPr>
                <w:rFonts w:ascii="Comic Sans MS" w:hAnsi="Comic Sans MS"/>
                <w:sz w:val="28"/>
                <w:szCs w:val="28"/>
              </w:rPr>
              <w:t xml:space="preserve"> and 2</w:t>
            </w:r>
            <w:r w:rsidRPr="002F531B">
              <w:rPr>
                <w:rFonts w:ascii="Comic Sans MS" w:hAnsi="Comic Sans MS"/>
                <w:sz w:val="28"/>
                <w:szCs w:val="28"/>
                <w:vertAlign w:val="superscript"/>
              </w:rPr>
              <w:t>nd</w:t>
            </w:r>
          </w:p>
        </w:tc>
      </w:tr>
      <w:tr w:rsidR="002F531B" w:rsidTr="007F73CE">
        <w:tc>
          <w:tcPr>
            <w:tcW w:w="4316"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Wendy Brown</w:t>
            </w:r>
          </w:p>
        </w:tc>
        <w:tc>
          <w:tcPr>
            <w:tcW w:w="4317"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Para</w:t>
            </w:r>
          </w:p>
        </w:tc>
        <w:tc>
          <w:tcPr>
            <w:tcW w:w="4317"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Pre-K</w:t>
            </w:r>
          </w:p>
        </w:tc>
      </w:tr>
      <w:tr w:rsidR="002F531B" w:rsidTr="007F73CE">
        <w:tc>
          <w:tcPr>
            <w:tcW w:w="4316"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Allyson Hotard</w:t>
            </w:r>
          </w:p>
        </w:tc>
        <w:tc>
          <w:tcPr>
            <w:tcW w:w="4317"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Para</w:t>
            </w:r>
          </w:p>
        </w:tc>
        <w:tc>
          <w:tcPr>
            <w:tcW w:w="4317"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Pre-K</w:t>
            </w:r>
          </w:p>
        </w:tc>
      </w:tr>
      <w:tr w:rsidR="002F531B" w:rsidTr="007F73CE">
        <w:tc>
          <w:tcPr>
            <w:tcW w:w="4316"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Hannah Lasseigne</w:t>
            </w:r>
          </w:p>
        </w:tc>
        <w:tc>
          <w:tcPr>
            <w:tcW w:w="4317"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Para</w:t>
            </w:r>
          </w:p>
        </w:tc>
        <w:tc>
          <w:tcPr>
            <w:tcW w:w="4317"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Pre-K</w:t>
            </w:r>
          </w:p>
        </w:tc>
      </w:tr>
      <w:tr w:rsidR="002F531B" w:rsidTr="007F73CE">
        <w:tc>
          <w:tcPr>
            <w:tcW w:w="4316"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Kim Verret</w:t>
            </w:r>
          </w:p>
        </w:tc>
        <w:tc>
          <w:tcPr>
            <w:tcW w:w="4317"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Para</w:t>
            </w:r>
          </w:p>
        </w:tc>
        <w:tc>
          <w:tcPr>
            <w:tcW w:w="4317"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Pre-K</w:t>
            </w:r>
          </w:p>
        </w:tc>
      </w:tr>
      <w:tr w:rsidR="002F531B" w:rsidTr="007F73CE">
        <w:tc>
          <w:tcPr>
            <w:tcW w:w="4316"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Nayda Alvarado</w:t>
            </w:r>
          </w:p>
        </w:tc>
        <w:tc>
          <w:tcPr>
            <w:tcW w:w="4317"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Para</w:t>
            </w:r>
          </w:p>
        </w:tc>
        <w:tc>
          <w:tcPr>
            <w:tcW w:w="4317" w:type="dxa"/>
            <w:shd w:val="clear" w:color="auto" w:fill="FFFFFF" w:themeFill="background1"/>
          </w:tcPr>
          <w:p w:rsidR="002F531B" w:rsidRDefault="002F531B" w:rsidP="002F531B">
            <w:pPr>
              <w:jc w:val="center"/>
              <w:rPr>
                <w:rFonts w:ascii="Comic Sans MS" w:hAnsi="Comic Sans MS"/>
                <w:sz w:val="28"/>
                <w:szCs w:val="28"/>
              </w:rPr>
            </w:pPr>
          </w:p>
        </w:tc>
      </w:tr>
      <w:tr w:rsidR="002F531B" w:rsidTr="007F73CE">
        <w:tc>
          <w:tcPr>
            <w:tcW w:w="4316"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Chasity Breaux</w:t>
            </w:r>
          </w:p>
        </w:tc>
        <w:tc>
          <w:tcPr>
            <w:tcW w:w="4317"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Para</w:t>
            </w:r>
          </w:p>
        </w:tc>
        <w:tc>
          <w:tcPr>
            <w:tcW w:w="4317" w:type="dxa"/>
            <w:shd w:val="clear" w:color="auto" w:fill="FFFFFF" w:themeFill="background1"/>
          </w:tcPr>
          <w:p w:rsidR="002F531B" w:rsidRDefault="002F531B" w:rsidP="002F531B">
            <w:pPr>
              <w:jc w:val="center"/>
              <w:rPr>
                <w:rFonts w:ascii="Comic Sans MS" w:hAnsi="Comic Sans MS"/>
                <w:sz w:val="28"/>
                <w:szCs w:val="28"/>
              </w:rPr>
            </w:pPr>
          </w:p>
          <w:p w:rsidR="002F531B" w:rsidRDefault="002F531B" w:rsidP="002F531B">
            <w:pPr>
              <w:jc w:val="center"/>
              <w:rPr>
                <w:rFonts w:ascii="Comic Sans MS" w:hAnsi="Comic Sans MS"/>
                <w:sz w:val="28"/>
                <w:szCs w:val="28"/>
              </w:rPr>
            </w:pPr>
          </w:p>
        </w:tc>
      </w:tr>
      <w:tr w:rsidR="002F531B" w:rsidTr="002F531B">
        <w:tc>
          <w:tcPr>
            <w:tcW w:w="4316" w:type="dxa"/>
            <w:shd w:val="clear" w:color="auto" w:fill="A6A6A6" w:themeFill="background1" w:themeFillShade="A6"/>
          </w:tcPr>
          <w:p w:rsidR="002F531B" w:rsidRPr="00C955C8" w:rsidRDefault="002F531B" w:rsidP="002F531B">
            <w:pPr>
              <w:jc w:val="center"/>
              <w:rPr>
                <w:rFonts w:ascii="Comic Sans MS" w:hAnsi="Comic Sans MS"/>
                <w:sz w:val="28"/>
                <w:szCs w:val="28"/>
              </w:rPr>
            </w:pPr>
            <w:r w:rsidRPr="00C955C8">
              <w:rPr>
                <w:rFonts w:ascii="Comic Sans MS" w:hAnsi="Comic Sans MS"/>
                <w:sz w:val="28"/>
                <w:szCs w:val="28"/>
              </w:rPr>
              <w:lastRenderedPageBreak/>
              <w:t>Name</w:t>
            </w:r>
          </w:p>
        </w:tc>
        <w:tc>
          <w:tcPr>
            <w:tcW w:w="4317" w:type="dxa"/>
            <w:shd w:val="clear" w:color="auto" w:fill="A6A6A6" w:themeFill="background1" w:themeFillShade="A6"/>
          </w:tcPr>
          <w:p w:rsidR="002F531B" w:rsidRPr="00C955C8" w:rsidRDefault="002F531B" w:rsidP="002F531B">
            <w:pPr>
              <w:jc w:val="center"/>
              <w:rPr>
                <w:rFonts w:ascii="Comic Sans MS" w:hAnsi="Comic Sans MS"/>
                <w:sz w:val="28"/>
                <w:szCs w:val="28"/>
              </w:rPr>
            </w:pPr>
            <w:r w:rsidRPr="00C955C8">
              <w:rPr>
                <w:rFonts w:ascii="Comic Sans MS" w:hAnsi="Comic Sans MS"/>
                <w:sz w:val="28"/>
                <w:szCs w:val="28"/>
              </w:rPr>
              <w:t>Position (Teachers and Paras)</w:t>
            </w:r>
          </w:p>
        </w:tc>
        <w:tc>
          <w:tcPr>
            <w:tcW w:w="4317" w:type="dxa"/>
            <w:shd w:val="clear" w:color="auto" w:fill="A6A6A6" w:themeFill="background1" w:themeFillShade="A6"/>
          </w:tcPr>
          <w:p w:rsidR="002F531B" w:rsidRPr="007F73CE" w:rsidRDefault="002F531B" w:rsidP="002F531B">
            <w:pPr>
              <w:jc w:val="center"/>
              <w:rPr>
                <w:rFonts w:ascii="Comic Sans MS" w:hAnsi="Comic Sans MS"/>
                <w:sz w:val="28"/>
                <w:szCs w:val="28"/>
              </w:rPr>
            </w:pPr>
            <w:r w:rsidRPr="00C955C8">
              <w:rPr>
                <w:rFonts w:ascii="Comic Sans MS" w:hAnsi="Comic Sans MS"/>
                <w:sz w:val="28"/>
                <w:szCs w:val="28"/>
              </w:rPr>
              <w:t>Grade Level and Subject</w:t>
            </w:r>
          </w:p>
        </w:tc>
      </w:tr>
      <w:tr w:rsidR="002F531B" w:rsidTr="007F73CE">
        <w:tc>
          <w:tcPr>
            <w:tcW w:w="4316"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Hope Oliver</w:t>
            </w:r>
          </w:p>
        </w:tc>
        <w:tc>
          <w:tcPr>
            <w:tcW w:w="4317"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Para</w:t>
            </w:r>
          </w:p>
        </w:tc>
        <w:tc>
          <w:tcPr>
            <w:tcW w:w="4317" w:type="dxa"/>
            <w:shd w:val="clear" w:color="auto" w:fill="FFFFFF" w:themeFill="background1"/>
          </w:tcPr>
          <w:p w:rsidR="002F531B" w:rsidRDefault="002F531B" w:rsidP="002F531B">
            <w:pPr>
              <w:rPr>
                <w:rFonts w:ascii="Comic Sans MS" w:hAnsi="Comic Sans MS"/>
                <w:sz w:val="28"/>
                <w:szCs w:val="28"/>
              </w:rPr>
            </w:pPr>
          </w:p>
        </w:tc>
      </w:tr>
      <w:tr w:rsidR="002F531B" w:rsidTr="007F73CE">
        <w:tc>
          <w:tcPr>
            <w:tcW w:w="4316"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Kala Rogers</w:t>
            </w:r>
          </w:p>
        </w:tc>
        <w:tc>
          <w:tcPr>
            <w:tcW w:w="4317"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Para</w:t>
            </w:r>
          </w:p>
        </w:tc>
        <w:tc>
          <w:tcPr>
            <w:tcW w:w="4317" w:type="dxa"/>
            <w:shd w:val="clear" w:color="auto" w:fill="FFFFFF" w:themeFill="background1"/>
          </w:tcPr>
          <w:p w:rsidR="002F531B" w:rsidRDefault="002F531B" w:rsidP="002F531B">
            <w:pPr>
              <w:rPr>
                <w:rFonts w:ascii="Comic Sans MS" w:hAnsi="Comic Sans MS"/>
                <w:sz w:val="28"/>
                <w:szCs w:val="28"/>
              </w:rPr>
            </w:pPr>
          </w:p>
        </w:tc>
      </w:tr>
      <w:tr w:rsidR="002F531B" w:rsidTr="007F73CE">
        <w:tc>
          <w:tcPr>
            <w:tcW w:w="4316"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Tiffany Truxillo</w:t>
            </w:r>
          </w:p>
        </w:tc>
        <w:tc>
          <w:tcPr>
            <w:tcW w:w="4317"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Library Para</w:t>
            </w:r>
          </w:p>
        </w:tc>
        <w:tc>
          <w:tcPr>
            <w:tcW w:w="4317" w:type="dxa"/>
            <w:shd w:val="clear" w:color="auto" w:fill="FFFFFF" w:themeFill="background1"/>
          </w:tcPr>
          <w:p w:rsidR="002F531B" w:rsidRDefault="002F531B" w:rsidP="002F531B">
            <w:pPr>
              <w:rPr>
                <w:rFonts w:ascii="Comic Sans MS" w:hAnsi="Comic Sans MS"/>
                <w:sz w:val="28"/>
                <w:szCs w:val="28"/>
              </w:rPr>
            </w:pPr>
          </w:p>
        </w:tc>
      </w:tr>
      <w:tr w:rsidR="002F531B" w:rsidTr="007F73CE">
        <w:tc>
          <w:tcPr>
            <w:tcW w:w="4316"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Shelley Bullock</w:t>
            </w:r>
          </w:p>
        </w:tc>
        <w:tc>
          <w:tcPr>
            <w:tcW w:w="4317"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Title 1 Para</w:t>
            </w:r>
          </w:p>
        </w:tc>
        <w:tc>
          <w:tcPr>
            <w:tcW w:w="4317" w:type="dxa"/>
            <w:shd w:val="clear" w:color="auto" w:fill="FFFFFF" w:themeFill="background1"/>
          </w:tcPr>
          <w:p w:rsidR="002F531B" w:rsidRDefault="002F531B" w:rsidP="002F531B">
            <w:pPr>
              <w:rPr>
                <w:rFonts w:ascii="Comic Sans MS" w:hAnsi="Comic Sans MS"/>
                <w:sz w:val="28"/>
                <w:szCs w:val="28"/>
              </w:rPr>
            </w:pPr>
          </w:p>
        </w:tc>
      </w:tr>
      <w:tr w:rsidR="002F531B" w:rsidTr="007F73CE">
        <w:tc>
          <w:tcPr>
            <w:tcW w:w="4316"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Julie Cortez</w:t>
            </w:r>
          </w:p>
        </w:tc>
        <w:tc>
          <w:tcPr>
            <w:tcW w:w="4317" w:type="dxa"/>
            <w:shd w:val="clear" w:color="auto" w:fill="FFFFFF" w:themeFill="background1"/>
          </w:tcPr>
          <w:p w:rsidR="002F531B" w:rsidRDefault="002F531B" w:rsidP="002F531B">
            <w:pPr>
              <w:jc w:val="center"/>
              <w:rPr>
                <w:rFonts w:ascii="Comic Sans MS" w:hAnsi="Comic Sans MS"/>
                <w:sz w:val="28"/>
                <w:szCs w:val="28"/>
              </w:rPr>
            </w:pPr>
            <w:r>
              <w:rPr>
                <w:rFonts w:ascii="Comic Sans MS" w:hAnsi="Comic Sans MS"/>
                <w:sz w:val="28"/>
                <w:szCs w:val="28"/>
              </w:rPr>
              <w:t>Title 1 Para</w:t>
            </w:r>
          </w:p>
        </w:tc>
        <w:tc>
          <w:tcPr>
            <w:tcW w:w="4317" w:type="dxa"/>
            <w:shd w:val="clear" w:color="auto" w:fill="FFFFFF" w:themeFill="background1"/>
          </w:tcPr>
          <w:p w:rsidR="002F531B" w:rsidRDefault="002F531B" w:rsidP="002F531B">
            <w:pPr>
              <w:rPr>
                <w:rFonts w:ascii="Comic Sans MS" w:hAnsi="Comic Sans MS"/>
                <w:sz w:val="28"/>
                <w:szCs w:val="28"/>
              </w:rPr>
            </w:pPr>
          </w:p>
        </w:tc>
      </w:tr>
    </w:tbl>
    <w:p w:rsidR="007F73CE" w:rsidRDefault="007F73CE" w:rsidP="000B0B60">
      <w:pPr>
        <w:jc w:val="center"/>
        <w:rPr>
          <w:rFonts w:ascii="Comic Sans MS" w:hAnsi="Comic Sans MS"/>
          <w:sz w:val="28"/>
          <w:szCs w:val="28"/>
          <w:u w:val="single"/>
        </w:rPr>
      </w:pPr>
    </w:p>
    <w:p w:rsidR="007F73CE" w:rsidRDefault="007F73CE" w:rsidP="000B0B60">
      <w:pPr>
        <w:jc w:val="center"/>
        <w:rPr>
          <w:rFonts w:ascii="Comic Sans MS" w:hAnsi="Comic Sans MS"/>
          <w:sz w:val="28"/>
          <w:szCs w:val="28"/>
          <w:u w:val="single"/>
        </w:rPr>
      </w:pPr>
      <w:r>
        <w:rPr>
          <w:rFonts w:ascii="Comic Sans MS" w:hAnsi="Comic Sans MS"/>
          <w:sz w:val="28"/>
          <w:szCs w:val="28"/>
          <w:u w:val="single"/>
        </w:rPr>
        <w:t>Student Demographic Data</w:t>
      </w:r>
    </w:p>
    <w:p w:rsidR="00FC1ACD" w:rsidRDefault="00FC1ACD" w:rsidP="007F73CE">
      <w:pPr>
        <w:rPr>
          <w:rFonts w:ascii="Comic Sans MS" w:hAnsi="Comic Sans MS"/>
          <w:sz w:val="28"/>
          <w:szCs w:val="28"/>
        </w:rPr>
      </w:pPr>
    </w:p>
    <w:p w:rsidR="007F73CE" w:rsidRPr="006A34EB" w:rsidRDefault="007F73CE" w:rsidP="007F73CE">
      <w:pPr>
        <w:rPr>
          <w:rFonts w:ascii="Comic Sans MS" w:hAnsi="Comic Sans MS"/>
          <w:sz w:val="28"/>
          <w:szCs w:val="28"/>
          <w:highlight w:val="yellow"/>
        </w:rPr>
      </w:pPr>
      <w:r w:rsidRPr="006A34EB">
        <w:rPr>
          <w:rFonts w:ascii="Comic Sans MS" w:hAnsi="Comic Sans MS"/>
          <w:sz w:val="28"/>
          <w:szCs w:val="28"/>
          <w:highlight w:val="yellow"/>
        </w:rPr>
        <w:t>Student Information:  List the number of students in each area</w:t>
      </w:r>
    </w:p>
    <w:tbl>
      <w:tblPr>
        <w:tblStyle w:val="TableGrid"/>
        <w:tblW w:w="14220" w:type="dxa"/>
        <w:tblInd w:w="-635" w:type="dxa"/>
        <w:tblLook w:val="04A0" w:firstRow="1" w:lastRow="0" w:firstColumn="1" w:lastColumn="0" w:noHBand="0" w:noVBand="1"/>
      </w:tblPr>
      <w:tblGrid>
        <w:gridCol w:w="2160"/>
        <w:gridCol w:w="2340"/>
        <w:gridCol w:w="2610"/>
        <w:gridCol w:w="900"/>
        <w:gridCol w:w="1080"/>
        <w:gridCol w:w="1710"/>
        <w:gridCol w:w="1800"/>
        <w:gridCol w:w="1620"/>
      </w:tblGrid>
      <w:tr w:rsidR="007F73CE" w:rsidTr="007F73CE">
        <w:tc>
          <w:tcPr>
            <w:tcW w:w="2160" w:type="dxa"/>
            <w:shd w:val="clear" w:color="auto" w:fill="BFBFBF" w:themeFill="background1" w:themeFillShade="BF"/>
          </w:tcPr>
          <w:p w:rsidR="007F73CE" w:rsidRPr="006A34EB" w:rsidRDefault="007F73CE" w:rsidP="007F73CE">
            <w:pPr>
              <w:jc w:val="center"/>
              <w:rPr>
                <w:rFonts w:ascii="Comic Sans MS" w:hAnsi="Comic Sans MS"/>
                <w:b/>
                <w:sz w:val="24"/>
                <w:szCs w:val="24"/>
                <w:highlight w:val="yellow"/>
              </w:rPr>
            </w:pPr>
            <w:r w:rsidRPr="006A34EB">
              <w:rPr>
                <w:rFonts w:ascii="Comic Sans MS" w:hAnsi="Comic Sans MS"/>
                <w:b/>
                <w:sz w:val="24"/>
                <w:szCs w:val="24"/>
                <w:highlight w:val="yellow"/>
              </w:rPr>
              <w:t>Total At School</w:t>
            </w:r>
          </w:p>
        </w:tc>
        <w:tc>
          <w:tcPr>
            <w:tcW w:w="2340" w:type="dxa"/>
            <w:shd w:val="clear" w:color="auto" w:fill="BFBFBF" w:themeFill="background1" w:themeFillShade="BF"/>
          </w:tcPr>
          <w:p w:rsidR="007F73CE" w:rsidRPr="006A34EB" w:rsidRDefault="007F73CE" w:rsidP="007F73CE">
            <w:pPr>
              <w:jc w:val="center"/>
              <w:rPr>
                <w:rFonts w:ascii="Comic Sans MS" w:hAnsi="Comic Sans MS"/>
                <w:b/>
                <w:sz w:val="24"/>
                <w:szCs w:val="24"/>
                <w:highlight w:val="yellow"/>
              </w:rPr>
            </w:pPr>
            <w:r w:rsidRPr="006A34EB">
              <w:rPr>
                <w:rFonts w:ascii="Comic Sans MS" w:hAnsi="Comic Sans MS"/>
                <w:b/>
                <w:sz w:val="24"/>
                <w:szCs w:val="24"/>
                <w:highlight w:val="yellow"/>
              </w:rPr>
              <w:t>St w/ Disabilities</w:t>
            </w:r>
          </w:p>
        </w:tc>
        <w:tc>
          <w:tcPr>
            <w:tcW w:w="2610" w:type="dxa"/>
            <w:shd w:val="clear" w:color="auto" w:fill="BFBFBF" w:themeFill="background1" w:themeFillShade="BF"/>
          </w:tcPr>
          <w:p w:rsidR="007F73CE" w:rsidRPr="006A34EB" w:rsidRDefault="007F73CE" w:rsidP="007F73CE">
            <w:pPr>
              <w:jc w:val="center"/>
              <w:rPr>
                <w:rFonts w:ascii="Comic Sans MS" w:hAnsi="Comic Sans MS"/>
                <w:b/>
                <w:sz w:val="24"/>
                <w:szCs w:val="24"/>
                <w:highlight w:val="yellow"/>
              </w:rPr>
            </w:pPr>
            <w:r w:rsidRPr="006A34EB">
              <w:rPr>
                <w:rFonts w:ascii="Comic Sans MS" w:hAnsi="Comic Sans MS"/>
                <w:b/>
                <w:sz w:val="24"/>
                <w:szCs w:val="24"/>
                <w:highlight w:val="yellow"/>
              </w:rPr>
              <w:t>Gifted and Talented</w:t>
            </w:r>
          </w:p>
        </w:tc>
        <w:tc>
          <w:tcPr>
            <w:tcW w:w="900" w:type="dxa"/>
            <w:shd w:val="clear" w:color="auto" w:fill="BFBFBF" w:themeFill="background1" w:themeFillShade="BF"/>
          </w:tcPr>
          <w:p w:rsidR="007F73CE" w:rsidRPr="006A34EB" w:rsidRDefault="007F73CE" w:rsidP="007F73CE">
            <w:pPr>
              <w:jc w:val="center"/>
              <w:rPr>
                <w:rFonts w:ascii="Comic Sans MS" w:hAnsi="Comic Sans MS"/>
                <w:b/>
                <w:sz w:val="24"/>
                <w:szCs w:val="24"/>
                <w:highlight w:val="yellow"/>
              </w:rPr>
            </w:pPr>
            <w:r w:rsidRPr="006A34EB">
              <w:rPr>
                <w:rFonts w:ascii="Comic Sans MS" w:hAnsi="Comic Sans MS"/>
                <w:b/>
                <w:sz w:val="24"/>
                <w:szCs w:val="24"/>
                <w:highlight w:val="yellow"/>
              </w:rPr>
              <w:t>504</w:t>
            </w:r>
          </w:p>
        </w:tc>
        <w:tc>
          <w:tcPr>
            <w:tcW w:w="1080" w:type="dxa"/>
            <w:shd w:val="clear" w:color="auto" w:fill="BFBFBF" w:themeFill="background1" w:themeFillShade="BF"/>
          </w:tcPr>
          <w:p w:rsidR="007F73CE" w:rsidRPr="006A34EB" w:rsidRDefault="007F73CE" w:rsidP="007F73CE">
            <w:pPr>
              <w:jc w:val="center"/>
              <w:rPr>
                <w:rFonts w:ascii="Comic Sans MS" w:hAnsi="Comic Sans MS"/>
                <w:b/>
                <w:sz w:val="24"/>
                <w:szCs w:val="24"/>
                <w:highlight w:val="yellow"/>
              </w:rPr>
            </w:pPr>
            <w:r w:rsidRPr="006A34EB">
              <w:rPr>
                <w:rFonts w:ascii="Comic Sans MS" w:hAnsi="Comic Sans MS"/>
                <w:b/>
                <w:sz w:val="24"/>
                <w:szCs w:val="24"/>
                <w:highlight w:val="yellow"/>
              </w:rPr>
              <w:t>EL</w:t>
            </w:r>
          </w:p>
        </w:tc>
        <w:tc>
          <w:tcPr>
            <w:tcW w:w="1710" w:type="dxa"/>
            <w:shd w:val="clear" w:color="auto" w:fill="BFBFBF" w:themeFill="background1" w:themeFillShade="BF"/>
          </w:tcPr>
          <w:p w:rsidR="007F73CE" w:rsidRPr="006A34EB" w:rsidRDefault="007F73CE" w:rsidP="007F73CE">
            <w:pPr>
              <w:jc w:val="center"/>
              <w:rPr>
                <w:rFonts w:ascii="Comic Sans MS" w:hAnsi="Comic Sans MS"/>
                <w:b/>
                <w:sz w:val="24"/>
                <w:szCs w:val="24"/>
                <w:highlight w:val="yellow"/>
              </w:rPr>
            </w:pPr>
            <w:r w:rsidRPr="006A34EB">
              <w:rPr>
                <w:rFonts w:ascii="Comic Sans MS" w:hAnsi="Comic Sans MS"/>
                <w:b/>
                <w:sz w:val="24"/>
                <w:szCs w:val="24"/>
                <w:highlight w:val="yellow"/>
              </w:rPr>
              <w:t>Homeless</w:t>
            </w:r>
          </w:p>
        </w:tc>
        <w:tc>
          <w:tcPr>
            <w:tcW w:w="1800" w:type="dxa"/>
            <w:shd w:val="clear" w:color="auto" w:fill="BFBFBF" w:themeFill="background1" w:themeFillShade="BF"/>
          </w:tcPr>
          <w:p w:rsidR="007F73CE" w:rsidRPr="006A34EB" w:rsidRDefault="007F73CE" w:rsidP="007F73CE">
            <w:pPr>
              <w:jc w:val="center"/>
              <w:rPr>
                <w:rFonts w:ascii="Comic Sans MS" w:hAnsi="Comic Sans MS"/>
                <w:b/>
                <w:sz w:val="24"/>
                <w:szCs w:val="24"/>
                <w:highlight w:val="yellow"/>
              </w:rPr>
            </w:pPr>
            <w:r w:rsidRPr="006A34EB">
              <w:rPr>
                <w:rFonts w:ascii="Comic Sans MS" w:hAnsi="Comic Sans MS"/>
                <w:b/>
                <w:sz w:val="24"/>
                <w:szCs w:val="24"/>
                <w:highlight w:val="yellow"/>
              </w:rPr>
              <w:t>Migrant</w:t>
            </w:r>
          </w:p>
        </w:tc>
        <w:tc>
          <w:tcPr>
            <w:tcW w:w="1620" w:type="dxa"/>
            <w:shd w:val="clear" w:color="auto" w:fill="BFBFBF" w:themeFill="background1" w:themeFillShade="BF"/>
          </w:tcPr>
          <w:p w:rsidR="007F73CE" w:rsidRPr="007F73CE" w:rsidRDefault="007F73CE" w:rsidP="007F73CE">
            <w:pPr>
              <w:jc w:val="center"/>
              <w:rPr>
                <w:rFonts w:ascii="Comic Sans MS" w:hAnsi="Comic Sans MS"/>
                <w:b/>
                <w:sz w:val="24"/>
                <w:szCs w:val="24"/>
              </w:rPr>
            </w:pPr>
            <w:r w:rsidRPr="006A34EB">
              <w:rPr>
                <w:rFonts w:ascii="Comic Sans MS" w:hAnsi="Comic Sans MS"/>
                <w:b/>
                <w:sz w:val="24"/>
                <w:szCs w:val="24"/>
                <w:highlight w:val="yellow"/>
              </w:rPr>
              <w:t>Indian Ed</w:t>
            </w:r>
          </w:p>
        </w:tc>
      </w:tr>
      <w:tr w:rsidR="007F73CE" w:rsidTr="007F73CE">
        <w:tc>
          <w:tcPr>
            <w:tcW w:w="2160" w:type="dxa"/>
            <w:shd w:val="clear" w:color="auto" w:fill="FFFFFF" w:themeFill="background1"/>
          </w:tcPr>
          <w:p w:rsidR="007F73CE" w:rsidRDefault="007F73CE" w:rsidP="007F73CE">
            <w:pPr>
              <w:jc w:val="center"/>
              <w:rPr>
                <w:rFonts w:ascii="Comic Sans MS" w:hAnsi="Comic Sans MS"/>
                <w:b/>
                <w:sz w:val="24"/>
                <w:szCs w:val="24"/>
              </w:rPr>
            </w:pPr>
          </w:p>
          <w:p w:rsidR="007F73CE" w:rsidRPr="007F73CE" w:rsidRDefault="008676F1" w:rsidP="007F73CE">
            <w:pPr>
              <w:jc w:val="center"/>
              <w:rPr>
                <w:rFonts w:ascii="Comic Sans MS" w:hAnsi="Comic Sans MS"/>
                <w:b/>
                <w:sz w:val="24"/>
                <w:szCs w:val="24"/>
              </w:rPr>
            </w:pPr>
            <w:r>
              <w:rPr>
                <w:rFonts w:ascii="Comic Sans MS" w:hAnsi="Comic Sans MS"/>
                <w:b/>
                <w:sz w:val="24"/>
                <w:szCs w:val="24"/>
              </w:rPr>
              <w:t>423</w:t>
            </w:r>
          </w:p>
        </w:tc>
        <w:tc>
          <w:tcPr>
            <w:tcW w:w="2340" w:type="dxa"/>
            <w:shd w:val="clear" w:color="auto" w:fill="FFFFFF" w:themeFill="background1"/>
          </w:tcPr>
          <w:p w:rsidR="007F73CE" w:rsidRPr="007F73CE" w:rsidRDefault="008676F1" w:rsidP="007F73CE">
            <w:pPr>
              <w:jc w:val="center"/>
              <w:rPr>
                <w:rFonts w:ascii="Comic Sans MS" w:hAnsi="Comic Sans MS"/>
                <w:b/>
                <w:sz w:val="24"/>
                <w:szCs w:val="24"/>
              </w:rPr>
            </w:pPr>
            <w:r>
              <w:rPr>
                <w:rFonts w:ascii="Comic Sans MS" w:hAnsi="Comic Sans MS"/>
                <w:b/>
                <w:sz w:val="24"/>
                <w:szCs w:val="24"/>
              </w:rPr>
              <w:t>37</w:t>
            </w:r>
          </w:p>
        </w:tc>
        <w:tc>
          <w:tcPr>
            <w:tcW w:w="2610" w:type="dxa"/>
            <w:shd w:val="clear" w:color="auto" w:fill="FFFFFF" w:themeFill="background1"/>
          </w:tcPr>
          <w:p w:rsidR="007F73CE" w:rsidRDefault="008676F1" w:rsidP="007F73CE">
            <w:pPr>
              <w:jc w:val="center"/>
              <w:rPr>
                <w:rFonts w:ascii="Comic Sans MS" w:hAnsi="Comic Sans MS"/>
                <w:b/>
                <w:sz w:val="24"/>
                <w:szCs w:val="24"/>
              </w:rPr>
            </w:pPr>
            <w:r>
              <w:rPr>
                <w:rFonts w:ascii="Comic Sans MS" w:hAnsi="Comic Sans MS"/>
                <w:b/>
                <w:sz w:val="24"/>
                <w:szCs w:val="24"/>
              </w:rPr>
              <w:t>0</w:t>
            </w:r>
          </w:p>
        </w:tc>
        <w:tc>
          <w:tcPr>
            <w:tcW w:w="900" w:type="dxa"/>
            <w:shd w:val="clear" w:color="auto" w:fill="FFFFFF" w:themeFill="background1"/>
          </w:tcPr>
          <w:p w:rsidR="007F73CE" w:rsidRDefault="008676F1" w:rsidP="007F73CE">
            <w:pPr>
              <w:jc w:val="center"/>
              <w:rPr>
                <w:rFonts w:ascii="Comic Sans MS" w:hAnsi="Comic Sans MS"/>
                <w:b/>
                <w:sz w:val="24"/>
                <w:szCs w:val="24"/>
              </w:rPr>
            </w:pPr>
            <w:r>
              <w:rPr>
                <w:rFonts w:ascii="Comic Sans MS" w:hAnsi="Comic Sans MS"/>
                <w:b/>
                <w:sz w:val="24"/>
                <w:szCs w:val="24"/>
              </w:rPr>
              <w:t>9</w:t>
            </w:r>
          </w:p>
        </w:tc>
        <w:tc>
          <w:tcPr>
            <w:tcW w:w="1080" w:type="dxa"/>
            <w:shd w:val="clear" w:color="auto" w:fill="FFFFFF" w:themeFill="background1"/>
          </w:tcPr>
          <w:p w:rsidR="007F73CE" w:rsidRDefault="008676F1" w:rsidP="007F73CE">
            <w:pPr>
              <w:jc w:val="center"/>
              <w:rPr>
                <w:rFonts w:ascii="Comic Sans MS" w:hAnsi="Comic Sans MS"/>
                <w:b/>
                <w:sz w:val="24"/>
                <w:szCs w:val="24"/>
              </w:rPr>
            </w:pPr>
            <w:r>
              <w:rPr>
                <w:rFonts w:ascii="Comic Sans MS" w:hAnsi="Comic Sans MS"/>
                <w:b/>
                <w:sz w:val="24"/>
                <w:szCs w:val="24"/>
              </w:rPr>
              <w:t>6</w:t>
            </w:r>
          </w:p>
        </w:tc>
        <w:tc>
          <w:tcPr>
            <w:tcW w:w="1710" w:type="dxa"/>
            <w:shd w:val="clear" w:color="auto" w:fill="FFFFFF" w:themeFill="background1"/>
          </w:tcPr>
          <w:p w:rsidR="007F73CE" w:rsidRDefault="008676F1" w:rsidP="007F73CE">
            <w:pPr>
              <w:jc w:val="center"/>
              <w:rPr>
                <w:rFonts w:ascii="Comic Sans MS" w:hAnsi="Comic Sans MS"/>
                <w:b/>
                <w:sz w:val="24"/>
                <w:szCs w:val="24"/>
              </w:rPr>
            </w:pPr>
            <w:r>
              <w:rPr>
                <w:rFonts w:ascii="Comic Sans MS" w:hAnsi="Comic Sans MS"/>
                <w:b/>
                <w:sz w:val="24"/>
                <w:szCs w:val="24"/>
              </w:rPr>
              <w:t>28</w:t>
            </w:r>
          </w:p>
        </w:tc>
        <w:tc>
          <w:tcPr>
            <w:tcW w:w="1800" w:type="dxa"/>
            <w:shd w:val="clear" w:color="auto" w:fill="FFFFFF" w:themeFill="background1"/>
          </w:tcPr>
          <w:p w:rsidR="007F73CE" w:rsidRDefault="008676F1" w:rsidP="007F73CE">
            <w:pPr>
              <w:jc w:val="center"/>
              <w:rPr>
                <w:rFonts w:ascii="Comic Sans MS" w:hAnsi="Comic Sans MS"/>
                <w:b/>
                <w:sz w:val="24"/>
                <w:szCs w:val="24"/>
              </w:rPr>
            </w:pPr>
            <w:r>
              <w:rPr>
                <w:rFonts w:ascii="Comic Sans MS" w:hAnsi="Comic Sans MS"/>
                <w:b/>
                <w:sz w:val="24"/>
                <w:szCs w:val="24"/>
              </w:rPr>
              <w:t>2</w:t>
            </w:r>
          </w:p>
        </w:tc>
        <w:tc>
          <w:tcPr>
            <w:tcW w:w="1620" w:type="dxa"/>
            <w:shd w:val="clear" w:color="auto" w:fill="FFFFFF" w:themeFill="background1"/>
          </w:tcPr>
          <w:p w:rsidR="007F73CE" w:rsidRDefault="008676F1" w:rsidP="007F73CE">
            <w:pPr>
              <w:jc w:val="center"/>
              <w:rPr>
                <w:rFonts w:ascii="Comic Sans MS" w:hAnsi="Comic Sans MS"/>
                <w:b/>
                <w:sz w:val="24"/>
                <w:szCs w:val="24"/>
              </w:rPr>
            </w:pPr>
            <w:r>
              <w:rPr>
                <w:rFonts w:ascii="Comic Sans MS" w:hAnsi="Comic Sans MS"/>
                <w:b/>
                <w:sz w:val="24"/>
                <w:szCs w:val="24"/>
              </w:rPr>
              <w:t>0</w:t>
            </w:r>
          </w:p>
        </w:tc>
      </w:tr>
    </w:tbl>
    <w:p w:rsidR="007F73CE" w:rsidRDefault="007F73CE" w:rsidP="007F73CE">
      <w:pPr>
        <w:rPr>
          <w:rFonts w:ascii="Comic Sans MS" w:hAnsi="Comic Sans MS"/>
          <w:sz w:val="28"/>
          <w:szCs w:val="28"/>
        </w:rPr>
      </w:pPr>
    </w:p>
    <w:p w:rsidR="007F73CE" w:rsidRPr="006A34EB" w:rsidRDefault="007F73CE" w:rsidP="007F73CE">
      <w:pPr>
        <w:rPr>
          <w:rFonts w:ascii="Comic Sans MS" w:hAnsi="Comic Sans MS"/>
          <w:sz w:val="28"/>
          <w:szCs w:val="28"/>
          <w:highlight w:val="yellow"/>
        </w:rPr>
      </w:pPr>
      <w:r w:rsidRPr="006A34EB">
        <w:rPr>
          <w:rFonts w:ascii="Comic Sans MS" w:hAnsi="Comic Sans MS"/>
          <w:sz w:val="28"/>
          <w:szCs w:val="28"/>
          <w:highlight w:val="yellow"/>
        </w:rPr>
        <w:t>Subgroups:</w:t>
      </w:r>
    </w:p>
    <w:tbl>
      <w:tblPr>
        <w:tblStyle w:val="TableGrid"/>
        <w:tblW w:w="14220" w:type="dxa"/>
        <w:tblInd w:w="-635" w:type="dxa"/>
        <w:tblCellMar>
          <w:left w:w="115" w:type="dxa"/>
          <w:right w:w="115" w:type="dxa"/>
        </w:tblCellMar>
        <w:tblLook w:val="04A0" w:firstRow="1" w:lastRow="0" w:firstColumn="1" w:lastColumn="0" w:noHBand="0" w:noVBand="1"/>
      </w:tblPr>
      <w:tblGrid>
        <w:gridCol w:w="983"/>
        <w:gridCol w:w="1163"/>
        <w:gridCol w:w="1625"/>
        <w:gridCol w:w="1603"/>
        <w:gridCol w:w="1661"/>
        <w:gridCol w:w="1504"/>
        <w:gridCol w:w="1465"/>
        <w:gridCol w:w="2442"/>
        <w:gridCol w:w="1774"/>
      </w:tblGrid>
      <w:tr w:rsidR="007F73CE" w:rsidRPr="006A34EB" w:rsidTr="00FC1ACD">
        <w:tc>
          <w:tcPr>
            <w:tcW w:w="2048" w:type="dxa"/>
            <w:gridSpan w:val="2"/>
            <w:shd w:val="clear" w:color="auto" w:fill="BFBFBF" w:themeFill="background1" w:themeFillShade="BF"/>
          </w:tcPr>
          <w:p w:rsidR="007F73CE" w:rsidRPr="006A34EB" w:rsidRDefault="007F73CE" w:rsidP="004A0BA6">
            <w:pPr>
              <w:jc w:val="center"/>
              <w:rPr>
                <w:rFonts w:ascii="Comic Sans MS" w:hAnsi="Comic Sans MS"/>
                <w:b/>
                <w:sz w:val="28"/>
                <w:szCs w:val="28"/>
                <w:highlight w:val="yellow"/>
              </w:rPr>
            </w:pPr>
            <w:r w:rsidRPr="006A34EB">
              <w:rPr>
                <w:rFonts w:ascii="Comic Sans MS" w:hAnsi="Comic Sans MS"/>
                <w:b/>
                <w:sz w:val="28"/>
                <w:szCs w:val="28"/>
                <w:highlight w:val="yellow"/>
              </w:rPr>
              <w:t>Gender</w:t>
            </w:r>
          </w:p>
        </w:tc>
        <w:tc>
          <w:tcPr>
            <w:tcW w:w="12172" w:type="dxa"/>
            <w:gridSpan w:val="7"/>
            <w:shd w:val="clear" w:color="auto" w:fill="BFBFBF" w:themeFill="background1" w:themeFillShade="BF"/>
          </w:tcPr>
          <w:p w:rsidR="007F73CE" w:rsidRPr="006A34EB" w:rsidRDefault="007F73CE" w:rsidP="004A0BA6">
            <w:pPr>
              <w:jc w:val="center"/>
              <w:rPr>
                <w:rFonts w:ascii="Comic Sans MS" w:hAnsi="Comic Sans MS"/>
                <w:b/>
                <w:sz w:val="28"/>
                <w:szCs w:val="28"/>
                <w:highlight w:val="yellow"/>
              </w:rPr>
            </w:pPr>
            <w:r w:rsidRPr="006A34EB">
              <w:rPr>
                <w:rFonts w:ascii="Comic Sans MS" w:hAnsi="Comic Sans MS"/>
                <w:b/>
                <w:sz w:val="28"/>
                <w:szCs w:val="28"/>
                <w:highlight w:val="yellow"/>
              </w:rPr>
              <w:t>Ethnicity</w:t>
            </w:r>
          </w:p>
        </w:tc>
      </w:tr>
      <w:tr w:rsidR="007F73CE" w:rsidTr="00FC1ACD">
        <w:tc>
          <w:tcPr>
            <w:tcW w:w="986" w:type="dxa"/>
            <w:shd w:val="clear" w:color="auto" w:fill="D9D9D9" w:themeFill="background1" w:themeFillShade="D9"/>
            <w:vAlign w:val="bottom"/>
          </w:tcPr>
          <w:p w:rsidR="007F73CE" w:rsidRPr="006A34EB" w:rsidRDefault="007F73CE" w:rsidP="004A0BA6">
            <w:pPr>
              <w:jc w:val="center"/>
              <w:rPr>
                <w:rFonts w:ascii="Comic Sans MS" w:hAnsi="Comic Sans MS"/>
                <w:b/>
                <w:sz w:val="28"/>
                <w:szCs w:val="28"/>
                <w:highlight w:val="yellow"/>
              </w:rPr>
            </w:pPr>
            <w:r w:rsidRPr="006A34EB">
              <w:rPr>
                <w:rFonts w:ascii="Comic Sans MS" w:hAnsi="Comic Sans MS"/>
                <w:b/>
                <w:sz w:val="28"/>
                <w:szCs w:val="28"/>
                <w:highlight w:val="yellow"/>
              </w:rPr>
              <w:t>Male</w:t>
            </w:r>
          </w:p>
        </w:tc>
        <w:tc>
          <w:tcPr>
            <w:tcW w:w="1062" w:type="dxa"/>
            <w:shd w:val="clear" w:color="auto" w:fill="D9D9D9" w:themeFill="background1" w:themeFillShade="D9"/>
            <w:vAlign w:val="bottom"/>
          </w:tcPr>
          <w:p w:rsidR="007F73CE" w:rsidRPr="006A34EB" w:rsidRDefault="007F73CE" w:rsidP="004A0BA6">
            <w:pPr>
              <w:jc w:val="center"/>
              <w:rPr>
                <w:rFonts w:ascii="Comic Sans MS" w:hAnsi="Comic Sans MS"/>
                <w:b/>
                <w:sz w:val="28"/>
                <w:szCs w:val="28"/>
                <w:highlight w:val="yellow"/>
              </w:rPr>
            </w:pPr>
            <w:r w:rsidRPr="006A34EB">
              <w:rPr>
                <w:rFonts w:ascii="Comic Sans MS" w:hAnsi="Comic Sans MS"/>
                <w:b/>
                <w:sz w:val="28"/>
                <w:szCs w:val="28"/>
                <w:highlight w:val="yellow"/>
              </w:rPr>
              <w:t>Female</w:t>
            </w:r>
          </w:p>
        </w:tc>
        <w:tc>
          <w:tcPr>
            <w:tcW w:w="1642" w:type="dxa"/>
            <w:shd w:val="clear" w:color="auto" w:fill="D9D9D9" w:themeFill="background1" w:themeFillShade="D9"/>
            <w:vAlign w:val="bottom"/>
          </w:tcPr>
          <w:p w:rsidR="007F73CE" w:rsidRPr="006A34EB" w:rsidRDefault="007F73CE" w:rsidP="004A0BA6">
            <w:pPr>
              <w:jc w:val="center"/>
              <w:rPr>
                <w:rFonts w:ascii="Comic Sans MS" w:hAnsi="Comic Sans MS"/>
                <w:b/>
                <w:sz w:val="28"/>
                <w:szCs w:val="28"/>
                <w:highlight w:val="yellow"/>
              </w:rPr>
            </w:pPr>
            <w:r w:rsidRPr="006A34EB">
              <w:rPr>
                <w:rFonts w:ascii="Comic Sans MS" w:hAnsi="Comic Sans MS"/>
                <w:b/>
                <w:sz w:val="28"/>
                <w:szCs w:val="28"/>
                <w:highlight w:val="yellow"/>
              </w:rPr>
              <w:t>White</w:t>
            </w:r>
          </w:p>
        </w:tc>
        <w:tc>
          <w:tcPr>
            <w:tcW w:w="1623" w:type="dxa"/>
            <w:shd w:val="clear" w:color="auto" w:fill="D9D9D9" w:themeFill="background1" w:themeFillShade="D9"/>
            <w:vAlign w:val="bottom"/>
          </w:tcPr>
          <w:p w:rsidR="007F73CE" w:rsidRPr="006A34EB" w:rsidRDefault="007F73CE" w:rsidP="004A0BA6">
            <w:pPr>
              <w:jc w:val="center"/>
              <w:rPr>
                <w:rFonts w:ascii="Comic Sans MS" w:hAnsi="Comic Sans MS"/>
                <w:b/>
                <w:sz w:val="28"/>
                <w:szCs w:val="28"/>
                <w:highlight w:val="yellow"/>
              </w:rPr>
            </w:pPr>
            <w:r w:rsidRPr="006A34EB">
              <w:rPr>
                <w:rFonts w:ascii="Comic Sans MS" w:hAnsi="Comic Sans MS"/>
                <w:b/>
                <w:sz w:val="28"/>
                <w:szCs w:val="28"/>
                <w:highlight w:val="yellow"/>
              </w:rPr>
              <w:t>Black</w:t>
            </w:r>
          </w:p>
        </w:tc>
        <w:tc>
          <w:tcPr>
            <w:tcW w:w="1671" w:type="dxa"/>
            <w:shd w:val="clear" w:color="auto" w:fill="D9D9D9" w:themeFill="background1" w:themeFillShade="D9"/>
            <w:vAlign w:val="bottom"/>
          </w:tcPr>
          <w:p w:rsidR="007F73CE" w:rsidRPr="006A34EB" w:rsidRDefault="007F73CE" w:rsidP="004A0BA6">
            <w:pPr>
              <w:jc w:val="center"/>
              <w:rPr>
                <w:rFonts w:ascii="Comic Sans MS" w:hAnsi="Comic Sans MS"/>
                <w:b/>
                <w:sz w:val="28"/>
                <w:szCs w:val="28"/>
                <w:highlight w:val="yellow"/>
              </w:rPr>
            </w:pPr>
            <w:r w:rsidRPr="006A34EB">
              <w:rPr>
                <w:rFonts w:ascii="Comic Sans MS" w:hAnsi="Comic Sans MS"/>
                <w:b/>
                <w:sz w:val="28"/>
                <w:szCs w:val="28"/>
                <w:highlight w:val="yellow"/>
              </w:rPr>
              <w:t>Hispanic</w:t>
            </w:r>
          </w:p>
        </w:tc>
        <w:tc>
          <w:tcPr>
            <w:tcW w:w="1517" w:type="dxa"/>
            <w:shd w:val="clear" w:color="auto" w:fill="D9D9D9" w:themeFill="background1" w:themeFillShade="D9"/>
            <w:vAlign w:val="bottom"/>
          </w:tcPr>
          <w:p w:rsidR="007F73CE" w:rsidRPr="006A34EB" w:rsidRDefault="007F73CE" w:rsidP="004A0BA6">
            <w:pPr>
              <w:jc w:val="center"/>
              <w:rPr>
                <w:rFonts w:ascii="Comic Sans MS" w:hAnsi="Comic Sans MS"/>
                <w:b/>
                <w:sz w:val="28"/>
                <w:szCs w:val="28"/>
                <w:highlight w:val="yellow"/>
              </w:rPr>
            </w:pPr>
            <w:r w:rsidRPr="006A34EB">
              <w:rPr>
                <w:rFonts w:ascii="Comic Sans MS" w:hAnsi="Comic Sans MS"/>
                <w:b/>
                <w:sz w:val="28"/>
                <w:szCs w:val="28"/>
                <w:highlight w:val="yellow"/>
              </w:rPr>
              <w:t>Am. Indian</w:t>
            </w:r>
          </w:p>
        </w:tc>
        <w:tc>
          <w:tcPr>
            <w:tcW w:w="1480" w:type="dxa"/>
            <w:shd w:val="clear" w:color="auto" w:fill="D9D9D9" w:themeFill="background1" w:themeFillShade="D9"/>
            <w:vAlign w:val="bottom"/>
          </w:tcPr>
          <w:p w:rsidR="007F73CE" w:rsidRPr="006A34EB" w:rsidRDefault="007F73CE" w:rsidP="004A0BA6">
            <w:pPr>
              <w:jc w:val="center"/>
              <w:rPr>
                <w:rFonts w:ascii="Comic Sans MS" w:hAnsi="Comic Sans MS"/>
                <w:b/>
                <w:sz w:val="28"/>
                <w:szCs w:val="28"/>
                <w:highlight w:val="yellow"/>
              </w:rPr>
            </w:pPr>
            <w:r w:rsidRPr="006A34EB">
              <w:rPr>
                <w:rFonts w:ascii="Comic Sans MS" w:hAnsi="Comic Sans MS"/>
                <w:b/>
                <w:sz w:val="28"/>
                <w:szCs w:val="28"/>
                <w:highlight w:val="yellow"/>
              </w:rPr>
              <w:t>Asian</w:t>
            </w:r>
          </w:p>
        </w:tc>
        <w:tc>
          <w:tcPr>
            <w:tcW w:w="2442" w:type="dxa"/>
            <w:shd w:val="clear" w:color="auto" w:fill="D9D9D9" w:themeFill="background1" w:themeFillShade="D9"/>
            <w:vAlign w:val="bottom"/>
          </w:tcPr>
          <w:p w:rsidR="007F73CE" w:rsidRPr="006A34EB" w:rsidRDefault="007F73CE" w:rsidP="004A0BA6">
            <w:pPr>
              <w:jc w:val="center"/>
              <w:rPr>
                <w:rFonts w:ascii="Comic Sans MS" w:hAnsi="Comic Sans MS"/>
                <w:b/>
                <w:sz w:val="28"/>
                <w:szCs w:val="28"/>
                <w:highlight w:val="yellow"/>
              </w:rPr>
            </w:pPr>
            <w:r w:rsidRPr="006A34EB">
              <w:rPr>
                <w:rFonts w:ascii="Comic Sans MS" w:hAnsi="Comic Sans MS"/>
                <w:b/>
                <w:sz w:val="28"/>
                <w:szCs w:val="28"/>
                <w:highlight w:val="yellow"/>
              </w:rPr>
              <w:t>Native Hawaiian/Pacific Islander</w:t>
            </w:r>
          </w:p>
        </w:tc>
        <w:tc>
          <w:tcPr>
            <w:tcW w:w="1797" w:type="dxa"/>
            <w:shd w:val="clear" w:color="auto" w:fill="D9D9D9" w:themeFill="background1" w:themeFillShade="D9"/>
            <w:vAlign w:val="bottom"/>
          </w:tcPr>
          <w:p w:rsidR="007F73CE" w:rsidRPr="00FC1ACD" w:rsidRDefault="007F73CE" w:rsidP="004A0BA6">
            <w:pPr>
              <w:jc w:val="center"/>
              <w:rPr>
                <w:rFonts w:ascii="Comic Sans MS" w:hAnsi="Comic Sans MS"/>
                <w:b/>
                <w:sz w:val="28"/>
                <w:szCs w:val="28"/>
              </w:rPr>
            </w:pPr>
            <w:r w:rsidRPr="006A34EB">
              <w:rPr>
                <w:rFonts w:ascii="Comic Sans MS" w:hAnsi="Comic Sans MS"/>
                <w:b/>
                <w:sz w:val="28"/>
                <w:szCs w:val="28"/>
                <w:highlight w:val="yellow"/>
              </w:rPr>
              <w:t>Two or More Races</w:t>
            </w:r>
          </w:p>
        </w:tc>
      </w:tr>
      <w:tr w:rsidR="005B4E97" w:rsidTr="005B4E97">
        <w:tc>
          <w:tcPr>
            <w:tcW w:w="986" w:type="dxa"/>
            <w:shd w:val="clear" w:color="auto" w:fill="auto"/>
            <w:vAlign w:val="bottom"/>
          </w:tcPr>
          <w:p w:rsidR="005B4E97" w:rsidRDefault="005B4E97" w:rsidP="004A0BA6">
            <w:pPr>
              <w:jc w:val="center"/>
              <w:rPr>
                <w:rFonts w:ascii="Comic Sans MS" w:hAnsi="Comic Sans MS"/>
                <w:b/>
                <w:sz w:val="28"/>
                <w:szCs w:val="28"/>
              </w:rPr>
            </w:pPr>
          </w:p>
          <w:p w:rsidR="005B4E97" w:rsidRDefault="008676F1" w:rsidP="008676F1">
            <w:pPr>
              <w:rPr>
                <w:rFonts w:ascii="Comic Sans MS" w:hAnsi="Comic Sans MS"/>
                <w:b/>
                <w:sz w:val="28"/>
                <w:szCs w:val="28"/>
              </w:rPr>
            </w:pPr>
            <w:r>
              <w:rPr>
                <w:rFonts w:ascii="Comic Sans MS" w:hAnsi="Comic Sans MS"/>
                <w:b/>
                <w:sz w:val="28"/>
                <w:szCs w:val="28"/>
              </w:rPr>
              <w:t>233</w:t>
            </w:r>
          </w:p>
          <w:p w:rsidR="005B4E97" w:rsidRPr="00FC1ACD" w:rsidRDefault="005B4E97" w:rsidP="004A0BA6">
            <w:pPr>
              <w:jc w:val="center"/>
              <w:rPr>
                <w:rFonts w:ascii="Comic Sans MS" w:hAnsi="Comic Sans MS"/>
                <w:b/>
                <w:sz w:val="28"/>
                <w:szCs w:val="28"/>
              </w:rPr>
            </w:pPr>
          </w:p>
        </w:tc>
        <w:tc>
          <w:tcPr>
            <w:tcW w:w="1062" w:type="dxa"/>
            <w:shd w:val="clear" w:color="auto" w:fill="auto"/>
            <w:vAlign w:val="bottom"/>
          </w:tcPr>
          <w:p w:rsidR="005B4E97" w:rsidRPr="00FC1ACD" w:rsidRDefault="008676F1" w:rsidP="008676F1">
            <w:pPr>
              <w:rPr>
                <w:rFonts w:ascii="Comic Sans MS" w:hAnsi="Comic Sans MS"/>
                <w:b/>
                <w:sz w:val="28"/>
                <w:szCs w:val="28"/>
              </w:rPr>
            </w:pPr>
            <w:r>
              <w:rPr>
                <w:rFonts w:ascii="Comic Sans MS" w:hAnsi="Comic Sans MS"/>
                <w:b/>
                <w:sz w:val="28"/>
                <w:szCs w:val="28"/>
              </w:rPr>
              <w:t>190</w:t>
            </w:r>
          </w:p>
        </w:tc>
        <w:tc>
          <w:tcPr>
            <w:tcW w:w="1642" w:type="dxa"/>
            <w:shd w:val="clear" w:color="auto" w:fill="auto"/>
            <w:vAlign w:val="bottom"/>
          </w:tcPr>
          <w:p w:rsidR="005B4E97" w:rsidRPr="00FC1ACD" w:rsidRDefault="008676F1" w:rsidP="004A0BA6">
            <w:pPr>
              <w:jc w:val="center"/>
              <w:rPr>
                <w:rFonts w:ascii="Comic Sans MS" w:hAnsi="Comic Sans MS"/>
                <w:b/>
                <w:sz w:val="28"/>
                <w:szCs w:val="28"/>
              </w:rPr>
            </w:pPr>
            <w:r>
              <w:rPr>
                <w:rFonts w:ascii="Comic Sans MS" w:hAnsi="Comic Sans MS"/>
                <w:b/>
                <w:sz w:val="28"/>
                <w:szCs w:val="28"/>
              </w:rPr>
              <w:t>192</w:t>
            </w:r>
          </w:p>
        </w:tc>
        <w:tc>
          <w:tcPr>
            <w:tcW w:w="1623" w:type="dxa"/>
            <w:shd w:val="clear" w:color="auto" w:fill="auto"/>
            <w:vAlign w:val="bottom"/>
          </w:tcPr>
          <w:p w:rsidR="005B4E97" w:rsidRPr="00FC1ACD" w:rsidRDefault="008676F1" w:rsidP="004A0BA6">
            <w:pPr>
              <w:jc w:val="center"/>
              <w:rPr>
                <w:rFonts w:ascii="Comic Sans MS" w:hAnsi="Comic Sans MS"/>
                <w:b/>
                <w:sz w:val="28"/>
                <w:szCs w:val="28"/>
              </w:rPr>
            </w:pPr>
            <w:r>
              <w:rPr>
                <w:rFonts w:ascii="Comic Sans MS" w:hAnsi="Comic Sans MS"/>
                <w:b/>
                <w:sz w:val="28"/>
                <w:szCs w:val="28"/>
              </w:rPr>
              <w:t>211</w:t>
            </w:r>
          </w:p>
        </w:tc>
        <w:tc>
          <w:tcPr>
            <w:tcW w:w="1671" w:type="dxa"/>
            <w:shd w:val="clear" w:color="auto" w:fill="auto"/>
            <w:vAlign w:val="bottom"/>
          </w:tcPr>
          <w:p w:rsidR="005B4E97" w:rsidRPr="00FC1ACD" w:rsidRDefault="008676F1" w:rsidP="004A0BA6">
            <w:pPr>
              <w:jc w:val="center"/>
              <w:rPr>
                <w:rFonts w:ascii="Comic Sans MS" w:hAnsi="Comic Sans MS"/>
                <w:b/>
                <w:sz w:val="28"/>
                <w:szCs w:val="28"/>
              </w:rPr>
            </w:pPr>
            <w:r>
              <w:rPr>
                <w:rFonts w:ascii="Comic Sans MS" w:hAnsi="Comic Sans MS"/>
                <w:b/>
                <w:sz w:val="28"/>
                <w:szCs w:val="28"/>
              </w:rPr>
              <w:t>15</w:t>
            </w:r>
          </w:p>
        </w:tc>
        <w:tc>
          <w:tcPr>
            <w:tcW w:w="1517" w:type="dxa"/>
            <w:shd w:val="clear" w:color="auto" w:fill="auto"/>
            <w:vAlign w:val="bottom"/>
          </w:tcPr>
          <w:p w:rsidR="005B4E97" w:rsidRPr="00FC1ACD" w:rsidRDefault="008676F1" w:rsidP="004A0BA6">
            <w:pPr>
              <w:jc w:val="center"/>
              <w:rPr>
                <w:rFonts w:ascii="Comic Sans MS" w:hAnsi="Comic Sans MS"/>
                <w:b/>
                <w:sz w:val="28"/>
                <w:szCs w:val="28"/>
              </w:rPr>
            </w:pPr>
            <w:r>
              <w:rPr>
                <w:rFonts w:ascii="Comic Sans MS" w:hAnsi="Comic Sans MS"/>
                <w:b/>
                <w:sz w:val="28"/>
                <w:szCs w:val="28"/>
              </w:rPr>
              <w:t>5</w:t>
            </w:r>
          </w:p>
        </w:tc>
        <w:tc>
          <w:tcPr>
            <w:tcW w:w="1480" w:type="dxa"/>
            <w:shd w:val="clear" w:color="auto" w:fill="auto"/>
            <w:vAlign w:val="bottom"/>
          </w:tcPr>
          <w:p w:rsidR="005B4E97" w:rsidRPr="00FC1ACD" w:rsidRDefault="008676F1" w:rsidP="004A0BA6">
            <w:pPr>
              <w:jc w:val="center"/>
              <w:rPr>
                <w:rFonts w:ascii="Comic Sans MS" w:hAnsi="Comic Sans MS"/>
                <w:b/>
                <w:sz w:val="28"/>
                <w:szCs w:val="28"/>
              </w:rPr>
            </w:pPr>
            <w:r>
              <w:rPr>
                <w:rFonts w:ascii="Comic Sans MS" w:hAnsi="Comic Sans MS"/>
                <w:b/>
                <w:sz w:val="28"/>
                <w:szCs w:val="28"/>
              </w:rPr>
              <w:t>0</w:t>
            </w:r>
          </w:p>
        </w:tc>
        <w:tc>
          <w:tcPr>
            <w:tcW w:w="2442" w:type="dxa"/>
            <w:shd w:val="clear" w:color="auto" w:fill="auto"/>
            <w:vAlign w:val="bottom"/>
          </w:tcPr>
          <w:p w:rsidR="005B4E97" w:rsidRPr="00FC1ACD" w:rsidRDefault="008676F1" w:rsidP="004A0BA6">
            <w:pPr>
              <w:jc w:val="center"/>
              <w:rPr>
                <w:rFonts w:ascii="Comic Sans MS" w:hAnsi="Comic Sans MS"/>
                <w:b/>
                <w:sz w:val="28"/>
                <w:szCs w:val="28"/>
              </w:rPr>
            </w:pPr>
            <w:r>
              <w:rPr>
                <w:rFonts w:ascii="Comic Sans MS" w:hAnsi="Comic Sans MS"/>
                <w:b/>
                <w:sz w:val="28"/>
                <w:szCs w:val="28"/>
              </w:rPr>
              <w:t>0</w:t>
            </w:r>
          </w:p>
        </w:tc>
        <w:tc>
          <w:tcPr>
            <w:tcW w:w="1797" w:type="dxa"/>
            <w:shd w:val="clear" w:color="auto" w:fill="auto"/>
            <w:vAlign w:val="bottom"/>
          </w:tcPr>
          <w:p w:rsidR="005B4E97" w:rsidRPr="00FC1ACD" w:rsidRDefault="008676F1" w:rsidP="004A0BA6">
            <w:pPr>
              <w:jc w:val="center"/>
              <w:rPr>
                <w:rFonts w:ascii="Comic Sans MS" w:hAnsi="Comic Sans MS"/>
                <w:b/>
                <w:sz w:val="28"/>
                <w:szCs w:val="28"/>
              </w:rPr>
            </w:pPr>
            <w:r>
              <w:rPr>
                <w:rFonts w:ascii="Comic Sans MS" w:hAnsi="Comic Sans MS"/>
                <w:b/>
                <w:sz w:val="28"/>
                <w:szCs w:val="28"/>
              </w:rPr>
              <w:t>0</w:t>
            </w:r>
          </w:p>
        </w:tc>
      </w:tr>
    </w:tbl>
    <w:p w:rsidR="007F73CE" w:rsidRDefault="007F73CE" w:rsidP="007F73CE">
      <w:pPr>
        <w:rPr>
          <w:rFonts w:ascii="Comic Sans MS" w:hAnsi="Comic Sans MS"/>
          <w:sz w:val="28"/>
          <w:szCs w:val="28"/>
        </w:rPr>
      </w:pPr>
    </w:p>
    <w:p w:rsidR="00F16A96" w:rsidRPr="006921CA" w:rsidRDefault="00F16A96" w:rsidP="007F73CE">
      <w:pPr>
        <w:rPr>
          <w:rFonts w:ascii="Comic Sans MS" w:hAnsi="Comic Sans MS"/>
          <w:b/>
          <w:sz w:val="24"/>
          <w:szCs w:val="24"/>
        </w:rPr>
      </w:pPr>
      <w:r w:rsidRPr="006921CA">
        <w:rPr>
          <w:rFonts w:ascii="Comic Sans MS" w:hAnsi="Comic Sans MS"/>
          <w:b/>
          <w:sz w:val="24"/>
          <w:szCs w:val="24"/>
        </w:rPr>
        <w:t>Lafourche Parish Public School System District Vision Statement</w:t>
      </w:r>
    </w:p>
    <w:p w:rsidR="002C6F22" w:rsidRPr="00161E73" w:rsidRDefault="00F16A96" w:rsidP="00161E73">
      <w:pPr>
        <w:ind w:left="720"/>
        <w:rPr>
          <w:rFonts w:ascii="Comic Sans MS" w:hAnsi="Comic Sans MS"/>
          <w:sz w:val="24"/>
          <w:szCs w:val="24"/>
        </w:rPr>
      </w:pPr>
      <w:r w:rsidRPr="00161E73">
        <w:rPr>
          <w:rFonts w:ascii="Comic Sans MS" w:hAnsi="Comic Sans MS"/>
          <w:b/>
          <w:i/>
          <w:sz w:val="24"/>
          <w:szCs w:val="24"/>
        </w:rPr>
        <w:t>Vision:</w:t>
      </w:r>
      <w:r w:rsidR="00161E73">
        <w:rPr>
          <w:rFonts w:ascii="Comic Sans MS" w:hAnsi="Comic Sans MS"/>
          <w:i/>
          <w:sz w:val="24"/>
          <w:szCs w:val="24"/>
        </w:rPr>
        <w:t xml:space="preserve"> </w:t>
      </w:r>
      <w:r w:rsidR="00CD5526" w:rsidRPr="00161E73">
        <w:rPr>
          <w:rFonts w:ascii="Comic Sans MS" w:hAnsi="Comic Sans MS"/>
          <w:bCs/>
          <w:iCs/>
          <w:sz w:val="24"/>
          <w:szCs w:val="24"/>
        </w:rPr>
        <w:t>Lafourche Parish Schools are committed to helping ALL students become lifelong learners, realize their full potential, appreciate the relevance of their education, and become empowered for success.</w:t>
      </w:r>
    </w:p>
    <w:p w:rsidR="00F16A96" w:rsidRPr="006921CA" w:rsidRDefault="00F16A96" w:rsidP="007F73CE">
      <w:pPr>
        <w:rPr>
          <w:rFonts w:ascii="Comic Sans MS" w:hAnsi="Comic Sans MS"/>
          <w:b/>
          <w:sz w:val="24"/>
          <w:szCs w:val="24"/>
        </w:rPr>
      </w:pPr>
      <w:r w:rsidRPr="006921CA">
        <w:rPr>
          <w:rFonts w:ascii="Comic Sans MS" w:hAnsi="Comic Sans MS"/>
          <w:b/>
          <w:sz w:val="24"/>
          <w:szCs w:val="24"/>
        </w:rPr>
        <w:t>School Vision and Mission Statement</w:t>
      </w:r>
    </w:p>
    <w:p w:rsidR="0045247E" w:rsidRPr="0045247E" w:rsidRDefault="0045247E" w:rsidP="0045247E">
      <w:pPr>
        <w:spacing w:line="240" w:lineRule="auto"/>
        <w:ind w:left="720"/>
        <w:rPr>
          <w:rFonts w:ascii="Times New Roman" w:eastAsia="Times New Roman" w:hAnsi="Times New Roman" w:cs="Times New Roman"/>
          <w:sz w:val="24"/>
          <w:szCs w:val="24"/>
        </w:rPr>
      </w:pPr>
      <w:r w:rsidRPr="0045247E">
        <w:rPr>
          <w:rFonts w:ascii="Comic Sans MS" w:eastAsia="Times New Roman" w:hAnsi="Comic Sans MS" w:cs="Times New Roman"/>
          <w:i/>
          <w:iCs/>
          <w:color w:val="000000"/>
          <w:sz w:val="24"/>
          <w:szCs w:val="24"/>
        </w:rPr>
        <w:t xml:space="preserve">Vision: </w:t>
      </w:r>
      <w:r w:rsidRPr="0045247E">
        <w:rPr>
          <w:rFonts w:ascii="Arial" w:eastAsia="Times New Roman" w:hAnsi="Arial" w:cs="Arial"/>
          <w:color w:val="000000"/>
          <w:sz w:val="24"/>
          <w:szCs w:val="24"/>
        </w:rPr>
        <w:t>T</w:t>
      </w:r>
      <w:r w:rsidRPr="0045247E">
        <w:rPr>
          <w:rFonts w:ascii="Comic Sans MS" w:eastAsia="Times New Roman" w:hAnsi="Comic Sans MS" w:cs="Times New Roman"/>
          <w:color w:val="000000"/>
          <w:sz w:val="24"/>
          <w:szCs w:val="24"/>
        </w:rPr>
        <w:t xml:space="preserve">he Vision for our School of Excellence: Everyone learns every day through effective instruction. </w:t>
      </w:r>
    </w:p>
    <w:p w:rsidR="0045247E" w:rsidRPr="0045247E" w:rsidRDefault="0045247E" w:rsidP="0045247E">
      <w:pPr>
        <w:spacing w:after="0" w:line="240" w:lineRule="auto"/>
        <w:rPr>
          <w:rFonts w:ascii="Times New Roman" w:eastAsia="Times New Roman" w:hAnsi="Times New Roman" w:cs="Times New Roman"/>
          <w:sz w:val="24"/>
          <w:szCs w:val="24"/>
        </w:rPr>
      </w:pPr>
    </w:p>
    <w:p w:rsidR="0045247E" w:rsidRDefault="0045247E" w:rsidP="0045247E">
      <w:pPr>
        <w:spacing w:line="240" w:lineRule="auto"/>
        <w:ind w:firstLine="720"/>
        <w:rPr>
          <w:rFonts w:ascii="Comic Sans MS" w:eastAsia="Times New Roman" w:hAnsi="Comic Sans MS" w:cs="Times New Roman"/>
          <w:i/>
          <w:iCs/>
          <w:color w:val="000000"/>
          <w:sz w:val="24"/>
          <w:szCs w:val="24"/>
        </w:rPr>
      </w:pPr>
      <w:r w:rsidRPr="0045247E">
        <w:rPr>
          <w:rFonts w:ascii="Comic Sans MS" w:eastAsia="Times New Roman" w:hAnsi="Comic Sans MS" w:cs="Times New Roman"/>
          <w:i/>
          <w:iCs/>
          <w:color w:val="000000"/>
          <w:sz w:val="24"/>
          <w:szCs w:val="24"/>
        </w:rPr>
        <w:t>Mission:  Through effective instruction, we will build foundations in o</w:t>
      </w:r>
      <w:r>
        <w:rPr>
          <w:rFonts w:ascii="Comic Sans MS" w:eastAsia="Times New Roman" w:hAnsi="Comic Sans MS" w:cs="Times New Roman"/>
          <w:i/>
          <w:iCs/>
          <w:color w:val="000000"/>
          <w:sz w:val="24"/>
          <w:szCs w:val="24"/>
        </w:rPr>
        <w:t xml:space="preserve">rder for our students to become </w:t>
      </w:r>
      <w:r w:rsidRPr="0045247E">
        <w:rPr>
          <w:rFonts w:ascii="Comic Sans MS" w:eastAsia="Times New Roman" w:hAnsi="Comic Sans MS" w:cs="Times New Roman"/>
          <w:i/>
          <w:iCs/>
          <w:color w:val="000000"/>
          <w:sz w:val="24"/>
          <w:szCs w:val="24"/>
        </w:rPr>
        <w:t>well-</w:t>
      </w:r>
    </w:p>
    <w:p w:rsidR="0045247E" w:rsidRPr="0045247E" w:rsidRDefault="0045247E" w:rsidP="0045247E">
      <w:pPr>
        <w:spacing w:line="240" w:lineRule="auto"/>
        <w:ind w:left="720" w:firstLine="720"/>
        <w:rPr>
          <w:rFonts w:ascii="Times New Roman" w:eastAsia="Times New Roman" w:hAnsi="Times New Roman" w:cs="Times New Roman"/>
          <w:sz w:val="24"/>
          <w:szCs w:val="24"/>
        </w:rPr>
      </w:pPr>
      <w:r w:rsidRPr="0045247E">
        <w:rPr>
          <w:rFonts w:ascii="Comic Sans MS" w:eastAsia="Times New Roman" w:hAnsi="Comic Sans MS" w:cs="Times New Roman"/>
          <w:i/>
          <w:iCs/>
          <w:color w:val="000000"/>
          <w:sz w:val="24"/>
          <w:szCs w:val="24"/>
        </w:rPr>
        <w:t>rounded, solid students.</w:t>
      </w:r>
    </w:p>
    <w:p w:rsidR="00FC1ACD" w:rsidRDefault="00FC1ACD" w:rsidP="007F73CE">
      <w:pPr>
        <w:rPr>
          <w:rFonts w:ascii="Comic Sans MS" w:hAnsi="Comic Sans MS"/>
          <w:sz w:val="24"/>
          <w:szCs w:val="24"/>
        </w:rPr>
      </w:pPr>
      <w:r>
        <w:rPr>
          <w:rFonts w:ascii="Comic Sans MS" w:hAnsi="Comic Sans MS"/>
          <w:sz w:val="24"/>
          <w:szCs w:val="24"/>
        </w:rPr>
        <w:t>Goals</w:t>
      </w:r>
    </w:p>
    <w:p w:rsidR="00FC1ACD" w:rsidRDefault="00FC1ACD" w:rsidP="007F73CE">
      <w:pPr>
        <w:rPr>
          <w:rFonts w:ascii="Comic Sans MS" w:hAnsi="Comic Sans MS"/>
          <w:sz w:val="24"/>
          <w:szCs w:val="24"/>
        </w:rPr>
      </w:pPr>
      <w:r>
        <w:rPr>
          <w:rFonts w:ascii="Comic Sans MS" w:hAnsi="Comic Sans MS"/>
          <w:sz w:val="24"/>
          <w:szCs w:val="24"/>
        </w:rPr>
        <w:tab/>
        <w:t>State of Louisiana Critical Goals:  Louisiana Students will:</w:t>
      </w:r>
    </w:p>
    <w:p w:rsidR="00FC1ACD" w:rsidRDefault="00FC1ACD" w:rsidP="00FC1ACD">
      <w:pPr>
        <w:spacing w:after="0"/>
        <w:rPr>
          <w:rFonts w:ascii="Comic Sans MS" w:hAnsi="Comic Sans MS"/>
          <w:sz w:val="24"/>
          <w:szCs w:val="24"/>
        </w:rPr>
      </w:pPr>
      <w:r>
        <w:rPr>
          <w:rFonts w:ascii="Comic Sans MS" w:hAnsi="Comic Sans MS"/>
          <w:sz w:val="24"/>
          <w:szCs w:val="24"/>
        </w:rPr>
        <w:tab/>
      </w:r>
      <w:r>
        <w:rPr>
          <w:rFonts w:ascii="Comic Sans MS" w:hAnsi="Comic Sans MS"/>
          <w:sz w:val="24"/>
          <w:szCs w:val="24"/>
        </w:rPr>
        <w:tab/>
        <w:t>CG1.</w:t>
      </w:r>
      <w:r>
        <w:rPr>
          <w:rFonts w:ascii="Comic Sans MS" w:hAnsi="Comic Sans MS"/>
          <w:sz w:val="24"/>
          <w:szCs w:val="24"/>
        </w:rPr>
        <w:tab/>
        <w:t>Enter Kindergarten ready to learn.</w:t>
      </w:r>
    </w:p>
    <w:p w:rsidR="00FC1ACD" w:rsidRDefault="00FC1ACD" w:rsidP="00FC1ACD">
      <w:pPr>
        <w:spacing w:after="0"/>
        <w:rPr>
          <w:rFonts w:ascii="Comic Sans MS" w:hAnsi="Comic Sans MS"/>
          <w:sz w:val="24"/>
          <w:szCs w:val="24"/>
        </w:rPr>
      </w:pPr>
      <w:r>
        <w:rPr>
          <w:rFonts w:ascii="Comic Sans MS" w:hAnsi="Comic Sans MS"/>
          <w:sz w:val="24"/>
          <w:szCs w:val="24"/>
        </w:rPr>
        <w:tab/>
      </w:r>
      <w:r>
        <w:rPr>
          <w:rFonts w:ascii="Comic Sans MS" w:hAnsi="Comic Sans MS"/>
          <w:sz w:val="24"/>
          <w:szCs w:val="24"/>
        </w:rPr>
        <w:tab/>
        <w:t>CG2.</w:t>
      </w:r>
      <w:r>
        <w:rPr>
          <w:rFonts w:ascii="Comic Sans MS" w:hAnsi="Comic Sans MS"/>
          <w:sz w:val="24"/>
          <w:szCs w:val="24"/>
        </w:rPr>
        <w:tab/>
        <w:t>Be literate by 3</w:t>
      </w:r>
      <w:r w:rsidRPr="00FC1ACD">
        <w:rPr>
          <w:rFonts w:ascii="Comic Sans MS" w:hAnsi="Comic Sans MS"/>
          <w:sz w:val="24"/>
          <w:szCs w:val="24"/>
          <w:vertAlign w:val="superscript"/>
        </w:rPr>
        <w:t>rd</w:t>
      </w:r>
      <w:r>
        <w:rPr>
          <w:rFonts w:ascii="Comic Sans MS" w:hAnsi="Comic Sans MS"/>
          <w:sz w:val="24"/>
          <w:szCs w:val="24"/>
        </w:rPr>
        <w:t xml:space="preserve"> grade.</w:t>
      </w:r>
    </w:p>
    <w:p w:rsidR="00FC1ACD" w:rsidRDefault="00FC1ACD" w:rsidP="00FC1ACD">
      <w:pPr>
        <w:spacing w:after="0"/>
        <w:rPr>
          <w:rFonts w:ascii="Comic Sans MS" w:hAnsi="Comic Sans MS"/>
          <w:sz w:val="24"/>
          <w:szCs w:val="24"/>
        </w:rPr>
      </w:pPr>
      <w:r>
        <w:rPr>
          <w:rFonts w:ascii="Comic Sans MS" w:hAnsi="Comic Sans MS"/>
          <w:sz w:val="24"/>
          <w:szCs w:val="24"/>
        </w:rPr>
        <w:tab/>
      </w:r>
      <w:r>
        <w:rPr>
          <w:rFonts w:ascii="Comic Sans MS" w:hAnsi="Comic Sans MS"/>
          <w:sz w:val="24"/>
          <w:szCs w:val="24"/>
        </w:rPr>
        <w:tab/>
        <w:t>CG3.</w:t>
      </w:r>
      <w:r>
        <w:rPr>
          <w:rFonts w:ascii="Comic Sans MS" w:hAnsi="Comic Sans MS"/>
          <w:sz w:val="24"/>
          <w:szCs w:val="24"/>
        </w:rPr>
        <w:tab/>
        <w:t>Arrive in 4</w:t>
      </w:r>
      <w:r w:rsidRPr="00FC1ACD">
        <w:rPr>
          <w:rFonts w:ascii="Comic Sans MS" w:hAnsi="Comic Sans MS"/>
          <w:sz w:val="24"/>
          <w:szCs w:val="24"/>
          <w:vertAlign w:val="superscript"/>
        </w:rPr>
        <w:t>th</w:t>
      </w:r>
      <w:r>
        <w:rPr>
          <w:rFonts w:ascii="Comic Sans MS" w:hAnsi="Comic Sans MS"/>
          <w:sz w:val="24"/>
          <w:szCs w:val="24"/>
        </w:rPr>
        <w:t xml:space="preserve"> grade on time.</w:t>
      </w:r>
    </w:p>
    <w:p w:rsidR="00FC1ACD" w:rsidRDefault="00FC1ACD" w:rsidP="00FC1ACD">
      <w:pPr>
        <w:spacing w:after="0"/>
        <w:rPr>
          <w:rFonts w:ascii="Comic Sans MS" w:hAnsi="Comic Sans MS"/>
          <w:sz w:val="24"/>
          <w:szCs w:val="24"/>
        </w:rPr>
      </w:pPr>
      <w:r>
        <w:rPr>
          <w:rFonts w:ascii="Comic Sans MS" w:hAnsi="Comic Sans MS"/>
          <w:sz w:val="24"/>
          <w:szCs w:val="24"/>
        </w:rPr>
        <w:tab/>
      </w:r>
      <w:r>
        <w:rPr>
          <w:rFonts w:ascii="Comic Sans MS" w:hAnsi="Comic Sans MS"/>
          <w:sz w:val="24"/>
          <w:szCs w:val="24"/>
        </w:rPr>
        <w:tab/>
        <w:t>CG4.</w:t>
      </w:r>
      <w:r>
        <w:rPr>
          <w:rFonts w:ascii="Comic Sans MS" w:hAnsi="Comic Sans MS"/>
          <w:sz w:val="24"/>
          <w:szCs w:val="24"/>
        </w:rPr>
        <w:tab/>
        <w:t>Perform adequately in the area of English Language Arts by 8</w:t>
      </w:r>
      <w:r w:rsidRPr="00FC1ACD">
        <w:rPr>
          <w:rFonts w:ascii="Comic Sans MS" w:hAnsi="Comic Sans MS"/>
          <w:sz w:val="24"/>
          <w:szCs w:val="24"/>
          <w:vertAlign w:val="superscript"/>
        </w:rPr>
        <w:t>th</w:t>
      </w:r>
      <w:r>
        <w:rPr>
          <w:rFonts w:ascii="Comic Sans MS" w:hAnsi="Comic Sans MS"/>
          <w:sz w:val="24"/>
          <w:szCs w:val="24"/>
        </w:rPr>
        <w:t xml:space="preserve"> grade.</w:t>
      </w:r>
    </w:p>
    <w:p w:rsidR="00FC1ACD" w:rsidRDefault="00FC1ACD" w:rsidP="00FC1ACD">
      <w:pPr>
        <w:spacing w:after="0"/>
        <w:rPr>
          <w:rFonts w:ascii="Comic Sans MS" w:hAnsi="Comic Sans MS"/>
          <w:sz w:val="24"/>
          <w:szCs w:val="24"/>
        </w:rPr>
      </w:pPr>
      <w:r>
        <w:rPr>
          <w:rFonts w:ascii="Comic Sans MS" w:hAnsi="Comic Sans MS"/>
          <w:sz w:val="24"/>
          <w:szCs w:val="24"/>
        </w:rPr>
        <w:tab/>
      </w:r>
      <w:r>
        <w:rPr>
          <w:rFonts w:ascii="Comic Sans MS" w:hAnsi="Comic Sans MS"/>
          <w:sz w:val="24"/>
          <w:szCs w:val="24"/>
        </w:rPr>
        <w:tab/>
        <w:t>CG5.</w:t>
      </w:r>
      <w:r>
        <w:rPr>
          <w:rFonts w:ascii="Comic Sans MS" w:hAnsi="Comic Sans MS"/>
          <w:sz w:val="24"/>
          <w:szCs w:val="24"/>
        </w:rPr>
        <w:tab/>
        <w:t>Have necessary numeracy skills by 8</w:t>
      </w:r>
      <w:r w:rsidRPr="00FC1ACD">
        <w:rPr>
          <w:rFonts w:ascii="Comic Sans MS" w:hAnsi="Comic Sans MS"/>
          <w:sz w:val="24"/>
          <w:szCs w:val="24"/>
          <w:vertAlign w:val="superscript"/>
        </w:rPr>
        <w:t>th</w:t>
      </w:r>
      <w:r>
        <w:rPr>
          <w:rFonts w:ascii="Comic Sans MS" w:hAnsi="Comic Sans MS"/>
          <w:sz w:val="24"/>
          <w:szCs w:val="24"/>
        </w:rPr>
        <w:t xml:space="preserve"> grade.</w:t>
      </w:r>
    </w:p>
    <w:p w:rsidR="00FC1ACD" w:rsidRDefault="00FC1ACD" w:rsidP="00FC1ACD">
      <w:pPr>
        <w:spacing w:after="0"/>
        <w:rPr>
          <w:rFonts w:ascii="Comic Sans MS" w:hAnsi="Comic Sans MS"/>
          <w:sz w:val="24"/>
          <w:szCs w:val="24"/>
        </w:rPr>
      </w:pPr>
      <w:r>
        <w:rPr>
          <w:rFonts w:ascii="Comic Sans MS" w:hAnsi="Comic Sans MS"/>
          <w:sz w:val="24"/>
          <w:szCs w:val="24"/>
        </w:rPr>
        <w:tab/>
      </w:r>
      <w:r>
        <w:rPr>
          <w:rFonts w:ascii="Comic Sans MS" w:hAnsi="Comic Sans MS"/>
          <w:sz w:val="24"/>
          <w:szCs w:val="24"/>
        </w:rPr>
        <w:tab/>
        <w:t>CG6.</w:t>
      </w:r>
      <w:r>
        <w:rPr>
          <w:rFonts w:ascii="Comic Sans MS" w:hAnsi="Comic Sans MS"/>
          <w:sz w:val="24"/>
          <w:szCs w:val="24"/>
        </w:rPr>
        <w:tab/>
        <w:t>Graduate on Time.</w:t>
      </w:r>
    </w:p>
    <w:p w:rsidR="00FC1ACD" w:rsidRDefault="00FC1ACD" w:rsidP="00FC1ACD">
      <w:pPr>
        <w:spacing w:after="0"/>
        <w:rPr>
          <w:rFonts w:ascii="Comic Sans MS" w:hAnsi="Comic Sans MS"/>
          <w:sz w:val="24"/>
          <w:szCs w:val="24"/>
        </w:rPr>
      </w:pPr>
      <w:r>
        <w:rPr>
          <w:rFonts w:ascii="Comic Sans MS" w:hAnsi="Comic Sans MS"/>
          <w:sz w:val="24"/>
          <w:szCs w:val="24"/>
        </w:rPr>
        <w:tab/>
      </w:r>
      <w:r>
        <w:rPr>
          <w:rFonts w:ascii="Comic Sans MS" w:hAnsi="Comic Sans MS"/>
          <w:sz w:val="24"/>
          <w:szCs w:val="24"/>
        </w:rPr>
        <w:tab/>
        <w:t>CG7.</w:t>
      </w:r>
      <w:r>
        <w:rPr>
          <w:rFonts w:ascii="Comic Sans MS" w:hAnsi="Comic Sans MS"/>
          <w:sz w:val="24"/>
          <w:szCs w:val="24"/>
        </w:rPr>
        <w:tab/>
        <w:t>Enroll in post-secondary institution or workforce ready.</w:t>
      </w:r>
    </w:p>
    <w:p w:rsidR="00FC1ACD" w:rsidRDefault="00FC1ACD" w:rsidP="00FC1ACD">
      <w:pPr>
        <w:spacing w:after="0"/>
        <w:rPr>
          <w:rFonts w:ascii="Comic Sans MS" w:hAnsi="Comic Sans MS"/>
          <w:sz w:val="24"/>
          <w:szCs w:val="24"/>
        </w:rPr>
      </w:pPr>
      <w:r>
        <w:rPr>
          <w:rFonts w:ascii="Comic Sans MS" w:hAnsi="Comic Sans MS"/>
          <w:sz w:val="24"/>
          <w:szCs w:val="24"/>
        </w:rPr>
        <w:tab/>
      </w:r>
      <w:r>
        <w:rPr>
          <w:rFonts w:ascii="Comic Sans MS" w:hAnsi="Comic Sans MS"/>
          <w:sz w:val="24"/>
          <w:szCs w:val="24"/>
        </w:rPr>
        <w:tab/>
        <w:t>CG8.</w:t>
      </w:r>
      <w:r>
        <w:rPr>
          <w:rFonts w:ascii="Comic Sans MS" w:hAnsi="Comic Sans MS"/>
          <w:sz w:val="24"/>
          <w:szCs w:val="24"/>
        </w:rPr>
        <w:tab/>
        <w:t>Achieve these goals regardless of race or class.</w:t>
      </w:r>
    </w:p>
    <w:p w:rsidR="00F16A96" w:rsidRDefault="00F16A96" w:rsidP="00FC1ACD">
      <w:pPr>
        <w:spacing w:after="0"/>
        <w:ind w:firstLine="720"/>
        <w:rPr>
          <w:rFonts w:ascii="Comic Sans MS" w:hAnsi="Comic Sans MS"/>
          <w:sz w:val="24"/>
          <w:szCs w:val="24"/>
        </w:rPr>
      </w:pPr>
    </w:p>
    <w:p w:rsidR="00F16A96" w:rsidRDefault="00F16A96" w:rsidP="00FC1ACD">
      <w:pPr>
        <w:spacing w:after="0"/>
        <w:ind w:firstLine="720"/>
        <w:rPr>
          <w:rFonts w:ascii="Comic Sans MS" w:hAnsi="Comic Sans MS"/>
          <w:sz w:val="24"/>
          <w:szCs w:val="24"/>
        </w:rPr>
      </w:pPr>
      <w:r>
        <w:rPr>
          <w:rFonts w:ascii="Comic Sans MS" w:hAnsi="Comic Sans MS"/>
          <w:sz w:val="24"/>
          <w:szCs w:val="24"/>
        </w:rPr>
        <w:t>School Goals:</w:t>
      </w:r>
    </w:p>
    <w:p w:rsidR="00F16A96" w:rsidRDefault="00F16A96" w:rsidP="00FC1ACD">
      <w:pPr>
        <w:spacing w:after="0"/>
        <w:ind w:firstLine="720"/>
        <w:rPr>
          <w:rFonts w:ascii="Comic Sans MS" w:hAnsi="Comic Sans MS"/>
          <w:sz w:val="24"/>
          <w:szCs w:val="24"/>
        </w:rPr>
      </w:pPr>
    </w:p>
    <w:p w:rsidR="0045247E" w:rsidRDefault="0045247E" w:rsidP="0045247E">
      <w:pPr>
        <w:pStyle w:val="NormalWeb"/>
        <w:spacing w:before="0" w:beforeAutospacing="0" w:after="0" w:afterAutospacing="0"/>
      </w:pPr>
      <w:r>
        <w:rPr>
          <w:rFonts w:ascii="Comic Sans MS" w:hAnsi="Comic Sans MS"/>
          <w:color w:val="000000"/>
        </w:rPr>
        <w:t>Kindergarten – 2</w:t>
      </w:r>
      <w:r>
        <w:rPr>
          <w:rFonts w:ascii="Comic Sans MS" w:hAnsi="Comic Sans MS"/>
          <w:color w:val="000000"/>
          <w:sz w:val="14"/>
          <w:szCs w:val="14"/>
          <w:vertAlign w:val="superscript"/>
        </w:rPr>
        <w:t>nd</w:t>
      </w:r>
      <w:r>
        <w:rPr>
          <w:rFonts w:ascii="Comic Sans MS" w:hAnsi="Comic Sans MS"/>
          <w:color w:val="000000"/>
        </w:rPr>
        <w:t xml:space="preserve"> (ELA Fluency) 80% of our students will maintain an average of 75% on the K-2 High Frequency Word Unit List.</w:t>
      </w:r>
    </w:p>
    <w:p w:rsidR="0045247E" w:rsidRDefault="0045247E" w:rsidP="0045247E">
      <w:pPr>
        <w:pStyle w:val="NormalWeb"/>
        <w:spacing w:before="0" w:beforeAutospacing="0" w:after="0" w:afterAutospacing="0"/>
      </w:pPr>
      <w:r>
        <w:rPr>
          <w:rFonts w:ascii="Comic Sans MS" w:hAnsi="Comic Sans MS"/>
          <w:color w:val="000000"/>
        </w:rPr>
        <w:t xml:space="preserve"> </w:t>
      </w:r>
    </w:p>
    <w:p w:rsidR="0045247E" w:rsidRDefault="0045247E" w:rsidP="0045247E">
      <w:pPr>
        <w:pStyle w:val="NormalWeb"/>
        <w:spacing w:before="0" w:beforeAutospacing="0" w:after="0" w:afterAutospacing="0"/>
      </w:pPr>
      <w:r>
        <w:rPr>
          <w:rFonts w:ascii="Comic Sans MS" w:hAnsi="Comic Sans MS"/>
          <w:color w:val="000000"/>
        </w:rPr>
        <w:lastRenderedPageBreak/>
        <w:t xml:space="preserve"> Kindergarten – 2</w:t>
      </w:r>
      <w:r>
        <w:rPr>
          <w:rFonts w:ascii="Comic Sans MS" w:hAnsi="Comic Sans MS"/>
          <w:color w:val="000000"/>
          <w:sz w:val="14"/>
          <w:szCs w:val="14"/>
          <w:vertAlign w:val="superscript"/>
        </w:rPr>
        <w:t>nd</w:t>
      </w:r>
      <w:r>
        <w:rPr>
          <w:rFonts w:ascii="Comic Sans MS" w:hAnsi="Comic Sans MS"/>
          <w:color w:val="000000"/>
        </w:rPr>
        <w:t xml:space="preserve"> (Math Fluency) 80% of our students will maintain an average of 75% on the K-2 Fluency Assessments.</w:t>
      </w:r>
    </w:p>
    <w:p w:rsidR="0045247E" w:rsidRDefault="0045247E" w:rsidP="0045247E"/>
    <w:p w:rsidR="0045247E" w:rsidRDefault="0045247E" w:rsidP="0045247E">
      <w:pPr>
        <w:pStyle w:val="NormalWeb"/>
        <w:spacing w:before="0" w:beforeAutospacing="0" w:after="0" w:afterAutospacing="0"/>
      </w:pPr>
      <w:r>
        <w:rPr>
          <w:rFonts w:ascii="Comic Sans MS" w:hAnsi="Comic Sans MS"/>
          <w:color w:val="000000"/>
        </w:rPr>
        <w:t xml:space="preserve"> Kindergarten (Math District Assessments) 75% of our students will maintain an average of 75% on the Kindergarten Math District Assessments.</w:t>
      </w:r>
    </w:p>
    <w:p w:rsidR="0045247E" w:rsidRDefault="0045247E" w:rsidP="0045247E"/>
    <w:p w:rsidR="0045247E" w:rsidRDefault="0045247E" w:rsidP="0045247E">
      <w:pPr>
        <w:pStyle w:val="NormalWeb"/>
        <w:spacing w:before="0" w:beforeAutospacing="0" w:after="0" w:afterAutospacing="0"/>
      </w:pPr>
      <w:r>
        <w:rPr>
          <w:rFonts w:ascii="Comic Sans MS" w:hAnsi="Comic Sans MS"/>
          <w:color w:val="000000"/>
        </w:rPr>
        <w:t xml:space="preserve">First and Second Grade (District Math Assessments) 80% of our students will maintain an average of 75% or higher. </w:t>
      </w:r>
    </w:p>
    <w:p w:rsidR="0045247E" w:rsidRDefault="0045247E" w:rsidP="0045247E"/>
    <w:p w:rsidR="0045247E" w:rsidRDefault="0045247E" w:rsidP="0045247E">
      <w:pPr>
        <w:pStyle w:val="NormalWeb"/>
        <w:spacing w:before="0" w:beforeAutospacing="0" w:after="0" w:afterAutospacing="0"/>
      </w:pPr>
      <w:r>
        <w:rPr>
          <w:rFonts w:ascii="Comic Sans MS" w:hAnsi="Comic Sans MS"/>
          <w:color w:val="000000"/>
        </w:rPr>
        <w:t xml:space="preserve">First and Second Grade (District Reading Assessments) 80% of our students will maintain an average of 75% or higher. </w:t>
      </w:r>
    </w:p>
    <w:p w:rsidR="0045247E" w:rsidRDefault="0045247E" w:rsidP="0045247E">
      <w:pPr>
        <w:pStyle w:val="NormalWeb"/>
        <w:spacing w:before="0" w:beforeAutospacing="0" w:after="160" w:afterAutospacing="0"/>
      </w:pPr>
      <w:r>
        <w:rPr>
          <w:rStyle w:val="apple-tab-span"/>
          <w:rFonts w:ascii="Comic Sans MS" w:hAnsi="Comic Sans MS"/>
          <w:color w:val="000000"/>
        </w:rPr>
        <w:tab/>
      </w:r>
      <w:r>
        <w:rPr>
          <w:rStyle w:val="apple-tab-span"/>
          <w:rFonts w:ascii="Comic Sans MS" w:hAnsi="Comic Sans MS"/>
          <w:color w:val="000000"/>
        </w:rPr>
        <w:tab/>
      </w:r>
    </w:p>
    <w:p w:rsidR="00FC1ACD" w:rsidRDefault="00FC1ACD" w:rsidP="0045247E">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p>
    <w:p w:rsidR="0016142E" w:rsidRDefault="0016142E">
      <w:pPr>
        <w:rPr>
          <w:rFonts w:ascii="Comic Sans MS" w:hAnsi="Comic Sans MS"/>
          <w:b/>
          <w:sz w:val="28"/>
          <w:szCs w:val="28"/>
        </w:rPr>
      </w:pPr>
      <w:r>
        <w:rPr>
          <w:rFonts w:ascii="Comic Sans MS" w:hAnsi="Comic Sans MS"/>
          <w:b/>
          <w:sz w:val="28"/>
          <w:szCs w:val="28"/>
        </w:rPr>
        <w:br w:type="page"/>
      </w:r>
    </w:p>
    <w:p w:rsidR="00D3076E" w:rsidRPr="0054688D" w:rsidRDefault="00D3076E" w:rsidP="00D3076E">
      <w:pPr>
        <w:pStyle w:val="Default"/>
        <w:rPr>
          <w:rFonts w:asciiTheme="minorHAnsi" w:hAnsiTheme="minorHAnsi"/>
          <w:sz w:val="28"/>
          <w:szCs w:val="28"/>
        </w:rPr>
      </w:pPr>
      <w:r w:rsidRPr="0054688D">
        <w:rPr>
          <w:rFonts w:asciiTheme="minorHAnsi" w:hAnsiTheme="minorHAnsi"/>
          <w:b/>
          <w:sz w:val="28"/>
          <w:szCs w:val="28"/>
        </w:rPr>
        <w:lastRenderedPageBreak/>
        <w:t xml:space="preserve">Implementing a Schoolwide Program as defined in the USDOE Non-Regulatory Guidance, </w:t>
      </w:r>
      <w:r w:rsidRPr="0054688D">
        <w:rPr>
          <w:b/>
          <w:bCs/>
          <w:sz w:val="28"/>
          <w:szCs w:val="28"/>
        </w:rPr>
        <w:t xml:space="preserve">SUPPORTING SCHOOL REFORM BY LEVERAGING FEDERAL FUNDS IN A SCHOOLWIDE PROGRAM </w:t>
      </w:r>
      <w:r w:rsidRPr="0054688D">
        <w:rPr>
          <w:b/>
          <w:sz w:val="28"/>
          <w:szCs w:val="28"/>
        </w:rPr>
        <w:t xml:space="preserve"> (pg. 3-4 and 7</w:t>
      </w:r>
      <w:r>
        <w:rPr>
          <w:b/>
          <w:sz w:val="28"/>
          <w:szCs w:val="28"/>
        </w:rPr>
        <w:t>-</w:t>
      </w:r>
      <w:r w:rsidRPr="0054688D">
        <w:rPr>
          <w:b/>
          <w:sz w:val="28"/>
          <w:szCs w:val="28"/>
        </w:rPr>
        <w:t>8)</w:t>
      </w:r>
    </w:p>
    <w:p w:rsidR="00D3076E" w:rsidRDefault="00D3076E" w:rsidP="00D3076E">
      <w:pPr>
        <w:jc w:val="both"/>
      </w:pPr>
      <w:r>
        <w:t>There are three required components of a schoolwide program that are essential to effective implementation:  conducting a comprehensive needs assessment, preparing a comprehensive schoolwide plan, and annually reviewing and revising, as necessary, the schoolwide plan.</w:t>
      </w:r>
    </w:p>
    <w:p w:rsidR="00D3076E" w:rsidRDefault="00D3076E" w:rsidP="00D3076E">
      <w:pPr>
        <w:pStyle w:val="ListParagraph"/>
        <w:numPr>
          <w:ilvl w:val="0"/>
          <w:numId w:val="21"/>
        </w:numPr>
        <w:spacing w:after="200" w:line="276" w:lineRule="auto"/>
        <w:jc w:val="both"/>
      </w:pPr>
      <w:r>
        <w:t xml:space="preserve">Conducting a </w:t>
      </w:r>
      <w:r>
        <w:rPr>
          <w:b/>
        </w:rPr>
        <w:t xml:space="preserve">comprehensive needs assessment. </w:t>
      </w:r>
      <w:r>
        <w:t xml:space="preserve"> To ensure that a school’s comprehensive plan best serves the needs of those children who are failing, or are at-risk of failing, to meet the challenging State academic standards, the school must conduct a comprehensive needs assessment.  (ESEA section 1114(b)(6)).  Through the needs assessment, a school must consult with a broad range of stakeholders, including parents, school staff, and others in the community, and examine relevant academic achievement data to understand students’ most pressing needs and other root causes.  (ESEA section 1114(b)(2); 34 C.F.R. ß 200.26(a).  Where necessary, a school should attempt to engage in interviews, focus groups, or surveys, as well as review data on students, educators, and schools to gain a better understanding of the root causes of the identified needs.</w:t>
      </w:r>
    </w:p>
    <w:p w:rsidR="00D3076E" w:rsidRPr="004C59B6" w:rsidRDefault="00D3076E" w:rsidP="00D3076E">
      <w:pPr>
        <w:pStyle w:val="ListParagraph"/>
        <w:numPr>
          <w:ilvl w:val="0"/>
          <w:numId w:val="21"/>
        </w:numPr>
        <w:spacing w:after="200" w:line="276" w:lineRule="auto"/>
        <w:jc w:val="both"/>
      </w:pPr>
      <w:r>
        <w:t xml:space="preserve">Preparing a </w:t>
      </w:r>
      <w:r>
        <w:rPr>
          <w:b/>
        </w:rPr>
        <w:t>comprehensive schoolwide plan</w:t>
      </w:r>
      <w:r>
        <w:t xml:space="preserve"> that describes how the school will improve academic achievement throughout the school, but particularly for the lowest-achieving students, by addressing the needs identified in the comprehensive needs assessment.  (ESEA section 1114(b)(7)).  The schoolwide plan must include a description of how the strategies the school will be implementing will provide opportunities and address the learning needs of all students in the school, particularly the needs of the lowest-achieving students (ESEA section 1114(b)(7)(A)(i), (iii)).  The plan must also contain descriptions of how the methods and instructional strategies that the school intends to use will strengthen the academic program in the school, increase the amount and quality of learning time, and help provide an enriched and accelerated curriculum, including programs and activities necessary to provide a well-rounded education.  (ESEA section 1114(b)(7)(A)(ii)).  To ensure that the plan results in progress toward addressing the needs of the school, the plan should include benchmarks for the evaluation of program results.  </w:t>
      </w:r>
      <w:r>
        <w:rPr>
          <w:b/>
        </w:rPr>
        <w:t>This plan may be integrated into an existing improvement plan.</w:t>
      </w:r>
    </w:p>
    <w:p w:rsidR="00D3076E" w:rsidRDefault="00D3076E" w:rsidP="00D3076E">
      <w:pPr>
        <w:pStyle w:val="ListParagraph"/>
        <w:numPr>
          <w:ilvl w:val="0"/>
          <w:numId w:val="21"/>
        </w:numPr>
        <w:spacing w:after="200" w:line="276" w:lineRule="auto"/>
        <w:jc w:val="both"/>
      </w:pPr>
      <w:r>
        <w:rPr>
          <w:b/>
        </w:rPr>
        <w:t xml:space="preserve">Annually evaluating the schoolwide plan, </w:t>
      </w:r>
      <w:r>
        <w:t xml:space="preserve">using data from the State’s assessments, other student performance data, and perception data to determine if the schoolwide program has been effective in addressing the major problem areas and, in turn, increasing student achievement, particularly for the lowest-achieving students.  Schools must </w:t>
      </w:r>
      <w:r>
        <w:rPr>
          <w:b/>
        </w:rPr>
        <w:t>annually revise the plan</w:t>
      </w:r>
      <w:r>
        <w:t>, as necessary, based on student needs and the results of the evaluation to ensure continuous improvement.  (ESEA section 1114(b)(3); 34 C.F.R. ß 200.26(c)).</w:t>
      </w:r>
    </w:p>
    <w:p w:rsidR="00D3076E" w:rsidRPr="0054688D" w:rsidRDefault="00D3076E" w:rsidP="00D3076E">
      <w:pPr>
        <w:pStyle w:val="Default"/>
        <w:rPr>
          <w:rFonts w:asciiTheme="minorHAnsi" w:hAnsiTheme="minorHAnsi"/>
          <w:sz w:val="32"/>
          <w:szCs w:val="32"/>
        </w:rPr>
      </w:pPr>
      <w:r w:rsidRPr="0054688D">
        <w:rPr>
          <w:rFonts w:asciiTheme="minorHAnsi" w:hAnsiTheme="minorHAnsi"/>
          <w:b/>
          <w:bCs/>
          <w:i/>
          <w:iCs/>
          <w:sz w:val="32"/>
          <w:szCs w:val="32"/>
        </w:rPr>
        <w:t xml:space="preserve">Safeguarding the Interests of Historically Underserved Populations </w:t>
      </w:r>
    </w:p>
    <w:p w:rsidR="00D3076E" w:rsidRDefault="00D3076E" w:rsidP="00D3076E">
      <w:pPr>
        <w:pStyle w:val="Default"/>
        <w:rPr>
          <w:rFonts w:asciiTheme="minorHAnsi" w:hAnsiTheme="minorHAnsi"/>
          <w:sz w:val="23"/>
          <w:szCs w:val="23"/>
        </w:rPr>
      </w:pPr>
    </w:p>
    <w:p w:rsidR="00D3076E" w:rsidRPr="0054688D" w:rsidRDefault="00D3076E" w:rsidP="00D3076E">
      <w:pPr>
        <w:pStyle w:val="Default"/>
        <w:rPr>
          <w:rFonts w:asciiTheme="minorHAnsi" w:hAnsiTheme="minorHAnsi"/>
          <w:sz w:val="23"/>
          <w:szCs w:val="23"/>
        </w:rPr>
      </w:pPr>
      <w:r w:rsidRPr="0054688D">
        <w:rPr>
          <w:rFonts w:asciiTheme="minorHAnsi" w:hAnsiTheme="minorHAnsi"/>
          <w:sz w:val="23"/>
          <w:szCs w:val="23"/>
        </w:rPr>
        <w:t xml:space="preserve">Although a school may use Title I funds to serve all students in a schoolwide program, there are protections to ensure that low-achieving students and historically underserved populations of students do not get ignored. </w:t>
      </w:r>
    </w:p>
    <w:p w:rsidR="00D3076E" w:rsidRDefault="00D3076E" w:rsidP="00D3076E">
      <w:pPr>
        <w:pStyle w:val="Default"/>
        <w:numPr>
          <w:ilvl w:val="0"/>
          <w:numId w:val="22"/>
        </w:numPr>
        <w:rPr>
          <w:rFonts w:asciiTheme="minorHAnsi" w:hAnsiTheme="minorHAnsi"/>
          <w:sz w:val="23"/>
          <w:szCs w:val="23"/>
        </w:rPr>
      </w:pPr>
      <w:r w:rsidRPr="0054688D">
        <w:rPr>
          <w:rFonts w:asciiTheme="minorHAnsi" w:hAnsiTheme="minorHAnsi"/>
          <w:sz w:val="23"/>
          <w:szCs w:val="23"/>
        </w:rPr>
        <w:t xml:space="preserve">The very purpose of a schoolwide program is to upgrade the entire educational program of the school in order to raise the achievement of the lowest-achieving students. (ESEA section 1114). </w:t>
      </w:r>
    </w:p>
    <w:p w:rsidR="00D3076E" w:rsidRPr="0054688D" w:rsidRDefault="00D3076E" w:rsidP="00D3076E">
      <w:pPr>
        <w:pStyle w:val="Default"/>
        <w:ind w:left="720"/>
        <w:rPr>
          <w:rFonts w:asciiTheme="minorHAnsi" w:hAnsiTheme="minorHAnsi"/>
          <w:sz w:val="23"/>
          <w:szCs w:val="23"/>
        </w:rPr>
      </w:pPr>
    </w:p>
    <w:p w:rsidR="00D3076E" w:rsidRPr="0054688D" w:rsidRDefault="00D3076E" w:rsidP="00D3076E">
      <w:pPr>
        <w:pStyle w:val="Default"/>
        <w:numPr>
          <w:ilvl w:val="0"/>
          <w:numId w:val="22"/>
        </w:numPr>
        <w:rPr>
          <w:rFonts w:asciiTheme="minorHAnsi" w:hAnsiTheme="minorHAnsi"/>
          <w:sz w:val="23"/>
          <w:szCs w:val="23"/>
        </w:rPr>
      </w:pPr>
      <w:r w:rsidRPr="0054688D">
        <w:rPr>
          <w:rFonts w:asciiTheme="minorHAnsi" w:hAnsiTheme="minorHAnsi"/>
          <w:sz w:val="23"/>
          <w:szCs w:val="23"/>
        </w:rPr>
        <w:lastRenderedPageBreak/>
        <w:t xml:space="preserve">A comprehensive schoolwide plan must include strategies for — </w:t>
      </w:r>
    </w:p>
    <w:p w:rsidR="00D3076E" w:rsidRDefault="00D3076E" w:rsidP="00D3076E">
      <w:pPr>
        <w:pStyle w:val="Default"/>
        <w:ind w:left="1440"/>
        <w:rPr>
          <w:rFonts w:asciiTheme="minorHAnsi" w:hAnsiTheme="minorHAnsi"/>
          <w:sz w:val="23"/>
          <w:szCs w:val="23"/>
        </w:rPr>
      </w:pPr>
      <w:r w:rsidRPr="0054688D">
        <w:rPr>
          <w:rFonts w:asciiTheme="minorHAnsi" w:hAnsiTheme="minorHAnsi"/>
          <w:sz w:val="23"/>
          <w:szCs w:val="23"/>
        </w:rPr>
        <w:t>meeting the educational needs of all students, including each subgroup of students defined in section 1111(c)(2) (economically disadvantaged students; students from major racial and ethnic groups; children with disabilities; and English learners). (ESEA section 1114(b)(7)(A)(i)); and</w:t>
      </w:r>
    </w:p>
    <w:p w:rsidR="00D3076E" w:rsidRPr="0054688D" w:rsidRDefault="00D3076E" w:rsidP="00D3076E">
      <w:pPr>
        <w:pStyle w:val="Default"/>
        <w:ind w:left="720"/>
        <w:rPr>
          <w:rFonts w:asciiTheme="minorHAnsi" w:hAnsiTheme="minorHAnsi"/>
          <w:sz w:val="22"/>
          <w:szCs w:val="22"/>
        </w:rPr>
      </w:pPr>
      <w:r w:rsidRPr="0054688D">
        <w:rPr>
          <w:rFonts w:asciiTheme="minorHAnsi" w:hAnsiTheme="minorHAnsi"/>
          <w:sz w:val="22"/>
          <w:szCs w:val="22"/>
        </w:rPr>
        <w:t xml:space="preserve"> </w:t>
      </w:r>
    </w:p>
    <w:p w:rsidR="00D3076E" w:rsidRPr="0054688D" w:rsidRDefault="00D3076E" w:rsidP="00D3076E">
      <w:pPr>
        <w:pStyle w:val="Default"/>
        <w:numPr>
          <w:ilvl w:val="0"/>
          <w:numId w:val="22"/>
        </w:numPr>
        <w:rPr>
          <w:rFonts w:asciiTheme="minorHAnsi" w:hAnsiTheme="minorHAnsi"/>
          <w:sz w:val="23"/>
          <w:szCs w:val="23"/>
        </w:rPr>
      </w:pPr>
      <w:r w:rsidRPr="0054688D">
        <w:rPr>
          <w:rFonts w:asciiTheme="minorHAnsi" w:hAnsiTheme="minorHAnsi"/>
          <w:sz w:val="23"/>
          <w:szCs w:val="23"/>
        </w:rPr>
        <w:t xml:space="preserve">addressing the needs of all students but particularly the needs of students who are failing, or are at risk of failing, to meet the challenging State academic standards. (ESEA section 1114(b)(6), (7)(A)(iii). </w:t>
      </w:r>
    </w:p>
    <w:p w:rsidR="00D3076E" w:rsidRPr="0054688D" w:rsidRDefault="00D3076E" w:rsidP="00D3076E">
      <w:pPr>
        <w:pStyle w:val="Default"/>
        <w:rPr>
          <w:rFonts w:asciiTheme="minorHAnsi" w:hAnsiTheme="minorHAnsi"/>
          <w:sz w:val="23"/>
          <w:szCs w:val="23"/>
        </w:rPr>
      </w:pPr>
    </w:p>
    <w:p w:rsidR="00D3076E" w:rsidRPr="0054688D" w:rsidRDefault="00D3076E" w:rsidP="00D3076E">
      <w:pPr>
        <w:pStyle w:val="Default"/>
        <w:numPr>
          <w:ilvl w:val="0"/>
          <w:numId w:val="22"/>
        </w:numPr>
        <w:rPr>
          <w:rFonts w:asciiTheme="minorHAnsi" w:hAnsiTheme="minorHAnsi"/>
          <w:sz w:val="16"/>
          <w:szCs w:val="16"/>
        </w:rPr>
      </w:pPr>
      <w:r w:rsidRPr="0054688D">
        <w:rPr>
          <w:rFonts w:asciiTheme="minorHAnsi" w:hAnsiTheme="minorHAnsi"/>
          <w:sz w:val="23"/>
          <w:szCs w:val="23"/>
        </w:rPr>
        <w:t xml:space="preserve">An LEA operating a schoolwide program must comply with all </w:t>
      </w:r>
      <w:r w:rsidRPr="0054688D">
        <w:rPr>
          <w:rFonts w:asciiTheme="minorHAnsi" w:hAnsiTheme="minorHAnsi"/>
          <w:sz w:val="22"/>
          <w:szCs w:val="22"/>
        </w:rPr>
        <w:t xml:space="preserve">Federal </w:t>
      </w:r>
      <w:r w:rsidRPr="0054688D">
        <w:rPr>
          <w:rFonts w:asciiTheme="minorHAnsi" w:hAnsiTheme="minorHAnsi"/>
          <w:sz w:val="23"/>
          <w:szCs w:val="23"/>
        </w:rPr>
        <w:t>civil rights laws that prohibit discrimination based on race, color, national origin, sex, disability, and age. These laws includ</w:t>
      </w:r>
      <w:r w:rsidRPr="0054688D">
        <w:rPr>
          <w:rFonts w:asciiTheme="minorHAnsi" w:hAnsiTheme="minorHAnsi"/>
          <w:sz w:val="22"/>
          <w:szCs w:val="22"/>
        </w:rPr>
        <w:t xml:space="preserve">e </w:t>
      </w:r>
      <w:r w:rsidRPr="0054688D">
        <w:rPr>
          <w:rFonts w:asciiTheme="minorHAnsi" w:hAnsiTheme="minorHAnsi"/>
          <w:sz w:val="23"/>
          <w:szCs w:val="23"/>
        </w:rPr>
        <w:t>Title VI of the Civil Rights Act of 1964, Title IX of the Education Amendments of 1972, Title II of the Americans with Disabilities Act, the Equal Educational Opportunities Act (EEOA), Section 504 of the Rehabilitation Act of 1973, and the Age Discrimination Act of 1975. In addition, LEAs must comply with the requirements under the IDEA with respect to children with disabilities. (ESEA sections 1114(a)(3)(B), 8306(a)(1)).</w:t>
      </w:r>
      <w:r w:rsidRPr="0054688D">
        <w:rPr>
          <w:rFonts w:asciiTheme="minorHAnsi" w:hAnsiTheme="minorHAnsi"/>
          <w:sz w:val="16"/>
          <w:szCs w:val="16"/>
        </w:rPr>
        <w:t xml:space="preserve">3 </w:t>
      </w:r>
    </w:p>
    <w:p w:rsidR="00D3076E" w:rsidRPr="0054688D" w:rsidRDefault="00D3076E" w:rsidP="00D3076E">
      <w:pPr>
        <w:pStyle w:val="Default"/>
        <w:rPr>
          <w:rFonts w:asciiTheme="minorHAnsi" w:hAnsiTheme="minorHAnsi"/>
          <w:sz w:val="16"/>
          <w:szCs w:val="16"/>
        </w:rPr>
      </w:pPr>
    </w:p>
    <w:p w:rsidR="00D3076E" w:rsidRPr="0054688D" w:rsidRDefault="00D3076E" w:rsidP="00D3076E">
      <w:pPr>
        <w:pStyle w:val="Default"/>
        <w:numPr>
          <w:ilvl w:val="0"/>
          <w:numId w:val="22"/>
        </w:numPr>
        <w:rPr>
          <w:rFonts w:asciiTheme="minorHAnsi" w:hAnsiTheme="minorHAnsi"/>
          <w:sz w:val="23"/>
          <w:szCs w:val="23"/>
        </w:rPr>
      </w:pPr>
      <w:r w:rsidRPr="0054688D">
        <w:rPr>
          <w:rFonts w:asciiTheme="minorHAnsi" w:hAnsiTheme="minorHAnsi"/>
          <w:sz w:val="23"/>
          <w:szCs w:val="23"/>
        </w:rPr>
        <w:t xml:space="preserve">An LEA must ensure that each schoolwide program school receives funds from non-Federal sources to provide services that are required by law for students with disabilities and English learners before using Title I funds in the school. (ESEA section 1114(a)(2)(B)). </w:t>
      </w:r>
    </w:p>
    <w:p w:rsidR="00D3076E" w:rsidRPr="0054688D" w:rsidRDefault="00D3076E" w:rsidP="00D3076E">
      <w:pPr>
        <w:pStyle w:val="Default"/>
        <w:rPr>
          <w:rFonts w:asciiTheme="minorHAnsi" w:hAnsiTheme="minorHAnsi"/>
          <w:sz w:val="23"/>
          <w:szCs w:val="23"/>
        </w:rPr>
      </w:pPr>
    </w:p>
    <w:p w:rsidR="00D3076E" w:rsidRPr="0054688D" w:rsidRDefault="00D3076E" w:rsidP="00D3076E">
      <w:pPr>
        <w:pStyle w:val="Default"/>
        <w:numPr>
          <w:ilvl w:val="0"/>
          <w:numId w:val="22"/>
        </w:numPr>
        <w:rPr>
          <w:rFonts w:asciiTheme="minorHAnsi" w:hAnsiTheme="minorHAnsi"/>
          <w:sz w:val="23"/>
          <w:szCs w:val="23"/>
        </w:rPr>
      </w:pPr>
      <w:r w:rsidRPr="0054688D">
        <w:rPr>
          <w:rFonts w:asciiTheme="minorHAnsi" w:hAnsiTheme="minorHAnsi"/>
          <w:sz w:val="23"/>
          <w:szCs w:val="23"/>
        </w:rPr>
        <w:t xml:space="preserve">If a schoolwide program school consolidates Federal funds, it must maintain records that demonstrate that it meets the intent and purposes of each Federal program whose funds it consolidates. (ESEA section 1114(a)(3)(C)). </w:t>
      </w:r>
    </w:p>
    <w:p w:rsidR="00D3076E" w:rsidRPr="0054688D" w:rsidRDefault="00D3076E" w:rsidP="00D3076E">
      <w:pPr>
        <w:pStyle w:val="Default"/>
        <w:rPr>
          <w:rFonts w:asciiTheme="minorHAnsi" w:hAnsiTheme="minorHAnsi"/>
          <w:sz w:val="23"/>
          <w:szCs w:val="23"/>
        </w:rPr>
      </w:pPr>
    </w:p>
    <w:p w:rsidR="00D3076E" w:rsidRPr="0054688D" w:rsidRDefault="00D3076E" w:rsidP="00D3076E">
      <w:pPr>
        <w:pStyle w:val="Default"/>
        <w:numPr>
          <w:ilvl w:val="0"/>
          <w:numId w:val="22"/>
        </w:numPr>
        <w:rPr>
          <w:rFonts w:asciiTheme="minorHAnsi" w:hAnsiTheme="minorHAnsi"/>
          <w:sz w:val="23"/>
          <w:szCs w:val="23"/>
        </w:rPr>
      </w:pPr>
      <w:r w:rsidRPr="0054688D">
        <w:rPr>
          <w:rFonts w:asciiTheme="minorHAnsi" w:hAnsiTheme="minorHAnsi"/>
          <w:sz w:val="23"/>
          <w:szCs w:val="23"/>
        </w:rPr>
        <w:t xml:space="preserve">Before a schoolwide program school may consolidate Title I, Part C Migrant Education Program (MEP) funds, it must, in consultation with migrant parents, an organization representing those parents, or both, first meet the unique educational needs of migrant students that result from the effects of their migratory lifestyle, and those other needs that are necessary to permit these students to participate effectively in school. The school also must document that these needs have been met. (ESEA section 1306(b)(4); 34 C.F.R. § 200.29(c)(1)). </w:t>
      </w:r>
    </w:p>
    <w:p w:rsidR="00D3076E" w:rsidRPr="0054688D" w:rsidRDefault="00D3076E" w:rsidP="00D3076E">
      <w:pPr>
        <w:pStyle w:val="Default"/>
        <w:rPr>
          <w:rFonts w:asciiTheme="minorHAnsi" w:hAnsiTheme="minorHAnsi"/>
          <w:sz w:val="23"/>
          <w:szCs w:val="23"/>
        </w:rPr>
      </w:pPr>
    </w:p>
    <w:p w:rsidR="00D3076E" w:rsidRPr="0054688D" w:rsidRDefault="00D3076E" w:rsidP="00D3076E">
      <w:pPr>
        <w:pStyle w:val="Default"/>
        <w:numPr>
          <w:ilvl w:val="0"/>
          <w:numId w:val="22"/>
        </w:numPr>
        <w:rPr>
          <w:rFonts w:asciiTheme="minorHAnsi" w:hAnsiTheme="minorHAnsi"/>
          <w:sz w:val="23"/>
          <w:szCs w:val="23"/>
        </w:rPr>
      </w:pPr>
      <w:r w:rsidRPr="0054688D">
        <w:rPr>
          <w:rFonts w:asciiTheme="minorHAnsi" w:hAnsiTheme="minorHAnsi"/>
          <w:sz w:val="23"/>
          <w:szCs w:val="23"/>
        </w:rPr>
        <w:t xml:space="preserve">Before a schoolwide program school may consolidate Title VI, Part A, Subpart 1 Indian education formula funds to LEAs, the LEA’s Indian committee, composed of parents and family members of Indian children, representatives of Indian tribes on Indian lands located within 50 miles of a school that has Indian students, teachers, and if appropriate, high school students, must approve the inclusion of those funds and the LEA must identify how the consolidation of those funds will produce benefits to Indian students that would not be achieved if the funds were not used in a schoolwide program. (ESEA section 6115(c)). </w:t>
      </w:r>
    </w:p>
    <w:p w:rsidR="00496B01" w:rsidRDefault="00496B01" w:rsidP="007F73CE">
      <w:pPr>
        <w:rPr>
          <w:rFonts w:ascii="Comic Sans MS" w:hAnsi="Comic Sans MS"/>
          <w:b/>
          <w:sz w:val="28"/>
          <w:szCs w:val="28"/>
        </w:rPr>
      </w:pPr>
    </w:p>
    <w:p w:rsidR="0026634E" w:rsidRDefault="0026634E" w:rsidP="007F73CE">
      <w:pPr>
        <w:rPr>
          <w:rFonts w:ascii="Comic Sans MS" w:hAnsi="Comic Sans MS"/>
          <w:b/>
          <w:sz w:val="28"/>
          <w:szCs w:val="28"/>
        </w:rPr>
      </w:pPr>
    </w:p>
    <w:p w:rsidR="0058080D" w:rsidRDefault="0058080D" w:rsidP="007F73CE">
      <w:pPr>
        <w:rPr>
          <w:rFonts w:ascii="Comic Sans MS" w:hAnsi="Comic Sans MS"/>
          <w:b/>
          <w:sz w:val="28"/>
          <w:szCs w:val="28"/>
        </w:rPr>
      </w:pPr>
      <w:r>
        <w:rPr>
          <w:rFonts w:ascii="Comic Sans MS" w:hAnsi="Comic Sans MS"/>
          <w:b/>
          <w:sz w:val="28"/>
          <w:szCs w:val="28"/>
        </w:rPr>
        <w:lastRenderedPageBreak/>
        <w:t xml:space="preserve">Part A.  </w:t>
      </w:r>
      <w:r w:rsidR="000602B1">
        <w:rPr>
          <w:rFonts w:ascii="Comic Sans MS" w:hAnsi="Comic Sans MS"/>
          <w:b/>
          <w:sz w:val="28"/>
          <w:szCs w:val="28"/>
        </w:rPr>
        <w:t xml:space="preserve">ESSA </w:t>
      </w:r>
      <w:r w:rsidR="00F0129D">
        <w:rPr>
          <w:rFonts w:ascii="Comic Sans MS" w:hAnsi="Comic Sans MS"/>
          <w:b/>
          <w:sz w:val="28"/>
          <w:szCs w:val="28"/>
        </w:rPr>
        <w:t xml:space="preserve">Required Components of A Title I School Wide </w:t>
      </w:r>
      <w:r w:rsidR="00C0355D">
        <w:rPr>
          <w:rFonts w:ascii="Comic Sans MS" w:hAnsi="Comic Sans MS"/>
          <w:b/>
          <w:sz w:val="28"/>
          <w:szCs w:val="28"/>
        </w:rPr>
        <w:t>Program</w:t>
      </w:r>
      <w:r w:rsidR="007E661B">
        <w:rPr>
          <w:rFonts w:ascii="Comic Sans MS" w:hAnsi="Comic Sans MS"/>
          <w:b/>
          <w:sz w:val="28"/>
          <w:szCs w:val="28"/>
        </w:rPr>
        <w:t xml:space="preserve"> </w:t>
      </w:r>
      <w:r w:rsidR="005111F9">
        <w:rPr>
          <w:rFonts w:ascii="Comic Sans MS" w:hAnsi="Comic Sans MS"/>
          <w:b/>
          <w:sz w:val="28"/>
          <w:szCs w:val="28"/>
        </w:rPr>
        <w:t>and Plan</w:t>
      </w:r>
    </w:p>
    <w:tbl>
      <w:tblPr>
        <w:tblStyle w:val="TableGrid"/>
        <w:tblW w:w="13765" w:type="dxa"/>
        <w:tblLook w:val="04A0" w:firstRow="1" w:lastRow="0" w:firstColumn="1" w:lastColumn="0" w:noHBand="0" w:noVBand="1"/>
      </w:tblPr>
      <w:tblGrid>
        <w:gridCol w:w="3055"/>
        <w:gridCol w:w="6120"/>
        <w:gridCol w:w="2156"/>
        <w:gridCol w:w="2434"/>
      </w:tblGrid>
      <w:tr w:rsidR="000602B1" w:rsidTr="00C57308">
        <w:tc>
          <w:tcPr>
            <w:tcW w:w="3055" w:type="dxa"/>
            <w:tcBorders>
              <w:top w:val="single" w:sz="4" w:space="0" w:color="auto"/>
              <w:left w:val="single" w:sz="4" w:space="0" w:color="auto"/>
              <w:bottom w:val="single" w:sz="4" w:space="0" w:color="auto"/>
            </w:tcBorders>
            <w:shd w:val="clear" w:color="auto" w:fill="BFBFBF" w:themeFill="background1" w:themeFillShade="BF"/>
          </w:tcPr>
          <w:p w:rsidR="000602B1" w:rsidRPr="000602B1" w:rsidRDefault="00F811A3" w:rsidP="00954D0A">
            <w:pPr>
              <w:jc w:val="center"/>
              <w:rPr>
                <w:rFonts w:ascii="Comic Sans MS" w:hAnsi="Comic Sans MS"/>
                <w:b/>
              </w:rPr>
            </w:pPr>
            <w:r>
              <w:rPr>
                <w:rFonts w:ascii="Comic Sans MS" w:hAnsi="Comic Sans MS"/>
                <w:b/>
              </w:rPr>
              <w:t>Program Cate</w:t>
            </w:r>
            <w:r w:rsidR="00E73DB0">
              <w:rPr>
                <w:rFonts w:ascii="Comic Sans MS" w:hAnsi="Comic Sans MS"/>
                <w:b/>
              </w:rPr>
              <w:t>gories</w:t>
            </w:r>
          </w:p>
        </w:tc>
        <w:tc>
          <w:tcPr>
            <w:tcW w:w="6120" w:type="dxa"/>
            <w:tcBorders>
              <w:top w:val="single" w:sz="4" w:space="0" w:color="auto"/>
              <w:left w:val="single" w:sz="4" w:space="0" w:color="auto"/>
              <w:bottom w:val="single" w:sz="4" w:space="0" w:color="auto"/>
            </w:tcBorders>
            <w:shd w:val="clear" w:color="auto" w:fill="BFBFBF" w:themeFill="background1" w:themeFillShade="BF"/>
          </w:tcPr>
          <w:p w:rsidR="005111F9" w:rsidRDefault="000602B1" w:rsidP="00954D0A">
            <w:pPr>
              <w:jc w:val="center"/>
              <w:rPr>
                <w:rFonts w:ascii="Comic Sans MS" w:hAnsi="Comic Sans MS"/>
                <w:b/>
              </w:rPr>
            </w:pPr>
            <w:r w:rsidRPr="000602B1">
              <w:rPr>
                <w:rFonts w:ascii="Comic Sans MS" w:hAnsi="Comic Sans MS"/>
                <w:b/>
              </w:rPr>
              <w:t xml:space="preserve">ESSA Component Requirements of </w:t>
            </w:r>
          </w:p>
          <w:p w:rsidR="000602B1" w:rsidRPr="000602B1" w:rsidRDefault="000602B1" w:rsidP="00954D0A">
            <w:pPr>
              <w:jc w:val="center"/>
              <w:rPr>
                <w:rFonts w:ascii="Comic Sans MS" w:hAnsi="Comic Sans MS"/>
                <w:b/>
              </w:rPr>
            </w:pPr>
            <w:r w:rsidRPr="000602B1">
              <w:rPr>
                <w:rFonts w:ascii="Comic Sans MS" w:hAnsi="Comic Sans MS"/>
                <w:b/>
              </w:rPr>
              <w:t>Title I School</w:t>
            </w:r>
            <w:r w:rsidR="005111F9">
              <w:rPr>
                <w:rFonts w:ascii="Comic Sans MS" w:hAnsi="Comic Sans MS"/>
                <w:b/>
              </w:rPr>
              <w:t xml:space="preserve">wide Program </w:t>
            </w:r>
          </w:p>
        </w:tc>
        <w:tc>
          <w:tcPr>
            <w:tcW w:w="4590" w:type="dxa"/>
            <w:gridSpan w:val="2"/>
            <w:shd w:val="clear" w:color="auto" w:fill="BFBFBF" w:themeFill="background1" w:themeFillShade="BF"/>
          </w:tcPr>
          <w:p w:rsidR="000602B1" w:rsidRPr="000602B1" w:rsidRDefault="000602B1" w:rsidP="00954D0A">
            <w:pPr>
              <w:jc w:val="center"/>
              <w:rPr>
                <w:rFonts w:ascii="Comic Sans MS" w:hAnsi="Comic Sans MS"/>
                <w:b/>
              </w:rPr>
            </w:pPr>
            <w:r w:rsidRPr="000602B1">
              <w:rPr>
                <w:rFonts w:ascii="Comic Sans MS" w:hAnsi="Comic Sans MS"/>
                <w:b/>
              </w:rPr>
              <w:t>Title I Documentation</w:t>
            </w:r>
          </w:p>
        </w:tc>
      </w:tr>
      <w:tr w:rsidR="000602B1" w:rsidTr="007C7EC2">
        <w:tc>
          <w:tcPr>
            <w:tcW w:w="3055" w:type="dxa"/>
          </w:tcPr>
          <w:p w:rsidR="000602B1" w:rsidRPr="000602B1" w:rsidRDefault="000602B1" w:rsidP="000602B1">
            <w:pPr>
              <w:pStyle w:val="ListParagraph"/>
              <w:numPr>
                <w:ilvl w:val="0"/>
                <w:numId w:val="12"/>
              </w:numPr>
              <w:autoSpaceDE w:val="0"/>
              <w:autoSpaceDN w:val="0"/>
              <w:adjustRightInd w:val="0"/>
              <w:rPr>
                <w:b/>
              </w:rPr>
            </w:pPr>
            <w:r>
              <w:rPr>
                <w:b/>
              </w:rPr>
              <w:t xml:space="preserve">Comprehensive Plan </w:t>
            </w:r>
          </w:p>
        </w:tc>
        <w:tc>
          <w:tcPr>
            <w:tcW w:w="6120" w:type="dxa"/>
          </w:tcPr>
          <w:p w:rsidR="000602B1" w:rsidRDefault="000602B1" w:rsidP="00954D0A">
            <w:pPr>
              <w:autoSpaceDE w:val="0"/>
              <w:autoSpaceDN w:val="0"/>
              <w:adjustRightInd w:val="0"/>
            </w:pPr>
            <w:r w:rsidRPr="00954D0A">
              <w:rPr>
                <w:b/>
              </w:rPr>
              <w:t xml:space="preserve">Component 1 </w:t>
            </w:r>
            <w:r w:rsidRPr="009A4BE8">
              <w:t>§</w:t>
            </w:r>
            <w:r>
              <w:t>1114(b)(1) An eligible school operating a schoolwide program shall develop a comprehensive plan (or amend a plan for such program that was in existence on the day before the date of the enactment of the Every Student Succeeds Act</w:t>
            </w:r>
            <w:r w:rsidR="007C7EC2">
              <w:t>)</w:t>
            </w:r>
            <w:r>
              <w:t xml:space="preserve"> that</w:t>
            </w:r>
            <w:r w:rsidR="007C7EC2">
              <w:t>:</w:t>
            </w:r>
            <w:r>
              <w:t xml:space="preserve"> </w:t>
            </w:r>
          </w:p>
          <w:p w:rsidR="000602B1" w:rsidRDefault="000602B1" w:rsidP="00954D0A">
            <w:pPr>
              <w:pStyle w:val="ListParagraph"/>
              <w:numPr>
                <w:ilvl w:val="0"/>
                <w:numId w:val="1"/>
              </w:numPr>
              <w:autoSpaceDE w:val="0"/>
              <w:autoSpaceDN w:val="0"/>
              <w:adjustRightInd w:val="0"/>
            </w:pPr>
            <w:r>
              <w:t>is developed during a 1 year period unless….</w:t>
            </w:r>
          </w:p>
          <w:p w:rsidR="000602B1" w:rsidRDefault="000602B1" w:rsidP="00954D0A">
            <w:pPr>
              <w:pStyle w:val="ListParagraph"/>
              <w:numPr>
                <w:ilvl w:val="1"/>
                <w:numId w:val="1"/>
              </w:numPr>
              <w:autoSpaceDE w:val="0"/>
              <w:autoSpaceDN w:val="0"/>
              <w:adjustRightInd w:val="0"/>
            </w:pPr>
            <w:r>
              <w:t>The local educational agency determines, in consultation with the school, that less time is needed to develop and implement the schoolwide program; or</w:t>
            </w:r>
          </w:p>
          <w:p w:rsidR="000602B1" w:rsidRPr="00954D0A" w:rsidRDefault="000602B1" w:rsidP="007A0B2E">
            <w:pPr>
              <w:pStyle w:val="ListParagraph"/>
              <w:numPr>
                <w:ilvl w:val="1"/>
                <w:numId w:val="1"/>
              </w:numPr>
              <w:autoSpaceDE w:val="0"/>
              <w:autoSpaceDN w:val="0"/>
              <w:adjustRightInd w:val="0"/>
              <w:rPr>
                <w:rFonts w:ascii="Comic Sans MS" w:hAnsi="Comic Sans MS"/>
                <w:b/>
                <w:sz w:val="28"/>
                <w:szCs w:val="28"/>
              </w:rPr>
            </w:pPr>
            <w:r>
              <w:t>The school is operating a schoolwide program on the day before the date of the enactment of the Every Student Succeeds Act, in which case such school may continue to operate such program, but shall develop amendments to its existing plan during the first year of assistance after that date to reflect the provision of this section;</w:t>
            </w:r>
          </w:p>
        </w:tc>
        <w:tc>
          <w:tcPr>
            <w:tcW w:w="4590" w:type="dxa"/>
            <w:gridSpan w:val="2"/>
          </w:tcPr>
          <w:p w:rsidR="000602B1" w:rsidRPr="000602B1" w:rsidRDefault="0045247E" w:rsidP="0045247E">
            <w:pPr>
              <w:jc w:val="center"/>
              <w:rPr>
                <w:rFonts w:ascii="Comic Sans MS" w:hAnsi="Comic Sans MS"/>
                <w:sz w:val="24"/>
                <w:szCs w:val="24"/>
              </w:rPr>
            </w:pPr>
            <w:r w:rsidRPr="0045247E">
              <w:rPr>
                <w:rFonts w:ascii="Comic Sans MS" w:hAnsi="Comic Sans MS"/>
                <w:sz w:val="24"/>
                <w:szCs w:val="24"/>
              </w:rPr>
              <w:t>Raceland Lower Elementary</w:t>
            </w:r>
            <w:r>
              <w:rPr>
                <w:rFonts w:ascii="Comic Sans MS" w:hAnsi="Comic Sans MS"/>
                <w:sz w:val="24"/>
                <w:szCs w:val="24"/>
              </w:rPr>
              <w:t xml:space="preserve"> </w:t>
            </w:r>
            <w:r w:rsidR="000602B1" w:rsidRPr="000602B1">
              <w:rPr>
                <w:rFonts w:ascii="Comic Sans MS" w:hAnsi="Comic Sans MS"/>
                <w:sz w:val="24"/>
                <w:szCs w:val="24"/>
              </w:rPr>
              <w:t>Title I Schoolwide Plan</w:t>
            </w:r>
          </w:p>
        </w:tc>
      </w:tr>
      <w:tr w:rsidR="000602B1" w:rsidTr="007C7EC2">
        <w:tc>
          <w:tcPr>
            <w:tcW w:w="3055" w:type="dxa"/>
          </w:tcPr>
          <w:p w:rsidR="000602B1" w:rsidRPr="000602B1" w:rsidRDefault="000602B1" w:rsidP="000602B1">
            <w:pPr>
              <w:pStyle w:val="ListParagraph"/>
              <w:numPr>
                <w:ilvl w:val="0"/>
                <w:numId w:val="12"/>
              </w:numPr>
              <w:autoSpaceDE w:val="0"/>
              <w:autoSpaceDN w:val="0"/>
              <w:adjustRightInd w:val="0"/>
              <w:rPr>
                <w:b/>
              </w:rPr>
            </w:pPr>
            <w:r>
              <w:rPr>
                <w:b/>
              </w:rPr>
              <w:t>Include All Stakeholders</w:t>
            </w:r>
            <w:r w:rsidR="00B41331">
              <w:rPr>
                <w:b/>
              </w:rPr>
              <w:t xml:space="preserve"> in development of Title I Schoolwide Plan</w:t>
            </w:r>
          </w:p>
        </w:tc>
        <w:tc>
          <w:tcPr>
            <w:tcW w:w="6120" w:type="dxa"/>
          </w:tcPr>
          <w:p w:rsidR="000602B1" w:rsidRDefault="000602B1" w:rsidP="00954D0A">
            <w:pPr>
              <w:autoSpaceDE w:val="0"/>
              <w:autoSpaceDN w:val="0"/>
              <w:adjustRightInd w:val="0"/>
            </w:pPr>
            <w:r w:rsidRPr="00954D0A">
              <w:rPr>
                <w:b/>
              </w:rPr>
              <w:t xml:space="preserve">Component 2 </w:t>
            </w:r>
            <w:r w:rsidRPr="009A4BE8">
              <w:t>§</w:t>
            </w:r>
            <w:r>
              <w:t>1114(b)(2) The schoolwide plan is developed with the involvement of parents and other members of the community to be served and individuals who will carry out such plan, including teachers, principals, other school leaders, paraprofessionals present in the school, administrators, the local educational agency, to the extent feasible, tribes and tribal organizations present in the community, and if appropriate, specialized instructional support personnel, technical assistance providers, school staff, if the plan relates to a secondary school, students, and other individuals determine by the school;</w:t>
            </w:r>
          </w:p>
          <w:p w:rsidR="0026634E" w:rsidRDefault="0026634E" w:rsidP="00954D0A">
            <w:pPr>
              <w:autoSpaceDE w:val="0"/>
              <w:autoSpaceDN w:val="0"/>
              <w:adjustRightInd w:val="0"/>
            </w:pPr>
          </w:p>
          <w:p w:rsidR="0026634E" w:rsidRDefault="0026634E" w:rsidP="00954D0A">
            <w:pPr>
              <w:autoSpaceDE w:val="0"/>
              <w:autoSpaceDN w:val="0"/>
              <w:adjustRightInd w:val="0"/>
            </w:pPr>
          </w:p>
          <w:p w:rsidR="0026634E" w:rsidRDefault="0026634E" w:rsidP="00954D0A">
            <w:pPr>
              <w:autoSpaceDE w:val="0"/>
              <w:autoSpaceDN w:val="0"/>
              <w:adjustRightInd w:val="0"/>
            </w:pPr>
          </w:p>
          <w:p w:rsidR="0026634E" w:rsidRDefault="0026634E" w:rsidP="00954D0A">
            <w:pPr>
              <w:autoSpaceDE w:val="0"/>
              <w:autoSpaceDN w:val="0"/>
              <w:adjustRightInd w:val="0"/>
            </w:pPr>
          </w:p>
          <w:p w:rsidR="000602B1" w:rsidRPr="00954D0A" w:rsidRDefault="000602B1" w:rsidP="00954D0A">
            <w:pPr>
              <w:autoSpaceDE w:val="0"/>
              <w:autoSpaceDN w:val="0"/>
              <w:adjustRightInd w:val="0"/>
              <w:rPr>
                <w:b/>
              </w:rPr>
            </w:pPr>
          </w:p>
        </w:tc>
        <w:tc>
          <w:tcPr>
            <w:tcW w:w="4590" w:type="dxa"/>
            <w:gridSpan w:val="2"/>
          </w:tcPr>
          <w:p w:rsidR="000602B1" w:rsidRPr="00B41331" w:rsidRDefault="006A34EB" w:rsidP="00954D0A">
            <w:pPr>
              <w:jc w:val="center"/>
              <w:rPr>
                <w:rFonts w:ascii="Comic Sans MS" w:hAnsi="Comic Sans MS"/>
                <w:sz w:val="24"/>
                <w:szCs w:val="24"/>
              </w:rPr>
            </w:pPr>
            <w:r>
              <w:rPr>
                <w:rFonts w:ascii="Comic Sans MS" w:hAnsi="Comic Sans MS"/>
                <w:sz w:val="24"/>
                <w:szCs w:val="24"/>
              </w:rPr>
              <w:t xml:space="preserve">Signature Page </w:t>
            </w:r>
          </w:p>
        </w:tc>
      </w:tr>
      <w:tr w:rsidR="00B41331" w:rsidTr="007C7EC2">
        <w:tc>
          <w:tcPr>
            <w:tcW w:w="3055" w:type="dxa"/>
          </w:tcPr>
          <w:p w:rsidR="00B41331" w:rsidRPr="0026634E" w:rsidRDefault="00B41331" w:rsidP="0026634E">
            <w:pPr>
              <w:pStyle w:val="ListParagraph"/>
              <w:numPr>
                <w:ilvl w:val="0"/>
                <w:numId w:val="12"/>
              </w:numPr>
              <w:autoSpaceDE w:val="0"/>
              <w:autoSpaceDN w:val="0"/>
              <w:adjustRightInd w:val="0"/>
              <w:rPr>
                <w:b/>
              </w:rPr>
            </w:pPr>
            <w:r w:rsidRPr="0026634E">
              <w:rPr>
                <w:b/>
              </w:rPr>
              <w:lastRenderedPageBreak/>
              <w:t>District Monitoring of Title I Schoolwide Plan</w:t>
            </w:r>
          </w:p>
        </w:tc>
        <w:tc>
          <w:tcPr>
            <w:tcW w:w="6120" w:type="dxa"/>
          </w:tcPr>
          <w:p w:rsidR="00B41331" w:rsidRDefault="00B41331" w:rsidP="00954D0A">
            <w:pPr>
              <w:autoSpaceDE w:val="0"/>
              <w:autoSpaceDN w:val="0"/>
              <w:adjustRightInd w:val="0"/>
            </w:pPr>
            <w:r w:rsidRPr="00954D0A">
              <w:rPr>
                <w:b/>
              </w:rPr>
              <w:t xml:space="preserve">Component 3 </w:t>
            </w:r>
            <w:r w:rsidRPr="009A4BE8">
              <w:t>§</w:t>
            </w:r>
            <w:r>
              <w:t>1114(b)(3) The schoolwide plan remains in effect for the duration of the school’s participation under this part, except the plan and its implementation shall be regularly monitored and revised as necessary based on students needs to ensure that all students are provided opportunities to meet the challenging State academic standards;</w:t>
            </w:r>
          </w:p>
          <w:p w:rsidR="00B41331" w:rsidRPr="00954D0A" w:rsidRDefault="00B41331" w:rsidP="00954D0A">
            <w:pPr>
              <w:autoSpaceDE w:val="0"/>
              <w:autoSpaceDN w:val="0"/>
              <w:adjustRightInd w:val="0"/>
              <w:rPr>
                <w:b/>
              </w:rPr>
            </w:pPr>
          </w:p>
        </w:tc>
        <w:tc>
          <w:tcPr>
            <w:tcW w:w="4590" w:type="dxa"/>
            <w:gridSpan w:val="2"/>
          </w:tcPr>
          <w:p w:rsidR="00B41331" w:rsidRPr="00B41331" w:rsidRDefault="00B41331" w:rsidP="00954D0A">
            <w:pPr>
              <w:jc w:val="center"/>
              <w:rPr>
                <w:rFonts w:ascii="Comic Sans MS" w:hAnsi="Comic Sans MS"/>
                <w:sz w:val="24"/>
                <w:szCs w:val="24"/>
              </w:rPr>
            </w:pPr>
            <w:r>
              <w:rPr>
                <w:rFonts w:ascii="Comic Sans MS" w:hAnsi="Comic Sans MS"/>
                <w:sz w:val="24"/>
                <w:szCs w:val="24"/>
              </w:rPr>
              <w:t>Mid and EOY District Monitoring</w:t>
            </w:r>
          </w:p>
        </w:tc>
      </w:tr>
      <w:tr w:rsidR="00B41331" w:rsidTr="007C7EC2">
        <w:tc>
          <w:tcPr>
            <w:tcW w:w="3055" w:type="dxa"/>
          </w:tcPr>
          <w:p w:rsidR="00B41331" w:rsidRPr="00B41331" w:rsidRDefault="00B41331" w:rsidP="00B41331">
            <w:pPr>
              <w:pStyle w:val="ListParagraph"/>
              <w:numPr>
                <w:ilvl w:val="0"/>
                <w:numId w:val="12"/>
              </w:numPr>
              <w:autoSpaceDE w:val="0"/>
              <w:autoSpaceDN w:val="0"/>
              <w:adjustRightInd w:val="0"/>
              <w:rPr>
                <w:b/>
              </w:rPr>
            </w:pPr>
            <w:r>
              <w:rPr>
                <w:b/>
              </w:rPr>
              <w:t>Access to the Title I SchoolwidePlan</w:t>
            </w:r>
          </w:p>
        </w:tc>
        <w:tc>
          <w:tcPr>
            <w:tcW w:w="6120" w:type="dxa"/>
          </w:tcPr>
          <w:p w:rsidR="00B41331" w:rsidRPr="00C0355D" w:rsidRDefault="00B41331" w:rsidP="00954D0A">
            <w:pPr>
              <w:autoSpaceDE w:val="0"/>
              <w:autoSpaceDN w:val="0"/>
              <w:adjustRightInd w:val="0"/>
            </w:pPr>
            <w:r w:rsidRPr="00954D0A">
              <w:rPr>
                <w:b/>
              </w:rPr>
              <w:t xml:space="preserve">Component 4 </w:t>
            </w:r>
            <w:r w:rsidRPr="009A4BE8">
              <w:t>§</w:t>
            </w:r>
            <w:r>
              <w:t xml:space="preserve">1114(b)(4) The schoolwide plan is available to the local education agency, parents and the public and the information contained in such plan shall be in an understandable and uniform format, and to the extent practicable, provided in a language that the parents can understand; and  </w:t>
            </w:r>
          </w:p>
          <w:p w:rsidR="00B41331" w:rsidRPr="00954D0A" w:rsidRDefault="00B41331" w:rsidP="00954D0A">
            <w:pPr>
              <w:autoSpaceDE w:val="0"/>
              <w:autoSpaceDN w:val="0"/>
              <w:adjustRightInd w:val="0"/>
              <w:rPr>
                <w:b/>
              </w:rPr>
            </w:pPr>
          </w:p>
        </w:tc>
        <w:tc>
          <w:tcPr>
            <w:tcW w:w="4590" w:type="dxa"/>
            <w:gridSpan w:val="2"/>
          </w:tcPr>
          <w:p w:rsidR="00B41331" w:rsidRPr="00B41331" w:rsidRDefault="00B41331" w:rsidP="00954D0A">
            <w:pPr>
              <w:jc w:val="center"/>
              <w:rPr>
                <w:rFonts w:ascii="Comic Sans MS" w:hAnsi="Comic Sans MS"/>
                <w:sz w:val="24"/>
                <w:szCs w:val="24"/>
              </w:rPr>
            </w:pPr>
            <w:r>
              <w:rPr>
                <w:rFonts w:ascii="Comic Sans MS" w:hAnsi="Comic Sans MS"/>
                <w:sz w:val="24"/>
                <w:szCs w:val="24"/>
              </w:rPr>
              <w:t>School Website, hard copy in front</w:t>
            </w:r>
            <w:r w:rsidR="00900EDC">
              <w:rPr>
                <w:rFonts w:ascii="Comic Sans MS" w:hAnsi="Comic Sans MS"/>
                <w:sz w:val="24"/>
                <w:szCs w:val="24"/>
              </w:rPr>
              <w:t>, District Website</w:t>
            </w:r>
            <w:r>
              <w:rPr>
                <w:rFonts w:ascii="Comic Sans MS" w:hAnsi="Comic Sans MS"/>
                <w:sz w:val="24"/>
                <w:szCs w:val="24"/>
              </w:rPr>
              <w:t xml:space="preserve"> </w:t>
            </w:r>
          </w:p>
        </w:tc>
      </w:tr>
      <w:tr w:rsidR="00900EDC" w:rsidTr="007C7EC2">
        <w:tc>
          <w:tcPr>
            <w:tcW w:w="3055" w:type="dxa"/>
          </w:tcPr>
          <w:p w:rsidR="00900EDC" w:rsidRPr="00900EDC" w:rsidRDefault="00900EDC" w:rsidP="00900EDC">
            <w:pPr>
              <w:pStyle w:val="ListParagraph"/>
              <w:numPr>
                <w:ilvl w:val="0"/>
                <w:numId w:val="12"/>
              </w:numPr>
              <w:autoSpaceDE w:val="0"/>
              <w:autoSpaceDN w:val="0"/>
              <w:adjustRightInd w:val="0"/>
              <w:rPr>
                <w:b/>
              </w:rPr>
            </w:pPr>
            <w:r>
              <w:rPr>
                <w:b/>
              </w:rPr>
              <w:t>Coordination of Services</w:t>
            </w:r>
          </w:p>
        </w:tc>
        <w:tc>
          <w:tcPr>
            <w:tcW w:w="6120" w:type="dxa"/>
          </w:tcPr>
          <w:p w:rsidR="00900EDC" w:rsidRDefault="00900EDC" w:rsidP="00954D0A">
            <w:pPr>
              <w:autoSpaceDE w:val="0"/>
              <w:autoSpaceDN w:val="0"/>
              <w:adjustRightInd w:val="0"/>
            </w:pPr>
            <w:r w:rsidRPr="00954D0A">
              <w:rPr>
                <w:b/>
              </w:rPr>
              <w:t xml:space="preserve">Component 5 </w:t>
            </w:r>
            <w:r w:rsidRPr="009A4BE8">
              <w:t>§</w:t>
            </w:r>
            <w:r>
              <w:t>1114(b)(5) The schoolwide plan, if appropriate and applicable, is developed in coordination and integration with other Federal, State, and local services, resources, and programs, such as programs supported under this Act, violence prevention programs, nutrition programs, housing programs, Head Start Programs, adult education programs, career and technical programs and schools implementing comprehensive support and improvement activities or targeted support and improvement activities under section 111(d);</w:t>
            </w:r>
          </w:p>
          <w:p w:rsidR="00900EDC" w:rsidRPr="00954D0A" w:rsidRDefault="00900EDC" w:rsidP="00954D0A">
            <w:pPr>
              <w:autoSpaceDE w:val="0"/>
              <w:autoSpaceDN w:val="0"/>
              <w:adjustRightInd w:val="0"/>
              <w:rPr>
                <w:b/>
              </w:rPr>
            </w:pPr>
          </w:p>
        </w:tc>
        <w:tc>
          <w:tcPr>
            <w:tcW w:w="4590" w:type="dxa"/>
            <w:gridSpan w:val="2"/>
          </w:tcPr>
          <w:p w:rsidR="00900EDC" w:rsidRPr="00900EDC" w:rsidRDefault="00900EDC" w:rsidP="00954D0A">
            <w:pPr>
              <w:jc w:val="center"/>
              <w:rPr>
                <w:rFonts w:ascii="Comic Sans MS" w:hAnsi="Comic Sans MS"/>
                <w:sz w:val="24"/>
                <w:szCs w:val="24"/>
              </w:rPr>
            </w:pPr>
            <w:r w:rsidRPr="00900EDC">
              <w:rPr>
                <w:rFonts w:ascii="Comic Sans MS" w:hAnsi="Comic Sans MS"/>
                <w:sz w:val="24"/>
                <w:szCs w:val="24"/>
              </w:rPr>
              <w:t>Action Plan and Budgets</w:t>
            </w:r>
          </w:p>
        </w:tc>
      </w:tr>
      <w:tr w:rsidR="00900EDC" w:rsidTr="007C7EC2">
        <w:tc>
          <w:tcPr>
            <w:tcW w:w="3055" w:type="dxa"/>
          </w:tcPr>
          <w:p w:rsidR="00900EDC" w:rsidRPr="00900EDC" w:rsidRDefault="00900EDC" w:rsidP="00900EDC">
            <w:pPr>
              <w:pStyle w:val="ListParagraph"/>
              <w:numPr>
                <w:ilvl w:val="0"/>
                <w:numId w:val="12"/>
              </w:numPr>
              <w:autoSpaceDE w:val="0"/>
              <w:autoSpaceDN w:val="0"/>
              <w:adjustRightInd w:val="0"/>
              <w:rPr>
                <w:b/>
              </w:rPr>
            </w:pPr>
            <w:r>
              <w:rPr>
                <w:b/>
              </w:rPr>
              <w:t>Comprehensive Needs Assessment</w:t>
            </w:r>
          </w:p>
        </w:tc>
        <w:tc>
          <w:tcPr>
            <w:tcW w:w="6120" w:type="dxa"/>
          </w:tcPr>
          <w:p w:rsidR="00900EDC" w:rsidRDefault="00900EDC" w:rsidP="00954D0A">
            <w:pPr>
              <w:autoSpaceDE w:val="0"/>
              <w:autoSpaceDN w:val="0"/>
              <w:adjustRightInd w:val="0"/>
            </w:pPr>
            <w:r w:rsidRPr="00954D0A">
              <w:rPr>
                <w:b/>
              </w:rPr>
              <w:t>Component 6</w:t>
            </w:r>
            <w:r>
              <w:t xml:space="preserve"> </w:t>
            </w:r>
            <w:r w:rsidRPr="009A4BE8">
              <w:t>§</w:t>
            </w:r>
            <w:r>
              <w:t>1114(b)(6</w:t>
            </w:r>
            <w:r w:rsidRPr="009A4BE8">
              <w:t>):</w:t>
            </w:r>
            <w:r>
              <w:t xml:space="preserve">  </w:t>
            </w:r>
            <w:r w:rsidRPr="009A4BE8">
              <w:t xml:space="preserve">A comprehensive needs assessment of the entire school </w:t>
            </w:r>
            <w:r w:rsidRPr="00954D0A">
              <w:rPr>
                <w:rFonts w:cs="NewCenturySchlbk-Roman"/>
              </w:rPr>
              <w:t>that takes into account information on the academic achievement of children in relation to the challenging state academic standards, particularly the needs of those children who are failing, or are at-risk of failing, to meet the challenging state academic standards and any other factors as determined by the local educational agency.</w:t>
            </w:r>
            <w:r w:rsidRPr="00954D0A">
              <w:rPr>
                <w:rFonts w:ascii="NewCenturySchlbk-Roman" w:hAnsi="NewCenturySchlbk-Roman" w:cs="NewCenturySchlbk-Roman"/>
                <w:sz w:val="20"/>
                <w:szCs w:val="20"/>
              </w:rPr>
              <w:t xml:space="preserve"> </w:t>
            </w:r>
            <w:r>
              <w:t xml:space="preserve"> </w:t>
            </w:r>
          </w:p>
          <w:p w:rsidR="00900EDC" w:rsidRDefault="00900EDC" w:rsidP="00954D0A">
            <w:pPr>
              <w:autoSpaceDE w:val="0"/>
              <w:autoSpaceDN w:val="0"/>
              <w:adjustRightInd w:val="0"/>
              <w:rPr>
                <w:b/>
              </w:rPr>
            </w:pPr>
          </w:p>
          <w:p w:rsidR="0026634E" w:rsidRDefault="0026634E" w:rsidP="00954D0A">
            <w:pPr>
              <w:autoSpaceDE w:val="0"/>
              <w:autoSpaceDN w:val="0"/>
              <w:adjustRightInd w:val="0"/>
              <w:rPr>
                <w:b/>
              </w:rPr>
            </w:pPr>
          </w:p>
          <w:p w:rsidR="0026634E" w:rsidRDefault="0026634E" w:rsidP="00954D0A">
            <w:pPr>
              <w:autoSpaceDE w:val="0"/>
              <w:autoSpaceDN w:val="0"/>
              <w:adjustRightInd w:val="0"/>
              <w:rPr>
                <w:b/>
              </w:rPr>
            </w:pPr>
          </w:p>
          <w:p w:rsidR="0026634E" w:rsidRDefault="0026634E" w:rsidP="00954D0A">
            <w:pPr>
              <w:autoSpaceDE w:val="0"/>
              <w:autoSpaceDN w:val="0"/>
              <w:adjustRightInd w:val="0"/>
              <w:rPr>
                <w:b/>
              </w:rPr>
            </w:pPr>
          </w:p>
          <w:p w:rsidR="0026634E" w:rsidRDefault="0026634E" w:rsidP="00954D0A">
            <w:pPr>
              <w:autoSpaceDE w:val="0"/>
              <w:autoSpaceDN w:val="0"/>
              <w:adjustRightInd w:val="0"/>
              <w:rPr>
                <w:b/>
              </w:rPr>
            </w:pPr>
          </w:p>
          <w:p w:rsidR="0026634E" w:rsidRDefault="0026634E" w:rsidP="00954D0A">
            <w:pPr>
              <w:autoSpaceDE w:val="0"/>
              <w:autoSpaceDN w:val="0"/>
              <w:adjustRightInd w:val="0"/>
              <w:rPr>
                <w:b/>
              </w:rPr>
            </w:pPr>
          </w:p>
          <w:p w:rsidR="0026634E" w:rsidRDefault="0026634E" w:rsidP="00954D0A">
            <w:pPr>
              <w:autoSpaceDE w:val="0"/>
              <w:autoSpaceDN w:val="0"/>
              <w:adjustRightInd w:val="0"/>
              <w:rPr>
                <w:b/>
              </w:rPr>
            </w:pPr>
          </w:p>
          <w:p w:rsidR="0026634E" w:rsidRPr="00954D0A" w:rsidRDefault="0026634E" w:rsidP="00954D0A">
            <w:pPr>
              <w:autoSpaceDE w:val="0"/>
              <w:autoSpaceDN w:val="0"/>
              <w:adjustRightInd w:val="0"/>
              <w:rPr>
                <w:b/>
              </w:rPr>
            </w:pPr>
          </w:p>
        </w:tc>
        <w:tc>
          <w:tcPr>
            <w:tcW w:w="4590" w:type="dxa"/>
            <w:gridSpan w:val="2"/>
          </w:tcPr>
          <w:p w:rsidR="00900EDC" w:rsidRPr="00900EDC" w:rsidRDefault="00900EDC" w:rsidP="00954D0A">
            <w:pPr>
              <w:jc w:val="center"/>
              <w:rPr>
                <w:rFonts w:ascii="Comic Sans MS" w:hAnsi="Comic Sans MS"/>
                <w:sz w:val="20"/>
                <w:szCs w:val="20"/>
              </w:rPr>
            </w:pPr>
            <w:r w:rsidRPr="00900EDC">
              <w:rPr>
                <w:rFonts w:ascii="Comic Sans MS" w:hAnsi="Comic Sans MS"/>
                <w:sz w:val="20"/>
                <w:szCs w:val="20"/>
              </w:rPr>
              <w:t>Principal’s Report Card</w:t>
            </w:r>
            <w:r>
              <w:rPr>
                <w:rFonts w:ascii="Comic Sans MS" w:hAnsi="Comic Sans MS"/>
                <w:sz w:val="20"/>
                <w:szCs w:val="20"/>
              </w:rPr>
              <w:t xml:space="preserve">, Principal Profile Sheets, District Assessment Data, STAR Benchmark, Parent and Teacher Surveys </w:t>
            </w:r>
          </w:p>
          <w:p w:rsidR="00900EDC" w:rsidRPr="00900EDC" w:rsidRDefault="00900EDC" w:rsidP="00954D0A">
            <w:pPr>
              <w:jc w:val="center"/>
              <w:rPr>
                <w:rFonts w:ascii="Comic Sans MS" w:hAnsi="Comic Sans MS"/>
                <w:sz w:val="24"/>
                <w:szCs w:val="24"/>
              </w:rPr>
            </w:pPr>
            <w:r>
              <w:rPr>
                <w:rFonts w:ascii="Comic Sans MS" w:hAnsi="Comic Sans MS"/>
                <w:sz w:val="24"/>
                <w:szCs w:val="24"/>
              </w:rPr>
              <w:t xml:space="preserve"> </w:t>
            </w:r>
          </w:p>
        </w:tc>
      </w:tr>
      <w:tr w:rsidR="007C7EC2" w:rsidTr="00C57308">
        <w:tc>
          <w:tcPr>
            <w:tcW w:w="3055" w:type="dxa"/>
            <w:shd w:val="clear" w:color="auto" w:fill="BFBFBF" w:themeFill="background1" w:themeFillShade="BF"/>
          </w:tcPr>
          <w:p w:rsidR="007C7EC2" w:rsidRPr="000602B1" w:rsidRDefault="007C7EC2" w:rsidP="005111F9">
            <w:pPr>
              <w:jc w:val="center"/>
              <w:rPr>
                <w:rFonts w:ascii="Comic Sans MS" w:hAnsi="Comic Sans MS"/>
                <w:b/>
              </w:rPr>
            </w:pPr>
            <w:r w:rsidRPr="000602B1">
              <w:rPr>
                <w:rFonts w:ascii="Comic Sans MS" w:hAnsi="Comic Sans MS"/>
                <w:b/>
              </w:rPr>
              <w:lastRenderedPageBreak/>
              <w:t>ESSA Components</w:t>
            </w:r>
          </w:p>
        </w:tc>
        <w:tc>
          <w:tcPr>
            <w:tcW w:w="6120" w:type="dxa"/>
            <w:shd w:val="clear" w:color="auto" w:fill="BFBFBF" w:themeFill="background1" w:themeFillShade="BF"/>
          </w:tcPr>
          <w:p w:rsidR="007C7EC2" w:rsidRDefault="007C7EC2" w:rsidP="005111F9">
            <w:pPr>
              <w:jc w:val="center"/>
              <w:rPr>
                <w:rFonts w:ascii="Comic Sans MS" w:hAnsi="Comic Sans MS"/>
                <w:b/>
              </w:rPr>
            </w:pPr>
            <w:r w:rsidRPr="000602B1">
              <w:rPr>
                <w:rFonts w:ascii="Comic Sans MS" w:hAnsi="Comic Sans MS"/>
                <w:b/>
              </w:rPr>
              <w:t xml:space="preserve">ESSA Component Requirements of </w:t>
            </w:r>
          </w:p>
          <w:p w:rsidR="007C7EC2" w:rsidRPr="000602B1" w:rsidRDefault="007C7EC2" w:rsidP="005111F9">
            <w:pPr>
              <w:jc w:val="center"/>
              <w:rPr>
                <w:rFonts w:ascii="Comic Sans MS" w:hAnsi="Comic Sans MS"/>
                <w:b/>
              </w:rPr>
            </w:pPr>
            <w:r w:rsidRPr="000602B1">
              <w:rPr>
                <w:rFonts w:ascii="Comic Sans MS" w:hAnsi="Comic Sans MS"/>
                <w:b/>
              </w:rPr>
              <w:t>Title I School</w:t>
            </w:r>
            <w:r>
              <w:rPr>
                <w:rFonts w:ascii="Comic Sans MS" w:hAnsi="Comic Sans MS"/>
                <w:b/>
              </w:rPr>
              <w:t>wide Plan</w:t>
            </w:r>
          </w:p>
        </w:tc>
        <w:tc>
          <w:tcPr>
            <w:tcW w:w="4590" w:type="dxa"/>
            <w:gridSpan w:val="2"/>
            <w:shd w:val="clear" w:color="auto" w:fill="BFBFBF" w:themeFill="background1" w:themeFillShade="BF"/>
          </w:tcPr>
          <w:p w:rsidR="007C7EC2" w:rsidRPr="005111F9" w:rsidRDefault="007C7EC2" w:rsidP="005111F9">
            <w:pPr>
              <w:jc w:val="center"/>
              <w:rPr>
                <w:rFonts w:ascii="Comic Sans MS" w:hAnsi="Comic Sans MS"/>
                <w:b/>
                <w:sz w:val="24"/>
                <w:szCs w:val="24"/>
              </w:rPr>
            </w:pPr>
          </w:p>
        </w:tc>
      </w:tr>
      <w:tr w:rsidR="00570D32" w:rsidTr="00C955C8">
        <w:trPr>
          <w:trHeight w:val="9411"/>
        </w:trPr>
        <w:tc>
          <w:tcPr>
            <w:tcW w:w="3055" w:type="dxa"/>
          </w:tcPr>
          <w:p w:rsidR="00570D32" w:rsidRPr="005111F9" w:rsidRDefault="00570D32" w:rsidP="005111F9">
            <w:pPr>
              <w:pStyle w:val="ListParagraph"/>
              <w:numPr>
                <w:ilvl w:val="0"/>
                <w:numId w:val="13"/>
              </w:numPr>
              <w:autoSpaceDE w:val="0"/>
              <w:autoSpaceDN w:val="0"/>
              <w:adjustRightInd w:val="0"/>
              <w:rPr>
                <w:b/>
              </w:rPr>
            </w:pPr>
            <w:r>
              <w:rPr>
                <w:b/>
              </w:rPr>
              <w:t>Reform Strategies</w:t>
            </w:r>
          </w:p>
        </w:tc>
        <w:tc>
          <w:tcPr>
            <w:tcW w:w="6120" w:type="dxa"/>
          </w:tcPr>
          <w:p w:rsidR="00570D32" w:rsidRDefault="00570D32" w:rsidP="005111F9">
            <w:pPr>
              <w:autoSpaceDE w:val="0"/>
              <w:autoSpaceDN w:val="0"/>
              <w:adjustRightInd w:val="0"/>
            </w:pPr>
            <w:r w:rsidRPr="00954D0A">
              <w:rPr>
                <w:b/>
              </w:rPr>
              <w:t>Component 7</w:t>
            </w:r>
            <w:r w:rsidRPr="00161E73">
              <w:t xml:space="preserve"> §1114(b)(7)(A)(i): </w:t>
            </w:r>
            <w:r>
              <w:t xml:space="preserve">The </w:t>
            </w:r>
            <w:r w:rsidRPr="00954D0A">
              <w:rPr>
                <w:b/>
              </w:rPr>
              <w:t>schoolwide plan activities</w:t>
            </w:r>
            <w:r>
              <w:t xml:space="preserve"> include a description of:  </w:t>
            </w:r>
          </w:p>
          <w:p w:rsidR="00570D32" w:rsidRDefault="00570D32" w:rsidP="005111F9">
            <w:pPr>
              <w:pStyle w:val="ListParagraph"/>
              <w:numPr>
                <w:ilvl w:val="0"/>
                <w:numId w:val="1"/>
              </w:numPr>
              <w:autoSpaceDE w:val="0"/>
              <w:autoSpaceDN w:val="0"/>
              <w:adjustRightInd w:val="0"/>
            </w:pPr>
            <w:r w:rsidRPr="00161E73">
              <w:t>Schoolwide reform strategies that provide opportunities for all children, including each of the subgroups of students (as defined in section 1111(c)(2) to meet the challenging state academic standards.</w:t>
            </w: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Default="00570D32" w:rsidP="005111F9">
            <w:pPr>
              <w:autoSpaceDE w:val="0"/>
              <w:autoSpaceDN w:val="0"/>
              <w:adjustRightInd w:val="0"/>
            </w:pPr>
          </w:p>
          <w:p w:rsidR="00570D32" w:rsidRPr="005111F9" w:rsidRDefault="00570D32" w:rsidP="005111F9">
            <w:pPr>
              <w:autoSpaceDE w:val="0"/>
              <w:autoSpaceDN w:val="0"/>
              <w:adjustRightInd w:val="0"/>
            </w:pPr>
          </w:p>
        </w:tc>
        <w:tc>
          <w:tcPr>
            <w:tcW w:w="4590" w:type="dxa"/>
            <w:gridSpan w:val="2"/>
          </w:tcPr>
          <w:p w:rsidR="00570D32" w:rsidRPr="007C7EC2" w:rsidRDefault="00F73782" w:rsidP="00F73782">
            <w:pPr>
              <w:jc w:val="center"/>
              <w:rPr>
                <w:rFonts w:ascii="Comic Sans MS" w:hAnsi="Comic Sans MS"/>
                <w:sz w:val="20"/>
                <w:szCs w:val="20"/>
              </w:rPr>
            </w:pPr>
            <w:r>
              <w:rPr>
                <w:rFonts w:ascii="Comic Sans MS" w:hAnsi="Comic Sans MS"/>
                <w:b/>
                <w:sz w:val="28"/>
                <w:szCs w:val="28"/>
              </w:rPr>
              <w:t>Action Plan Goals 1 &amp; 2</w:t>
            </w:r>
          </w:p>
        </w:tc>
      </w:tr>
      <w:tr w:rsidR="007C7EC2" w:rsidTr="00C57308">
        <w:tc>
          <w:tcPr>
            <w:tcW w:w="9175" w:type="dxa"/>
            <w:gridSpan w:val="2"/>
            <w:shd w:val="clear" w:color="auto" w:fill="BFBFBF" w:themeFill="background1" w:themeFillShade="BF"/>
          </w:tcPr>
          <w:p w:rsidR="007C7EC2" w:rsidRPr="00161E73" w:rsidRDefault="007C7EC2" w:rsidP="007C7EC2">
            <w:pPr>
              <w:pStyle w:val="ListParagraph"/>
              <w:autoSpaceDE w:val="0"/>
              <w:autoSpaceDN w:val="0"/>
              <w:adjustRightInd w:val="0"/>
            </w:pPr>
          </w:p>
        </w:tc>
        <w:tc>
          <w:tcPr>
            <w:tcW w:w="2156" w:type="dxa"/>
            <w:shd w:val="clear" w:color="auto" w:fill="BFBFBF" w:themeFill="background1" w:themeFillShade="BF"/>
          </w:tcPr>
          <w:p w:rsidR="007C7EC2" w:rsidRPr="007C7EC2" w:rsidRDefault="007C7EC2" w:rsidP="005111F9">
            <w:pPr>
              <w:jc w:val="center"/>
              <w:rPr>
                <w:rFonts w:ascii="Comic Sans MS" w:hAnsi="Comic Sans MS"/>
                <w:b/>
                <w:sz w:val="24"/>
                <w:szCs w:val="24"/>
              </w:rPr>
            </w:pPr>
          </w:p>
        </w:tc>
        <w:tc>
          <w:tcPr>
            <w:tcW w:w="2434" w:type="dxa"/>
            <w:shd w:val="clear" w:color="auto" w:fill="BFBFBF" w:themeFill="background1" w:themeFillShade="BF"/>
          </w:tcPr>
          <w:p w:rsidR="007C7EC2" w:rsidRPr="007C7EC2" w:rsidRDefault="007C7EC2" w:rsidP="005111F9">
            <w:pPr>
              <w:jc w:val="center"/>
              <w:rPr>
                <w:rFonts w:ascii="Comic Sans MS" w:hAnsi="Comic Sans MS"/>
                <w:b/>
                <w:sz w:val="24"/>
                <w:szCs w:val="24"/>
              </w:rPr>
            </w:pPr>
          </w:p>
        </w:tc>
      </w:tr>
      <w:tr w:rsidR="00F73782" w:rsidTr="00C955C8">
        <w:tc>
          <w:tcPr>
            <w:tcW w:w="3055" w:type="dxa"/>
          </w:tcPr>
          <w:p w:rsidR="00F73782" w:rsidRPr="007C7EC2" w:rsidRDefault="00F73782" w:rsidP="007C7EC2">
            <w:pPr>
              <w:pStyle w:val="ListParagraph"/>
              <w:numPr>
                <w:ilvl w:val="0"/>
                <w:numId w:val="13"/>
              </w:numPr>
              <w:autoSpaceDE w:val="0"/>
              <w:autoSpaceDN w:val="0"/>
              <w:adjustRightInd w:val="0"/>
              <w:rPr>
                <w:b/>
              </w:rPr>
            </w:pPr>
            <w:r w:rsidRPr="007C7EC2">
              <w:rPr>
                <w:b/>
              </w:rPr>
              <w:t>Intervention and Enrichment</w:t>
            </w:r>
          </w:p>
        </w:tc>
        <w:tc>
          <w:tcPr>
            <w:tcW w:w="6120" w:type="dxa"/>
          </w:tcPr>
          <w:p w:rsidR="00F73782" w:rsidRDefault="00F73782" w:rsidP="005111F9">
            <w:pPr>
              <w:pStyle w:val="ListParagraph"/>
              <w:numPr>
                <w:ilvl w:val="0"/>
                <w:numId w:val="1"/>
              </w:numPr>
              <w:autoSpaceDE w:val="0"/>
              <w:autoSpaceDN w:val="0"/>
              <w:adjustRightInd w:val="0"/>
            </w:pPr>
            <w:r w:rsidRPr="00161E73">
              <w:t>§1114(b)(7)(ii):  Schoolwide reform strategies that use methods and instructional strategies that strengthen the academic program in the school; increase the amount and quality of learning time; and help provide an enriched and accelerated curriculum, which may include programs, activities, and courses necessary to provide a well-</w:t>
            </w:r>
            <w:r w:rsidRPr="0005307C">
              <w:t>rounded education.</w:t>
            </w:r>
          </w:p>
          <w:p w:rsidR="00F73782" w:rsidRPr="00954D0A" w:rsidRDefault="00F73782" w:rsidP="005111F9">
            <w:pPr>
              <w:autoSpaceDE w:val="0"/>
              <w:autoSpaceDN w:val="0"/>
              <w:adjustRightInd w:val="0"/>
              <w:rPr>
                <w:b/>
              </w:rPr>
            </w:pPr>
          </w:p>
        </w:tc>
        <w:tc>
          <w:tcPr>
            <w:tcW w:w="4590" w:type="dxa"/>
            <w:gridSpan w:val="2"/>
          </w:tcPr>
          <w:p w:rsidR="00F73782" w:rsidRDefault="00F73782" w:rsidP="005111F9">
            <w:pPr>
              <w:jc w:val="center"/>
              <w:rPr>
                <w:rFonts w:ascii="Comic Sans MS" w:hAnsi="Comic Sans MS"/>
                <w:b/>
                <w:sz w:val="28"/>
                <w:szCs w:val="28"/>
              </w:rPr>
            </w:pPr>
            <w:r>
              <w:rPr>
                <w:rFonts w:ascii="Comic Sans MS" w:hAnsi="Comic Sans MS"/>
                <w:b/>
                <w:sz w:val="28"/>
                <w:szCs w:val="28"/>
              </w:rPr>
              <w:t>Action Plan Goals 1 &amp; 2</w:t>
            </w:r>
          </w:p>
        </w:tc>
      </w:tr>
      <w:tr w:rsidR="00F73782" w:rsidTr="00C955C8">
        <w:tc>
          <w:tcPr>
            <w:tcW w:w="3055" w:type="dxa"/>
          </w:tcPr>
          <w:p w:rsidR="00F73782" w:rsidRDefault="00F73782" w:rsidP="00C57308">
            <w:pPr>
              <w:pStyle w:val="ListParagraph"/>
              <w:numPr>
                <w:ilvl w:val="0"/>
                <w:numId w:val="13"/>
              </w:numPr>
              <w:autoSpaceDE w:val="0"/>
              <w:autoSpaceDN w:val="0"/>
              <w:adjustRightInd w:val="0"/>
              <w:rPr>
                <w:b/>
              </w:rPr>
            </w:pPr>
            <w:r w:rsidRPr="00C57308">
              <w:rPr>
                <w:b/>
              </w:rPr>
              <w:t>Activities that address the needs of at risk Students</w:t>
            </w: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r>
              <w:rPr>
                <w:b/>
              </w:rPr>
              <w:t>Culture and Climate</w:t>
            </w: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r>
              <w:rPr>
                <w:b/>
              </w:rPr>
              <w:t>High School (N/A)</w:t>
            </w: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r>
              <w:rPr>
                <w:b/>
              </w:rPr>
              <w:t>RTI (Monitoring of Student data and performance)</w:t>
            </w: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r>
              <w:rPr>
                <w:b/>
              </w:rPr>
              <w:t>Professional Development</w:t>
            </w: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r>
              <w:rPr>
                <w:b/>
              </w:rPr>
              <w:t>Pre-K Transition</w:t>
            </w:r>
          </w:p>
          <w:p w:rsidR="00F73782" w:rsidRDefault="00F73782" w:rsidP="00C57308">
            <w:pPr>
              <w:pStyle w:val="ListParagraph"/>
              <w:autoSpaceDE w:val="0"/>
              <w:autoSpaceDN w:val="0"/>
              <w:adjustRightInd w:val="0"/>
              <w:rPr>
                <w:b/>
              </w:rPr>
            </w:pPr>
          </w:p>
          <w:p w:rsidR="00F73782" w:rsidRDefault="00F73782" w:rsidP="00C57308">
            <w:pPr>
              <w:pStyle w:val="ListParagraph"/>
              <w:autoSpaceDE w:val="0"/>
              <w:autoSpaceDN w:val="0"/>
              <w:adjustRightInd w:val="0"/>
              <w:rPr>
                <w:b/>
              </w:rPr>
            </w:pPr>
          </w:p>
          <w:p w:rsidR="00F73782" w:rsidRPr="00C57308" w:rsidRDefault="00F73782" w:rsidP="00C57308">
            <w:pPr>
              <w:pStyle w:val="ListParagraph"/>
              <w:autoSpaceDE w:val="0"/>
              <w:autoSpaceDN w:val="0"/>
              <w:adjustRightInd w:val="0"/>
              <w:rPr>
                <w:b/>
              </w:rPr>
            </w:pPr>
          </w:p>
        </w:tc>
        <w:tc>
          <w:tcPr>
            <w:tcW w:w="6120" w:type="dxa"/>
          </w:tcPr>
          <w:p w:rsidR="00F73782" w:rsidRDefault="00F73782" w:rsidP="005111F9">
            <w:pPr>
              <w:pStyle w:val="ListParagraph"/>
              <w:numPr>
                <w:ilvl w:val="0"/>
                <w:numId w:val="1"/>
              </w:numPr>
              <w:autoSpaceDE w:val="0"/>
              <w:autoSpaceDN w:val="0"/>
              <w:adjustRightInd w:val="0"/>
            </w:pPr>
            <w:r w:rsidRPr="009A4BE8">
              <w:lastRenderedPageBreak/>
              <w:t>§</w:t>
            </w:r>
            <w:r>
              <w:t>1114(b)(7</w:t>
            </w:r>
            <w:r w:rsidRPr="009A4BE8">
              <w:t>)</w:t>
            </w:r>
            <w:r>
              <w:t>(iii)</w:t>
            </w:r>
            <w:r w:rsidRPr="009A4BE8">
              <w:t>:</w:t>
            </w:r>
            <w:r>
              <w:t xml:space="preserve">  Schoolwide reform strategies that address the needs of all children in the school, but particularly the needs those at risk of not meeting </w:t>
            </w:r>
            <w:r w:rsidRPr="0005307C">
              <w:t xml:space="preserve">the </w:t>
            </w:r>
            <w:r>
              <w:t>challenging s</w:t>
            </w:r>
            <w:r w:rsidRPr="0005307C">
              <w:t>tate academic standards, through activities</w:t>
            </w:r>
            <w:r>
              <w:t xml:space="preserve"> which may include—</w:t>
            </w:r>
          </w:p>
          <w:p w:rsidR="00F73782" w:rsidRDefault="00F73782" w:rsidP="005111F9">
            <w:pPr>
              <w:pStyle w:val="ListParagraph"/>
              <w:numPr>
                <w:ilvl w:val="1"/>
                <w:numId w:val="1"/>
              </w:numPr>
              <w:autoSpaceDE w:val="0"/>
              <w:autoSpaceDN w:val="0"/>
              <w:adjustRightInd w:val="0"/>
            </w:pPr>
            <w:r>
              <w:t>C</w:t>
            </w:r>
            <w:r w:rsidRPr="0005307C">
              <w:t>ounseling, school-based mental health programs, specialized instructional support services, mentoring services, and other strategies to improve students’ skills outside the academic subject areas;</w:t>
            </w:r>
          </w:p>
          <w:p w:rsidR="00F73782" w:rsidRPr="00954D0A" w:rsidRDefault="00F73782" w:rsidP="005111F9">
            <w:pPr>
              <w:pStyle w:val="ListParagraph"/>
              <w:numPr>
                <w:ilvl w:val="1"/>
                <w:numId w:val="1"/>
              </w:numPr>
              <w:autoSpaceDE w:val="0"/>
              <w:autoSpaceDN w:val="0"/>
              <w:adjustRightInd w:val="0"/>
            </w:pPr>
            <w:r w:rsidRPr="00954D0A">
              <w:rPr>
                <w:rFonts w:cs="NewCenturySchlbk-Roman"/>
              </w:rPr>
              <w:t>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p>
          <w:p w:rsidR="00F73782" w:rsidRDefault="00F73782" w:rsidP="005111F9">
            <w:pPr>
              <w:pStyle w:val="ListParagraph"/>
              <w:numPr>
                <w:ilvl w:val="1"/>
                <w:numId w:val="1"/>
              </w:numPr>
              <w:autoSpaceDE w:val="0"/>
              <w:autoSpaceDN w:val="0"/>
              <w:adjustRightInd w:val="0"/>
            </w:pPr>
            <w:r w:rsidRPr="00954D0A">
              <w:rPr>
                <w:rFonts w:cs="NewCenturySchlbk-Roman"/>
              </w:rPr>
              <w:t>Implementation of a schoolwide tiered model to prevent and address problem behavior, and early intervening services, coordinated with similar activities and services carried out under the Individuals with Disabilities  Education Act (20 U.S.C. 1400 et seq.)</w:t>
            </w:r>
            <w:r w:rsidRPr="0005307C">
              <w:t xml:space="preserve">; </w:t>
            </w:r>
          </w:p>
          <w:p w:rsidR="00F73782" w:rsidRDefault="00F73782" w:rsidP="005111F9">
            <w:pPr>
              <w:pStyle w:val="ListParagraph"/>
              <w:numPr>
                <w:ilvl w:val="1"/>
                <w:numId w:val="1"/>
              </w:numPr>
              <w:autoSpaceDE w:val="0"/>
              <w:autoSpaceDN w:val="0"/>
              <w:adjustRightInd w:val="0"/>
            </w:pPr>
            <w:r w:rsidRPr="00954D0A">
              <w:rPr>
                <w:rFonts w:cs="NewCenturySchlbk-Roman"/>
              </w:rPr>
              <w:t xml:space="preserve">Professional development and other activities for teachers, paraprofessionals, and other school personnel to improve instruction and use of data </w:t>
            </w:r>
            <w:r w:rsidRPr="00954D0A">
              <w:rPr>
                <w:rFonts w:cs="NewCenturySchlbk-Roman"/>
              </w:rPr>
              <w:lastRenderedPageBreak/>
              <w:t>from academic assessments, and to recruit and retain effective teachers, particularly in high-need subjects;</w:t>
            </w:r>
            <w:r w:rsidRPr="0005307C">
              <w:t xml:space="preserve"> and</w:t>
            </w:r>
          </w:p>
          <w:p w:rsidR="00F73782" w:rsidRPr="00F12062" w:rsidRDefault="00F73782" w:rsidP="005111F9">
            <w:pPr>
              <w:pStyle w:val="ListParagraph"/>
              <w:numPr>
                <w:ilvl w:val="1"/>
                <w:numId w:val="1"/>
              </w:numPr>
              <w:autoSpaceDE w:val="0"/>
              <w:autoSpaceDN w:val="0"/>
              <w:adjustRightInd w:val="0"/>
              <w:rPr>
                <w:b/>
              </w:rPr>
            </w:pPr>
            <w:r>
              <w:t>S</w:t>
            </w:r>
            <w:r w:rsidRPr="0005307C">
              <w:t>trategies for assisting preschool children in the transition from early childhood education programs to local elementary school programs and</w:t>
            </w:r>
            <w:r>
              <w:t>,</w:t>
            </w:r>
            <w:r w:rsidRPr="0005307C">
              <w:t xml:space="preserve"> if programs </w:t>
            </w:r>
            <w:r>
              <w:t>are consolidated, the specific s</w:t>
            </w:r>
            <w:r w:rsidRPr="0005307C">
              <w:t>tate educational agency and local educa</w:t>
            </w:r>
            <w:r>
              <w:t>tion agency programs and other f</w:t>
            </w:r>
            <w:r w:rsidRPr="0005307C">
              <w:t>ederal programs that will be consolidated in the schoolwide program.</w:t>
            </w:r>
          </w:p>
        </w:tc>
        <w:tc>
          <w:tcPr>
            <w:tcW w:w="4590" w:type="dxa"/>
            <w:gridSpan w:val="2"/>
          </w:tcPr>
          <w:p w:rsidR="00F73782" w:rsidRDefault="00F73782" w:rsidP="005111F9">
            <w:pPr>
              <w:jc w:val="center"/>
              <w:rPr>
                <w:rFonts w:ascii="Comic Sans MS" w:hAnsi="Comic Sans MS"/>
                <w:b/>
                <w:sz w:val="28"/>
                <w:szCs w:val="28"/>
              </w:rPr>
            </w:pPr>
            <w:r>
              <w:rPr>
                <w:rFonts w:ascii="Comic Sans MS" w:hAnsi="Comic Sans MS"/>
                <w:b/>
                <w:sz w:val="28"/>
                <w:szCs w:val="28"/>
              </w:rPr>
              <w:lastRenderedPageBreak/>
              <w:t>Action Plan Goals 1, 2 &amp; 3</w:t>
            </w:r>
          </w:p>
        </w:tc>
      </w:tr>
      <w:tr w:rsidR="00F73782" w:rsidTr="00C955C8">
        <w:tc>
          <w:tcPr>
            <w:tcW w:w="3055" w:type="dxa"/>
          </w:tcPr>
          <w:p w:rsidR="00F73782" w:rsidRPr="00C57308" w:rsidRDefault="00F73782" w:rsidP="00E73DB0">
            <w:pPr>
              <w:pStyle w:val="ListParagraph"/>
              <w:numPr>
                <w:ilvl w:val="0"/>
                <w:numId w:val="13"/>
              </w:numPr>
              <w:autoSpaceDE w:val="0"/>
              <w:autoSpaceDN w:val="0"/>
              <w:adjustRightInd w:val="0"/>
              <w:rPr>
                <w:b/>
              </w:rPr>
            </w:pPr>
            <w:r>
              <w:rPr>
                <w:b/>
              </w:rPr>
              <w:t>Parent and Family Engagement</w:t>
            </w:r>
          </w:p>
        </w:tc>
        <w:tc>
          <w:tcPr>
            <w:tcW w:w="6120" w:type="dxa"/>
          </w:tcPr>
          <w:p w:rsidR="00F73782" w:rsidRDefault="00F73782" w:rsidP="003E3643">
            <w:pPr>
              <w:pStyle w:val="ListParagraph"/>
              <w:numPr>
                <w:ilvl w:val="0"/>
                <w:numId w:val="1"/>
              </w:numPr>
              <w:autoSpaceDE w:val="0"/>
              <w:autoSpaceDN w:val="0"/>
              <w:adjustRightInd w:val="0"/>
            </w:pPr>
            <w:r w:rsidRPr="009A4BE8">
              <w:t>§</w:t>
            </w:r>
            <w:r>
              <w:t>1116</w:t>
            </w:r>
            <w:r w:rsidRPr="009A4BE8">
              <w:t>:</w:t>
            </w:r>
            <w:r>
              <w:t xml:space="preserve">  Each School-wide plan must:</w:t>
            </w:r>
          </w:p>
          <w:p w:rsidR="00F73782" w:rsidRDefault="00F73782" w:rsidP="003E3643">
            <w:pPr>
              <w:pStyle w:val="ListParagraph"/>
              <w:numPr>
                <w:ilvl w:val="0"/>
                <w:numId w:val="18"/>
              </w:numPr>
              <w:autoSpaceDE w:val="0"/>
              <w:autoSpaceDN w:val="0"/>
              <w:adjustRightInd w:val="0"/>
            </w:pPr>
            <w:r>
              <w:t>Provide the coordination, technical assistance, and other support necessary to assist and build the capacity of all participating schools within the local educational agency in planning and implementing effective parent and family involvement activities to improve student academic achievement and school performance, which may include meaningful consultation with employees, business leaders, and philanthropic organizations, or individuals with expertise in effectively engaging parents and family members in education;</w:t>
            </w:r>
          </w:p>
          <w:p w:rsidR="00F73782" w:rsidRDefault="00F73782" w:rsidP="003E3643">
            <w:pPr>
              <w:pStyle w:val="ListParagraph"/>
              <w:numPr>
                <w:ilvl w:val="0"/>
                <w:numId w:val="18"/>
              </w:numPr>
              <w:autoSpaceDE w:val="0"/>
              <w:autoSpaceDN w:val="0"/>
              <w:adjustRightInd w:val="0"/>
            </w:pPr>
            <w:r>
              <w:t>Coordinate and integrate parent and family engagement strategies under this part with parent and family engagement strategies, to the extent feasible and appropriate, with other relevant Federal, State, and local laws and programs;</w:t>
            </w:r>
          </w:p>
          <w:p w:rsidR="00F73782" w:rsidRDefault="00F73782" w:rsidP="003E3643">
            <w:pPr>
              <w:pStyle w:val="ListParagraph"/>
              <w:numPr>
                <w:ilvl w:val="0"/>
                <w:numId w:val="18"/>
              </w:numPr>
              <w:autoSpaceDE w:val="0"/>
              <w:autoSpaceDN w:val="0"/>
              <w:adjustRightInd w:val="0"/>
            </w:pPr>
            <w:r>
              <w:t>Conduct, with the meaningful involvement of parents and family members, an annual evaluation for the content and effectiveness of the parent and family engagement policy in improving the academic quality of all schools served under this part, including identifying –</w:t>
            </w:r>
          </w:p>
          <w:p w:rsidR="00F73782" w:rsidRDefault="00F73782" w:rsidP="003E3643">
            <w:pPr>
              <w:pStyle w:val="ListParagraph"/>
              <w:numPr>
                <w:ilvl w:val="0"/>
                <w:numId w:val="19"/>
              </w:numPr>
              <w:autoSpaceDE w:val="0"/>
              <w:autoSpaceDN w:val="0"/>
              <w:adjustRightInd w:val="0"/>
            </w:pPr>
            <w:r>
              <w:t xml:space="preserve">Barriers to greater participation by parents in activities authorized by this </w:t>
            </w:r>
            <w:r>
              <w:lastRenderedPageBreak/>
              <w:t>section (with particular attention to parents who are economically disadvantaged, are disabled, have limited English proficiency, have limited literacy, or are of any racial or ethnic minority background);</w:t>
            </w:r>
          </w:p>
          <w:p w:rsidR="00F73782" w:rsidRDefault="00F73782" w:rsidP="003E3643">
            <w:pPr>
              <w:pStyle w:val="ListParagraph"/>
              <w:numPr>
                <w:ilvl w:val="0"/>
                <w:numId w:val="19"/>
              </w:numPr>
              <w:autoSpaceDE w:val="0"/>
              <w:autoSpaceDN w:val="0"/>
              <w:adjustRightInd w:val="0"/>
            </w:pPr>
            <w:r>
              <w:t>The needs of parents and family members to assist with the learning of their children, including engaging with school personnel and teachers; and</w:t>
            </w:r>
          </w:p>
          <w:p w:rsidR="00F73782" w:rsidRDefault="00F73782" w:rsidP="003E3643">
            <w:pPr>
              <w:pStyle w:val="ListParagraph"/>
              <w:numPr>
                <w:ilvl w:val="0"/>
                <w:numId w:val="19"/>
              </w:numPr>
              <w:autoSpaceDE w:val="0"/>
              <w:autoSpaceDN w:val="0"/>
              <w:adjustRightInd w:val="0"/>
            </w:pPr>
            <w:r>
              <w:t>Strategies to support successful school and family interactions;</w:t>
            </w:r>
          </w:p>
          <w:p w:rsidR="00F73782" w:rsidRDefault="00F73782" w:rsidP="001A2A75">
            <w:pPr>
              <w:pStyle w:val="ListParagraph"/>
              <w:numPr>
                <w:ilvl w:val="0"/>
                <w:numId w:val="20"/>
              </w:numPr>
              <w:autoSpaceDE w:val="0"/>
              <w:autoSpaceDN w:val="0"/>
              <w:adjustRightInd w:val="0"/>
            </w:pPr>
            <w:r>
              <w:t>Use the findings of such evaluation in subparagraph to design evidence-based strategies for more effective parental involvement, and to revise if necessary, the parent and family engagement policies described in this section; and</w:t>
            </w:r>
          </w:p>
          <w:p w:rsidR="00F73782" w:rsidRPr="009A4BE8" w:rsidRDefault="00F73782" w:rsidP="001A2A75">
            <w:pPr>
              <w:pStyle w:val="ListParagraph"/>
              <w:numPr>
                <w:ilvl w:val="0"/>
                <w:numId w:val="20"/>
              </w:numPr>
              <w:autoSpaceDE w:val="0"/>
              <w:autoSpaceDN w:val="0"/>
              <w:adjustRightInd w:val="0"/>
            </w:pPr>
            <w:r>
              <w:t>Involve parents in the activities of the schools served under this part, which may include establishing a parent advisory board comprised of a sufficient number and representative group of parents or family members served by the local educational agency to adequately represent the needs of the population served by such agency for the purposes of developing, revising, and reviewing the parent and family engagement policy.</w:t>
            </w:r>
          </w:p>
        </w:tc>
        <w:tc>
          <w:tcPr>
            <w:tcW w:w="4590" w:type="dxa"/>
            <w:gridSpan w:val="2"/>
          </w:tcPr>
          <w:p w:rsidR="00F73782" w:rsidRDefault="00F73782" w:rsidP="005111F9">
            <w:pPr>
              <w:jc w:val="center"/>
              <w:rPr>
                <w:rFonts w:ascii="Comic Sans MS" w:hAnsi="Comic Sans MS"/>
                <w:b/>
                <w:sz w:val="28"/>
                <w:szCs w:val="28"/>
              </w:rPr>
            </w:pPr>
            <w:r>
              <w:rPr>
                <w:rFonts w:ascii="Comic Sans MS" w:hAnsi="Comic Sans MS"/>
                <w:b/>
                <w:sz w:val="28"/>
                <w:szCs w:val="28"/>
              </w:rPr>
              <w:lastRenderedPageBreak/>
              <w:t>Action Plan Goal 3</w:t>
            </w:r>
          </w:p>
        </w:tc>
      </w:tr>
    </w:tbl>
    <w:p w:rsidR="007A0B2E" w:rsidRDefault="007A0B2E" w:rsidP="00F0129D">
      <w:pPr>
        <w:rPr>
          <w:rFonts w:ascii="Comic Sans MS" w:hAnsi="Comic Sans MS"/>
          <w:b/>
          <w:sz w:val="28"/>
          <w:szCs w:val="28"/>
        </w:rPr>
      </w:pPr>
    </w:p>
    <w:p w:rsidR="003D7374" w:rsidRDefault="003D7374" w:rsidP="00F0129D">
      <w:pPr>
        <w:rPr>
          <w:rFonts w:ascii="Comic Sans MS" w:hAnsi="Comic Sans MS"/>
          <w:b/>
          <w:sz w:val="28"/>
          <w:szCs w:val="28"/>
        </w:rPr>
      </w:pPr>
    </w:p>
    <w:p w:rsidR="003D7374" w:rsidRDefault="003D7374" w:rsidP="00F0129D">
      <w:pPr>
        <w:rPr>
          <w:rFonts w:ascii="Comic Sans MS" w:hAnsi="Comic Sans MS"/>
          <w:b/>
          <w:sz w:val="28"/>
          <w:szCs w:val="28"/>
        </w:rPr>
      </w:pPr>
    </w:p>
    <w:p w:rsidR="003D7374" w:rsidRDefault="003D7374" w:rsidP="00F0129D">
      <w:pPr>
        <w:rPr>
          <w:rFonts w:ascii="Comic Sans MS" w:hAnsi="Comic Sans MS"/>
          <w:b/>
          <w:sz w:val="28"/>
          <w:szCs w:val="28"/>
        </w:rPr>
      </w:pPr>
    </w:p>
    <w:p w:rsidR="003D7374" w:rsidRDefault="003D7374" w:rsidP="00F0129D">
      <w:pPr>
        <w:rPr>
          <w:rFonts w:ascii="Comic Sans MS" w:hAnsi="Comic Sans MS"/>
          <w:b/>
          <w:sz w:val="28"/>
          <w:szCs w:val="28"/>
        </w:rPr>
      </w:pPr>
    </w:p>
    <w:p w:rsidR="00161E73" w:rsidRPr="00F0129D" w:rsidRDefault="00F0129D" w:rsidP="00F0129D">
      <w:pPr>
        <w:rPr>
          <w:rFonts w:ascii="Comic Sans MS" w:hAnsi="Comic Sans MS"/>
          <w:b/>
          <w:sz w:val="28"/>
          <w:szCs w:val="28"/>
        </w:rPr>
      </w:pPr>
      <w:r w:rsidRPr="00F0129D">
        <w:rPr>
          <w:rFonts w:ascii="Comic Sans MS" w:hAnsi="Comic Sans MS"/>
          <w:b/>
          <w:sz w:val="28"/>
          <w:szCs w:val="28"/>
        </w:rPr>
        <w:lastRenderedPageBreak/>
        <w:t xml:space="preserve">Part B. </w:t>
      </w:r>
      <w:r w:rsidR="006921CA" w:rsidRPr="00F0129D">
        <w:rPr>
          <w:rFonts w:ascii="Comic Sans MS" w:hAnsi="Comic Sans MS"/>
          <w:b/>
          <w:sz w:val="28"/>
          <w:szCs w:val="28"/>
        </w:rPr>
        <w:t>Comprehensive Needs Assessment</w:t>
      </w:r>
    </w:p>
    <w:p w:rsidR="003C6162" w:rsidRDefault="003C6162" w:rsidP="006921CA">
      <w:pPr>
        <w:jc w:val="center"/>
        <w:rPr>
          <w:rFonts w:ascii="Comic Sans MS" w:hAnsi="Comic Sans MS"/>
          <w:sz w:val="28"/>
          <w:szCs w:val="28"/>
        </w:rPr>
      </w:pPr>
    </w:p>
    <w:p w:rsidR="002457A3" w:rsidRPr="002457A3" w:rsidRDefault="002457A3" w:rsidP="002457A3">
      <w:pPr>
        <w:rPr>
          <w:rFonts w:ascii="Comic Sans MS" w:hAnsi="Comic Sans MS"/>
          <w:b/>
          <w:sz w:val="28"/>
          <w:szCs w:val="28"/>
        </w:rPr>
      </w:pPr>
      <w:r w:rsidRPr="002457A3">
        <w:rPr>
          <w:rFonts w:ascii="Comic Sans MS" w:hAnsi="Comic Sans MS"/>
          <w:b/>
          <w:sz w:val="28"/>
          <w:szCs w:val="28"/>
        </w:rPr>
        <w:t>State Assessment Data:</w:t>
      </w:r>
    </w:p>
    <w:p w:rsidR="00F16A96" w:rsidRDefault="006921CA" w:rsidP="002457A3">
      <w:pPr>
        <w:spacing w:after="100" w:afterAutospacing="1"/>
        <w:ind w:left="2160" w:firstLine="720"/>
        <w:rPr>
          <w:rFonts w:ascii="Comic Sans MS" w:hAnsi="Comic Sans MS"/>
          <w:sz w:val="24"/>
          <w:szCs w:val="24"/>
        </w:rPr>
      </w:pPr>
      <w:r>
        <w:rPr>
          <w:rFonts w:ascii="Comic Sans MS" w:hAnsi="Comic Sans MS"/>
          <w:sz w:val="24"/>
          <w:szCs w:val="24"/>
        </w:rPr>
        <w:t xml:space="preserve">Use </w:t>
      </w:r>
      <w:r w:rsidR="0045247E">
        <w:rPr>
          <w:rFonts w:ascii="Comic Sans MS" w:hAnsi="Comic Sans MS"/>
          <w:sz w:val="24"/>
          <w:szCs w:val="24"/>
        </w:rPr>
        <w:t>2017-2018</w:t>
      </w:r>
      <w:r>
        <w:rPr>
          <w:rFonts w:ascii="Comic Sans MS" w:hAnsi="Comic Sans MS"/>
          <w:sz w:val="24"/>
          <w:szCs w:val="24"/>
        </w:rPr>
        <w:t xml:space="preserve"> School Profiles for Principals </w:t>
      </w:r>
      <w:r w:rsidRPr="00BE3A09">
        <w:rPr>
          <w:rFonts w:ascii="Comic Sans MS" w:hAnsi="Comic Sans MS"/>
          <w:sz w:val="24"/>
          <w:szCs w:val="24"/>
          <w:highlight w:val="yellow"/>
        </w:rPr>
        <w:t>(attach to SW Plan)</w:t>
      </w:r>
      <w:r w:rsidR="000320CF">
        <w:rPr>
          <w:rFonts w:ascii="Comic Sans MS" w:hAnsi="Comic Sans MS"/>
          <w:sz w:val="24"/>
          <w:szCs w:val="24"/>
        </w:rPr>
        <w:t xml:space="preserve"> Do Not Have Yet</w:t>
      </w:r>
    </w:p>
    <w:p w:rsidR="00974C3C" w:rsidRDefault="00974C3C" w:rsidP="002457A3">
      <w:pPr>
        <w:ind w:left="2160" w:firstLine="720"/>
        <w:rPr>
          <w:rFonts w:ascii="Comic Sans MS" w:hAnsi="Comic Sans MS"/>
          <w:sz w:val="24"/>
          <w:szCs w:val="24"/>
        </w:rPr>
      </w:pPr>
      <w:r>
        <w:rPr>
          <w:rFonts w:ascii="Comic Sans MS" w:hAnsi="Comic Sans MS"/>
          <w:sz w:val="24"/>
          <w:szCs w:val="24"/>
        </w:rPr>
        <w:t>Use 201</w:t>
      </w:r>
      <w:r w:rsidR="0045247E">
        <w:rPr>
          <w:rFonts w:ascii="Comic Sans MS" w:hAnsi="Comic Sans MS"/>
          <w:sz w:val="24"/>
          <w:szCs w:val="24"/>
        </w:rPr>
        <w:t>7-2018</w:t>
      </w:r>
      <w:r>
        <w:rPr>
          <w:rFonts w:ascii="Comic Sans MS" w:hAnsi="Comic Sans MS"/>
          <w:sz w:val="24"/>
          <w:szCs w:val="24"/>
        </w:rPr>
        <w:t xml:space="preserve"> Principal’s Report Card:  </w:t>
      </w:r>
      <w:r w:rsidRPr="00974C3C">
        <w:rPr>
          <w:rFonts w:ascii="Comic Sans MS" w:hAnsi="Comic Sans MS"/>
          <w:sz w:val="24"/>
          <w:szCs w:val="24"/>
          <w:shd w:val="clear" w:color="auto" w:fill="FFFF00"/>
        </w:rPr>
        <w:t>paste hyperlink here</w:t>
      </w:r>
      <w:r>
        <w:rPr>
          <w:rFonts w:ascii="Comic Sans MS" w:hAnsi="Comic Sans MS"/>
          <w:sz w:val="24"/>
          <w:szCs w:val="24"/>
        </w:rPr>
        <w:t xml:space="preserve"> </w:t>
      </w:r>
      <w:r w:rsidR="000320CF">
        <w:rPr>
          <w:rFonts w:ascii="Comic Sans MS" w:hAnsi="Comic Sans MS"/>
          <w:sz w:val="24"/>
          <w:szCs w:val="24"/>
        </w:rPr>
        <w:t xml:space="preserve"> Do Not Have Yet</w:t>
      </w:r>
    </w:p>
    <w:p w:rsidR="003C6162" w:rsidRDefault="002457A3" w:rsidP="002457A3">
      <w:pPr>
        <w:rPr>
          <w:rFonts w:ascii="Comic Sans MS" w:hAnsi="Comic Sans MS"/>
          <w:sz w:val="24"/>
          <w:szCs w:val="24"/>
        </w:rPr>
      </w:pPr>
      <w:r>
        <w:rPr>
          <w:rFonts w:ascii="Comic Sans MS" w:hAnsi="Comic Sans MS"/>
          <w:b/>
          <w:sz w:val="28"/>
          <w:szCs w:val="28"/>
        </w:rPr>
        <w:t>Other Student Performance Data:</w:t>
      </w:r>
    </w:p>
    <w:p w:rsidR="00974C3C" w:rsidRDefault="00E11F3E" w:rsidP="006921CA">
      <w:pPr>
        <w:jc w:val="center"/>
        <w:rPr>
          <w:rFonts w:ascii="Comic Sans MS" w:hAnsi="Comic Sans MS"/>
          <w:sz w:val="24"/>
          <w:szCs w:val="24"/>
        </w:rPr>
      </w:pPr>
      <w:r>
        <w:rPr>
          <w:rFonts w:ascii="Comic Sans MS" w:hAnsi="Comic Sans MS"/>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0.6pt;margin-top:20.3pt;width:77.25pt;height:50.25pt;z-index:251660288;mso-position-horizontal-relative:text;mso-position-vertical-relative:text">
            <v:imagedata r:id="rId9" o:title=""/>
          </v:shape>
          <o:OLEObject Type="Embed" ProgID="AcroExch.Document.DC" ShapeID="_x0000_s1026" DrawAspect="Icon" ObjectID="_1590471716" r:id="rId10"/>
        </w:object>
      </w:r>
      <w:r w:rsidR="00974C3C">
        <w:rPr>
          <w:rFonts w:ascii="Comic Sans MS" w:hAnsi="Comic Sans MS"/>
          <w:sz w:val="24"/>
          <w:szCs w:val="24"/>
        </w:rPr>
        <w:t xml:space="preserve">Google Sheets for District Assessments </w:t>
      </w:r>
      <w:r w:rsidR="00974C3C" w:rsidRPr="000320CF">
        <w:rPr>
          <w:rFonts w:ascii="Comic Sans MS" w:hAnsi="Comic Sans MS"/>
          <w:sz w:val="24"/>
          <w:szCs w:val="24"/>
        </w:rPr>
        <w:t>(</w:t>
      </w:r>
      <w:r w:rsidR="000320CF">
        <w:rPr>
          <w:rFonts w:ascii="Comic Sans MS" w:hAnsi="Comic Sans MS"/>
          <w:sz w:val="24"/>
          <w:szCs w:val="24"/>
        </w:rPr>
        <w:t>See Google Sites</w:t>
      </w:r>
      <w:r w:rsidR="00974C3C" w:rsidRPr="000320CF">
        <w:rPr>
          <w:rFonts w:ascii="Comic Sans MS" w:hAnsi="Comic Sans MS"/>
          <w:sz w:val="24"/>
          <w:szCs w:val="24"/>
        </w:rPr>
        <w:t>)</w:t>
      </w:r>
    </w:p>
    <w:p w:rsidR="005B4E97" w:rsidRDefault="005B4E97" w:rsidP="006921CA">
      <w:pPr>
        <w:jc w:val="center"/>
        <w:rPr>
          <w:rFonts w:ascii="Comic Sans MS" w:hAnsi="Comic Sans MS"/>
          <w:sz w:val="24"/>
          <w:szCs w:val="24"/>
        </w:rPr>
      </w:pPr>
      <w:r>
        <w:rPr>
          <w:rFonts w:ascii="Comic Sans MS" w:hAnsi="Comic Sans MS"/>
          <w:sz w:val="24"/>
          <w:szCs w:val="24"/>
        </w:rPr>
        <w:t xml:space="preserve">STAR Benchmark Report per grade level </w:t>
      </w:r>
    </w:p>
    <w:p w:rsidR="002457A3" w:rsidRDefault="00E11F3E" w:rsidP="002457A3">
      <w:pPr>
        <w:rPr>
          <w:rFonts w:ascii="Comic Sans MS" w:hAnsi="Comic Sans MS"/>
          <w:b/>
          <w:sz w:val="28"/>
          <w:szCs w:val="28"/>
        </w:rPr>
      </w:pPr>
      <w:r>
        <w:rPr>
          <w:rFonts w:ascii="Comic Sans MS" w:hAnsi="Comic Sans MS"/>
          <w:noProof/>
          <w:sz w:val="24"/>
          <w:szCs w:val="24"/>
        </w:rPr>
        <w:object w:dxaOrig="1440" w:dyaOrig="1440">
          <v:shape id="_x0000_s1027" type="#_x0000_t75" style="position:absolute;margin-left:412.45pt;margin-top:1.95pt;width:77.25pt;height:50.25pt;z-index:251662336;mso-position-horizontal-relative:text;mso-position-vertical-relative:text">
            <v:imagedata r:id="rId11" o:title=""/>
          </v:shape>
          <o:OLEObject Type="Embed" ProgID="AcroExch.Document.DC" ShapeID="_x0000_s1027" DrawAspect="Icon" ObjectID="_1590471717" r:id="rId12"/>
        </w:object>
      </w:r>
      <w:r w:rsidR="002457A3" w:rsidRPr="002457A3">
        <w:rPr>
          <w:rFonts w:ascii="Comic Sans MS" w:hAnsi="Comic Sans MS"/>
          <w:b/>
          <w:sz w:val="28"/>
          <w:szCs w:val="28"/>
        </w:rPr>
        <w:t>Perception Data:</w:t>
      </w:r>
    </w:p>
    <w:p w:rsidR="002457A3" w:rsidRPr="002457A3" w:rsidRDefault="002457A3" w:rsidP="002457A3">
      <w:pPr>
        <w:rPr>
          <w:rFonts w:ascii="Comic Sans MS" w:hAnsi="Comic Sans MS"/>
          <w:sz w:val="24"/>
          <w:szCs w:val="24"/>
        </w:rPr>
      </w:pP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2457A3">
        <w:rPr>
          <w:rFonts w:ascii="Comic Sans MS" w:hAnsi="Comic Sans MS"/>
          <w:sz w:val="24"/>
          <w:szCs w:val="24"/>
        </w:rPr>
        <w:t>Parent Surveys</w:t>
      </w:r>
      <w:r w:rsidR="000320CF">
        <w:rPr>
          <w:rFonts w:ascii="Comic Sans MS" w:hAnsi="Comic Sans MS"/>
          <w:sz w:val="24"/>
          <w:szCs w:val="24"/>
        </w:rPr>
        <w:t xml:space="preserve"> (See Google Sites)</w:t>
      </w:r>
    </w:p>
    <w:p w:rsidR="002457A3" w:rsidRPr="002457A3" w:rsidRDefault="002457A3" w:rsidP="002457A3">
      <w:pPr>
        <w:ind w:left="2160" w:firstLine="720"/>
        <w:rPr>
          <w:rFonts w:ascii="Comic Sans MS" w:hAnsi="Comic Sans MS"/>
          <w:sz w:val="24"/>
          <w:szCs w:val="24"/>
        </w:rPr>
      </w:pPr>
      <w:r w:rsidRPr="002457A3">
        <w:rPr>
          <w:rFonts w:ascii="Comic Sans MS" w:hAnsi="Comic Sans MS"/>
          <w:sz w:val="24"/>
          <w:szCs w:val="24"/>
        </w:rPr>
        <w:t>Teacher Surveys</w:t>
      </w:r>
      <w:r w:rsidR="000320CF">
        <w:rPr>
          <w:rFonts w:ascii="Comic Sans MS" w:hAnsi="Comic Sans MS"/>
          <w:sz w:val="24"/>
          <w:szCs w:val="24"/>
        </w:rPr>
        <w:t xml:space="preserve"> (See Google Sites)</w:t>
      </w:r>
    </w:p>
    <w:p w:rsidR="003C6162" w:rsidRDefault="003C6162" w:rsidP="00974C3C">
      <w:pPr>
        <w:rPr>
          <w:rFonts w:ascii="Comic Sans MS" w:hAnsi="Comic Sans MS"/>
          <w:sz w:val="24"/>
          <w:szCs w:val="24"/>
        </w:rPr>
      </w:pPr>
    </w:p>
    <w:p w:rsidR="003C6162" w:rsidRDefault="003C6162" w:rsidP="00974C3C">
      <w:pPr>
        <w:rPr>
          <w:rFonts w:ascii="Comic Sans MS" w:hAnsi="Comic Sans MS"/>
          <w:sz w:val="24"/>
          <w:szCs w:val="24"/>
        </w:rPr>
      </w:pPr>
    </w:p>
    <w:p w:rsidR="003C6162" w:rsidRDefault="003C6162" w:rsidP="00974C3C">
      <w:pPr>
        <w:rPr>
          <w:rFonts w:ascii="Comic Sans MS" w:hAnsi="Comic Sans MS"/>
          <w:sz w:val="24"/>
          <w:szCs w:val="24"/>
        </w:rPr>
      </w:pPr>
    </w:p>
    <w:p w:rsidR="003C6162" w:rsidRDefault="003C6162" w:rsidP="00974C3C">
      <w:pPr>
        <w:rPr>
          <w:rFonts w:ascii="Comic Sans MS" w:hAnsi="Comic Sans MS"/>
          <w:sz w:val="24"/>
          <w:szCs w:val="24"/>
        </w:rPr>
      </w:pPr>
    </w:p>
    <w:p w:rsidR="003C6162" w:rsidRDefault="003C6162" w:rsidP="00974C3C">
      <w:pPr>
        <w:rPr>
          <w:rFonts w:ascii="Comic Sans MS" w:hAnsi="Comic Sans MS"/>
          <w:sz w:val="24"/>
          <w:szCs w:val="24"/>
        </w:rPr>
      </w:pPr>
    </w:p>
    <w:p w:rsidR="003C6162" w:rsidRDefault="003C6162" w:rsidP="00974C3C">
      <w:pPr>
        <w:rPr>
          <w:rFonts w:ascii="Comic Sans MS" w:hAnsi="Comic Sans MS"/>
          <w:sz w:val="24"/>
          <w:szCs w:val="24"/>
        </w:rPr>
      </w:pPr>
    </w:p>
    <w:p w:rsidR="003C6162" w:rsidRDefault="003C6162" w:rsidP="00974C3C">
      <w:pPr>
        <w:rPr>
          <w:rFonts w:ascii="Comic Sans MS" w:hAnsi="Comic Sans MS"/>
          <w:sz w:val="24"/>
          <w:szCs w:val="24"/>
        </w:rPr>
      </w:pPr>
    </w:p>
    <w:p w:rsidR="003C6162" w:rsidRDefault="003C6162" w:rsidP="00974C3C">
      <w:pPr>
        <w:rPr>
          <w:rFonts w:ascii="Comic Sans MS" w:hAnsi="Comic Sans MS"/>
          <w:sz w:val="24"/>
          <w:szCs w:val="24"/>
        </w:rPr>
      </w:pPr>
    </w:p>
    <w:p w:rsidR="00E73DB0" w:rsidRPr="00570D32" w:rsidRDefault="00BF48C3" w:rsidP="00974C3C">
      <w:pPr>
        <w:rPr>
          <w:rFonts w:ascii="Comic Sans MS" w:hAnsi="Comic Sans MS"/>
          <w:sz w:val="24"/>
          <w:szCs w:val="24"/>
          <w:highlight w:val="yellow"/>
        </w:rPr>
      </w:pPr>
      <w:r>
        <w:rPr>
          <w:rFonts w:ascii="Comic Sans MS" w:hAnsi="Comic Sans MS"/>
          <w:sz w:val="24"/>
          <w:szCs w:val="24"/>
        </w:rPr>
        <w:lastRenderedPageBreak/>
        <w:t xml:space="preserve">Part B </w:t>
      </w:r>
      <w:r w:rsidR="00E73DB0">
        <w:rPr>
          <w:rFonts w:ascii="Comic Sans MS" w:hAnsi="Comic Sans MS"/>
          <w:sz w:val="24"/>
          <w:szCs w:val="24"/>
        </w:rPr>
        <w:t>(</w:t>
      </w:r>
      <w:r>
        <w:rPr>
          <w:rFonts w:ascii="Comic Sans MS" w:hAnsi="Comic Sans MS"/>
          <w:sz w:val="24"/>
          <w:szCs w:val="24"/>
        </w:rPr>
        <w:t>cont.</w:t>
      </w:r>
      <w:r w:rsidR="00E73DB0">
        <w:rPr>
          <w:rFonts w:ascii="Comic Sans MS" w:hAnsi="Comic Sans MS"/>
          <w:sz w:val="24"/>
          <w:szCs w:val="24"/>
        </w:rPr>
        <w:t>)</w:t>
      </w:r>
      <w:r w:rsidR="00E73DB0">
        <w:rPr>
          <w:rFonts w:ascii="Comic Sans MS" w:hAnsi="Comic Sans MS"/>
          <w:sz w:val="24"/>
          <w:szCs w:val="24"/>
        </w:rPr>
        <w:tab/>
      </w:r>
      <w:r w:rsidR="00E73DB0" w:rsidRPr="00570D32">
        <w:rPr>
          <w:rFonts w:ascii="Comic Sans MS" w:hAnsi="Comic Sans MS"/>
          <w:b/>
          <w:sz w:val="24"/>
          <w:szCs w:val="24"/>
          <w:highlight w:val="yellow"/>
        </w:rPr>
        <w:t>State Assessment and Other Performance Data</w:t>
      </w:r>
    </w:p>
    <w:p w:rsidR="003C6162" w:rsidRPr="00570D32" w:rsidRDefault="00F0129D" w:rsidP="00974C3C">
      <w:pPr>
        <w:rPr>
          <w:rFonts w:ascii="Comic Sans MS" w:hAnsi="Comic Sans MS"/>
          <w:sz w:val="24"/>
          <w:szCs w:val="24"/>
          <w:highlight w:val="yellow"/>
        </w:rPr>
      </w:pPr>
      <w:r w:rsidRPr="00570D32">
        <w:rPr>
          <w:rFonts w:ascii="Comic Sans MS" w:hAnsi="Comic Sans MS"/>
          <w:sz w:val="24"/>
          <w:szCs w:val="24"/>
          <w:highlight w:val="yellow"/>
        </w:rPr>
        <w:t>Summary of Data Collection:</w:t>
      </w:r>
    </w:p>
    <w:p w:rsidR="009E7F9C" w:rsidRPr="009E7F9C" w:rsidRDefault="009E7F9C" w:rsidP="009E7F9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85"/>
        <w:gridCol w:w="10944"/>
        <w:gridCol w:w="1521"/>
      </w:tblGrid>
      <w:tr w:rsidR="009E7F9C" w:rsidRPr="009E7F9C" w:rsidTr="009E7F9C">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Areas of Strength</w:t>
            </w:r>
          </w:p>
        </w:tc>
      </w:tr>
      <w:tr w:rsidR="009E7F9C" w:rsidRPr="009E7F9C" w:rsidTr="009E7F9C">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9E7F9C" w:rsidRPr="009E7F9C" w:rsidRDefault="009E7F9C" w:rsidP="009E7F9C">
            <w:pPr>
              <w:spacing w:after="0" w:line="240" w:lineRule="auto"/>
              <w:rPr>
                <w:rFonts w:ascii="Times New Roman" w:eastAsia="Times New Roman" w:hAnsi="Times New Roman" w:cs="Times New Roman"/>
                <w:sz w:val="24"/>
                <w:szCs w:val="24"/>
              </w:rPr>
            </w:pPr>
          </w:p>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Strengths</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Data Source</w:t>
            </w:r>
          </w:p>
        </w:tc>
      </w:tr>
      <w:tr w:rsidR="009E7F9C" w:rsidRPr="009E7F9C" w:rsidTr="009E7F9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rPr>
                <w:rFonts w:ascii="Times New Roman" w:eastAsia="Times New Roman" w:hAnsi="Times New Roman" w:cs="Times New Roman"/>
                <w:sz w:val="24"/>
                <w:szCs w:val="24"/>
              </w:rPr>
            </w:pPr>
          </w:p>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RF.K.1 - Demonstrate understanding of the organization and basic features of print.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Star Early Lit</w:t>
            </w:r>
          </w:p>
        </w:tc>
      </w:tr>
      <w:tr w:rsidR="009E7F9C" w:rsidRPr="009E7F9C" w:rsidTr="009E7F9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rPr>
                <w:rFonts w:ascii="Times New Roman" w:eastAsia="Times New Roman" w:hAnsi="Times New Roman" w:cs="Times New Roman"/>
                <w:sz w:val="24"/>
                <w:szCs w:val="24"/>
              </w:rPr>
            </w:pPr>
          </w:p>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K.CC.A - Know number names and the count sequence.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Star Early Lit</w:t>
            </w:r>
          </w:p>
        </w:tc>
      </w:tr>
      <w:tr w:rsidR="009E7F9C" w:rsidRPr="009E7F9C" w:rsidTr="009E7F9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rPr>
                <w:rFonts w:ascii="Times New Roman" w:eastAsia="Times New Roman" w:hAnsi="Times New Roman" w:cs="Times New Roman"/>
                <w:sz w:val="24"/>
                <w:szCs w:val="24"/>
              </w:rPr>
            </w:pPr>
          </w:p>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RF.1.2 - Demonstrate understanding of spoken words, syllables and sounds.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Star Reading</w:t>
            </w:r>
          </w:p>
        </w:tc>
      </w:tr>
      <w:tr w:rsidR="009E7F9C" w:rsidRPr="009E7F9C" w:rsidTr="009E7F9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rPr>
                <w:rFonts w:ascii="Times New Roman" w:eastAsia="Times New Roman" w:hAnsi="Times New Roman" w:cs="Times New Roman"/>
                <w:sz w:val="24"/>
                <w:szCs w:val="24"/>
              </w:rPr>
            </w:pPr>
          </w:p>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RL.1.10 - With prompting and support, read prose and poetry of appropriate complexity for grade level.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Star Reading</w:t>
            </w:r>
          </w:p>
        </w:tc>
      </w:tr>
      <w:tr w:rsidR="009E7F9C" w:rsidRPr="009E7F9C" w:rsidTr="009E7F9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rPr>
                <w:rFonts w:ascii="Times New Roman" w:eastAsia="Times New Roman" w:hAnsi="Times New Roman" w:cs="Times New Roman"/>
                <w:sz w:val="24"/>
                <w:szCs w:val="24"/>
              </w:rPr>
            </w:pPr>
          </w:p>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RI.2.4 - determine meaning of words and phrases in a text relevant to a grade 2 topic or subject area.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Star Reading</w:t>
            </w:r>
          </w:p>
        </w:tc>
      </w:tr>
      <w:tr w:rsidR="009E7F9C" w:rsidRPr="009E7F9C" w:rsidTr="009E7F9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RL.2.7 - use info gained from the illustrations and words in a printer digital text to demonstrate understanding of its characters, setting, or plot.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Star Reading</w:t>
            </w:r>
          </w:p>
        </w:tc>
      </w:tr>
      <w:tr w:rsidR="009E7F9C" w:rsidRPr="009E7F9C" w:rsidTr="009E7F9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 xml:space="preserve">1.NBT.A - extend the counting sequence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Star Math</w:t>
            </w:r>
          </w:p>
        </w:tc>
      </w:tr>
      <w:tr w:rsidR="009E7F9C" w:rsidRPr="009E7F9C" w:rsidTr="009E7F9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1.OA.C - add and subtract within 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Star Math</w:t>
            </w:r>
          </w:p>
        </w:tc>
      </w:tr>
      <w:tr w:rsidR="009E7F9C" w:rsidRPr="009E7F9C" w:rsidTr="009E7F9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2.OA.B - add and subtract within 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Star Math</w:t>
            </w:r>
          </w:p>
        </w:tc>
      </w:tr>
      <w:tr w:rsidR="009E7F9C" w:rsidRPr="009E7F9C" w:rsidTr="009E7F9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2.MD.A - measure and estimate length in standard units.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Star Math</w:t>
            </w:r>
          </w:p>
        </w:tc>
      </w:tr>
      <w:tr w:rsidR="009E7F9C" w:rsidRPr="009E7F9C" w:rsidTr="009E7F9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9E7F9C" w:rsidRDefault="009E7F9C" w:rsidP="009E7F9C">
            <w:pPr>
              <w:spacing w:after="0" w:line="240" w:lineRule="auto"/>
              <w:jc w:val="center"/>
              <w:rPr>
                <w:rFonts w:ascii="Comic Sans MS" w:eastAsia="Times New Roman" w:hAnsi="Comic Sans MS" w:cs="Times New Roman"/>
                <w:color w:val="000000"/>
                <w:sz w:val="24"/>
                <w:szCs w:val="24"/>
              </w:rPr>
            </w:pPr>
          </w:p>
          <w:p w:rsidR="009E7F9C" w:rsidRDefault="009E7F9C" w:rsidP="009E7F9C">
            <w:pPr>
              <w:spacing w:after="0" w:line="240" w:lineRule="auto"/>
              <w:jc w:val="center"/>
              <w:rPr>
                <w:rFonts w:ascii="Comic Sans MS" w:eastAsia="Times New Roman" w:hAnsi="Comic Sans MS" w:cs="Times New Roman"/>
                <w:color w:val="000000"/>
                <w:sz w:val="24"/>
                <w:szCs w:val="24"/>
              </w:rPr>
            </w:pPr>
          </w:p>
          <w:p w:rsidR="009E7F9C" w:rsidRDefault="009E7F9C" w:rsidP="009E7F9C">
            <w:pPr>
              <w:spacing w:after="0" w:line="240" w:lineRule="auto"/>
              <w:jc w:val="center"/>
              <w:rPr>
                <w:rFonts w:ascii="Comic Sans MS" w:eastAsia="Times New Roman" w:hAnsi="Comic Sans MS" w:cs="Times New Roman"/>
                <w:color w:val="000000"/>
                <w:sz w:val="24"/>
                <w:szCs w:val="24"/>
              </w:rPr>
            </w:pPr>
          </w:p>
          <w:p w:rsidR="009E7F9C" w:rsidRDefault="009E7F9C" w:rsidP="009E7F9C">
            <w:pPr>
              <w:spacing w:after="0" w:line="240" w:lineRule="auto"/>
              <w:jc w:val="center"/>
              <w:rPr>
                <w:rFonts w:ascii="Comic Sans MS" w:eastAsia="Times New Roman" w:hAnsi="Comic Sans MS" w:cs="Times New Roman"/>
                <w:color w:val="000000"/>
                <w:sz w:val="24"/>
                <w:szCs w:val="24"/>
              </w:rPr>
            </w:pPr>
          </w:p>
          <w:p w:rsidR="009E7F9C" w:rsidRDefault="009E7F9C" w:rsidP="009E7F9C">
            <w:pPr>
              <w:spacing w:after="0" w:line="240" w:lineRule="auto"/>
              <w:jc w:val="center"/>
              <w:rPr>
                <w:rFonts w:ascii="Comic Sans MS" w:eastAsia="Times New Roman" w:hAnsi="Comic Sans MS" w:cs="Times New Roman"/>
                <w:color w:val="000000"/>
                <w:sz w:val="24"/>
                <w:szCs w:val="24"/>
              </w:rPr>
            </w:pPr>
          </w:p>
          <w:p w:rsidR="009E7F9C" w:rsidRDefault="009E7F9C" w:rsidP="009E7F9C">
            <w:pPr>
              <w:spacing w:after="0" w:line="240" w:lineRule="auto"/>
              <w:jc w:val="center"/>
              <w:rPr>
                <w:rFonts w:ascii="Comic Sans MS" w:eastAsia="Times New Roman" w:hAnsi="Comic Sans MS" w:cs="Times New Roman"/>
                <w:color w:val="000000"/>
                <w:sz w:val="24"/>
                <w:szCs w:val="24"/>
              </w:rPr>
            </w:pPr>
          </w:p>
          <w:p w:rsidR="009E7F9C" w:rsidRPr="009E7F9C" w:rsidRDefault="009E7F9C" w:rsidP="009E7F9C">
            <w:pPr>
              <w:spacing w:after="0" w:line="240" w:lineRule="auto"/>
              <w:jc w:val="center"/>
              <w:rPr>
                <w:rFonts w:ascii="Comic Sans MS" w:eastAsia="Times New Roman" w:hAnsi="Comic Sans MS"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9E7F9C" w:rsidRPr="009E7F9C" w:rsidRDefault="009E7F9C" w:rsidP="009E7F9C">
            <w:pPr>
              <w:spacing w:after="0" w:line="240" w:lineRule="auto"/>
              <w:jc w:val="center"/>
              <w:rPr>
                <w:rFonts w:ascii="Comic Sans MS" w:eastAsia="Times New Roman" w:hAnsi="Comic Sans MS"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9E7F9C" w:rsidRPr="009E7F9C" w:rsidRDefault="009E7F9C" w:rsidP="009E7F9C">
            <w:pPr>
              <w:spacing w:after="0" w:line="240" w:lineRule="auto"/>
              <w:jc w:val="center"/>
              <w:rPr>
                <w:rFonts w:ascii="Comic Sans MS" w:eastAsia="Times New Roman" w:hAnsi="Comic Sans MS" w:cs="Times New Roman"/>
                <w:color w:val="000000"/>
                <w:sz w:val="24"/>
                <w:szCs w:val="24"/>
              </w:rPr>
            </w:pPr>
          </w:p>
        </w:tc>
      </w:tr>
      <w:tr w:rsidR="009E7F9C" w:rsidRPr="009E7F9C" w:rsidTr="009E7F9C">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lastRenderedPageBreak/>
              <w:t>Areas of Improvement</w:t>
            </w:r>
          </w:p>
        </w:tc>
      </w:tr>
      <w:tr w:rsidR="009E7F9C" w:rsidRPr="009E7F9C" w:rsidTr="009E7F9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9E7F9C" w:rsidRPr="009E7F9C" w:rsidRDefault="009E7F9C" w:rsidP="009E7F9C">
            <w:pPr>
              <w:spacing w:after="0" w:line="240" w:lineRule="auto"/>
              <w:rPr>
                <w:rFonts w:ascii="Times New Roman" w:eastAsia="Times New Roman" w:hAnsi="Times New Roman" w:cs="Times New Roman"/>
                <w:sz w:val="24"/>
                <w:szCs w:val="24"/>
              </w:rPr>
            </w:pPr>
          </w:p>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Weaknesses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9E7F9C" w:rsidRPr="009E7F9C" w:rsidRDefault="009E7F9C" w:rsidP="009E7F9C">
            <w:pPr>
              <w:spacing w:after="0" w:line="240" w:lineRule="auto"/>
              <w:rPr>
                <w:rFonts w:ascii="Times New Roman" w:eastAsia="Times New Roman" w:hAnsi="Times New Roman" w:cs="Times New Roman"/>
                <w:sz w:val="24"/>
                <w:szCs w:val="24"/>
              </w:rPr>
            </w:pPr>
          </w:p>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Data Source</w:t>
            </w:r>
          </w:p>
        </w:tc>
      </w:tr>
      <w:tr w:rsidR="009E7F9C" w:rsidRPr="009E7F9C" w:rsidTr="009E7F9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rPr>
                <w:rFonts w:ascii="Times New Roman" w:eastAsia="Times New Roman" w:hAnsi="Times New Roman" w:cs="Times New Roman"/>
                <w:sz w:val="24"/>
                <w:szCs w:val="24"/>
              </w:rPr>
            </w:pPr>
          </w:p>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RF.K.3 - Know and apply grade-level phonics and word analysis skills in decoding words.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Star Early Lit</w:t>
            </w:r>
          </w:p>
        </w:tc>
      </w:tr>
      <w:tr w:rsidR="009E7F9C" w:rsidRPr="009E7F9C" w:rsidTr="009E7F9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rPr>
                <w:rFonts w:ascii="Times New Roman" w:eastAsia="Times New Roman" w:hAnsi="Times New Roman" w:cs="Times New Roman"/>
                <w:sz w:val="24"/>
                <w:szCs w:val="24"/>
              </w:rPr>
            </w:pPr>
          </w:p>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K.OA.A - Understand addition as putting together and adding to, and understand subtraction as taking apart and from.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Star Early Lit</w:t>
            </w:r>
          </w:p>
        </w:tc>
      </w:tr>
      <w:tr w:rsidR="009E7F9C" w:rsidRPr="009E7F9C" w:rsidTr="009E7F9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rPr>
                <w:rFonts w:ascii="Times New Roman" w:eastAsia="Times New Roman" w:hAnsi="Times New Roman" w:cs="Times New Roman"/>
                <w:sz w:val="24"/>
                <w:szCs w:val="24"/>
              </w:rPr>
            </w:pPr>
          </w:p>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RF.1.4 - Read with sufficient accuracy and fluency to support comprehension.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Star Reading</w:t>
            </w:r>
          </w:p>
        </w:tc>
      </w:tr>
      <w:tr w:rsidR="009E7F9C" w:rsidRPr="009E7F9C" w:rsidTr="009E7F9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rPr>
                <w:rFonts w:ascii="Times New Roman" w:eastAsia="Times New Roman" w:hAnsi="Times New Roman" w:cs="Times New Roman"/>
                <w:sz w:val="24"/>
                <w:szCs w:val="24"/>
              </w:rPr>
            </w:pPr>
          </w:p>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RL.1.2 - Retell stories, including key details, and demonstrate understanding of their central message or lesson.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Star Reading</w:t>
            </w:r>
          </w:p>
        </w:tc>
      </w:tr>
      <w:tr w:rsidR="009E7F9C" w:rsidRPr="009E7F9C" w:rsidTr="009E7F9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rPr>
                <w:rFonts w:ascii="Times New Roman" w:eastAsia="Times New Roman" w:hAnsi="Times New Roman" w:cs="Times New Roman"/>
                <w:sz w:val="24"/>
                <w:szCs w:val="24"/>
              </w:rPr>
            </w:pPr>
          </w:p>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RI.2.1 - ask and answer such questions as who, what, where, when, why, and how to demonstrate understanding of key details in a text.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Star Reading</w:t>
            </w:r>
          </w:p>
        </w:tc>
      </w:tr>
      <w:tr w:rsidR="009E7F9C" w:rsidRPr="009E7F9C" w:rsidTr="009E7F9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RI.2.2 - identify the main topic of a multiparagraph text as well as the focus of specific paragraphs within the text.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Star Reading</w:t>
            </w:r>
          </w:p>
        </w:tc>
      </w:tr>
      <w:tr w:rsidR="009E7F9C" w:rsidRPr="009E7F9C" w:rsidTr="009E7F9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1.NBT.B - understand place value.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Star Math</w:t>
            </w:r>
          </w:p>
        </w:tc>
      </w:tr>
      <w:tr w:rsidR="009E7F9C" w:rsidRPr="009E7F9C" w:rsidTr="009E7F9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1.MD.A - measure lengths indirectly and by iterating length units.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Star Math</w:t>
            </w:r>
          </w:p>
        </w:tc>
      </w:tr>
      <w:tr w:rsidR="009E7F9C" w:rsidRPr="009E7F9C" w:rsidTr="009E7F9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2.OA.A - represent and solve problems involving addition and subtraction.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Star Math</w:t>
            </w:r>
          </w:p>
        </w:tc>
      </w:tr>
      <w:tr w:rsidR="009E7F9C" w:rsidRPr="009E7F9C" w:rsidTr="009E7F9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2.MD.C - work with time and money.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Star Math</w:t>
            </w:r>
          </w:p>
        </w:tc>
      </w:tr>
    </w:tbl>
    <w:p w:rsidR="009E7F9C" w:rsidRDefault="009E7F9C" w:rsidP="009E7F9C">
      <w:pPr>
        <w:spacing w:after="240" w:line="240" w:lineRule="auto"/>
        <w:rPr>
          <w:rFonts w:ascii="Times New Roman" w:eastAsia="Times New Roman" w:hAnsi="Times New Roman" w:cs="Times New Roman"/>
          <w:sz w:val="24"/>
          <w:szCs w:val="24"/>
        </w:rPr>
      </w:pPr>
      <w:r w:rsidRPr="009E7F9C">
        <w:rPr>
          <w:rFonts w:ascii="Times New Roman" w:eastAsia="Times New Roman" w:hAnsi="Times New Roman" w:cs="Times New Roman"/>
          <w:sz w:val="24"/>
          <w:szCs w:val="24"/>
        </w:rPr>
        <w:br/>
      </w:r>
      <w:r w:rsidRPr="009E7F9C">
        <w:rPr>
          <w:rFonts w:ascii="Times New Roman" w:eastAsia="Times New Roman" w:hAnsi="Times New Roman" w:cs="Times New Roman"/>
          <w:sz w:val="24"/>
          <w:szCs w:val="24"/>
        </w:rPr>
        <w:br/>
      </w:r>
    </w:p>
    <w:p w:rsidR="009E7F9C" w:rsidRDefault="009E7F9C" w:rsidP="009E7F9C">
      <w:pPr>
        <w:spacing w:after="240" w:line="240" w:lineRule="auto"/>
        <w:rPr>
          <w:rFonts w:ascii="Times New Roman" w:eastAsia="Times New Roman" w:hAnsi="Times New Roman" w:cs="Times New Roman"/>
          <w:sz w:val="24"/>
          <w:szCs w:val="24"/>
        </w:rPr>
      </w:pPr>
    </w:p>
    <w:p w:rsidR="009E7F9C" w:rsidRDefault="009E7F9C" w:rsidP="009E7F9C">
      <w:pPr>
        <w:spacing w:after="240" w:line="240" w:lineRule="auto"/>
        <w:rPr>
          <w:rFonts w:ascii="Times New Roman" w:eastAsia="Times New Roman" w:hAnsi="Times New Roman" w:cs="Times New Roman"/>
          <w:sz w:val="24"/>
          <w:szCs w:val="24"/>
        </w:rPr>
      </w:pPr>
    </w:p>
    <w:p w:rsidR="009E7F9C" w:rsidRDefault="009E7F9C" w:rsidP="009E7F9C">
      <w:pPr>
        <w:spacing w:after="240" w:line="240" w:lineRule="auto"/>
        <w:rPr>
          <w:rFonts w:ascii="Times New Roman" w:eastAsia="Times New Roman" w:hAnsi="Times New Roman" w:cs="Times New Roman"/>
          <w:sz w:val="24"/>
          <w:szCs w:val="24"/>
        </w:rPr>
      </w:pPr>
    </w:p>
    <w:p w:rsidR="009E7F9C" w:rsidRDefault="009E7F9C" w:rsidP="009E7F9C">
      <w:pPr>
        <w:spacing w:after="240" w:line="240" w:lineRule="auto"/>
        <w:rPr>
          <w:rFonts w:ascii="Times New Roman" w:eastAsia="Times New Roman" w:hAnsi="Times New Roman" w:cs="Times New Roman"/>
          <w:sz w:val="24"/>
          <w:szCs w:val="24"/>
        </w:rPr>
      </w:pPr>
    </w:p>
    <w:p w:rsidR="009E7F9C" w:rsidRDefault="009E7F9C" w:rsidP="009E7F9C">
      <w:pPr>
        <w:spacing w:after="240" w:line="240" w:lineRule="auto"/>
        <w:rPr>
          <w:rFonts w:ascii="Times New Roman" w:eastAsia="Times New Roman" w:hAnsi="Times New Roman" w:cs="Times New Roman"/>
          <w:sz w:val="24"/>
          <w:szCs w:val="24"/>
        </w:rPr>
      </w:pPr>
    </w:p>
    <w:p w:rsidR="009E7F9C" w:rsidRPr="009E7F9C" w:rsidRDefault="009E7F9C" w:rsidP="009E7F9C">
      <w:pPr>
        <w:spacing w:line="240" w:lineRule="auto"/>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lastRenderedPageBreak/>
        <w:t>Part B (cont.)</w:t>
      </w:r>
      <w:r w:rsidRPr="009E7F9C">
        <w:rPr>
          <w:rFonts w:ascii="Comic Sans MS" w:eastAsia="Times New Roman" w:hAnsi="Comic Sans MS" w:cs="Times New Roman"/>
          <w:color w:val="000000"/>
          <w:sz w:val="24"/>
          <w:szCs w:val="24"/>
        </w:rPr>
        <w:tab/>
      </w:r>
      <w:r w:rsidRPr="009E7F9C">
        <w:rPr>
          <w:rFonts w:ascii="Comic Sans MS" w:eastAsia="Times New Roman" w:hAnsi="Comic Sans MS" w:cs="Times New Roman"/>
          <w:b/>
          <w:bCs/>
          <w:color w:val="000000"/>
          <w:sz w:val="24"/>
          <w:szCs w:val="24"/>
        </w:rPr>
        <w:t>Perception Data (Survey Data)</w:t>
      </w:r>
    </w:p>
    <w:p w:rsidR="009E7F9C" w:rsidRPr="009E7F9C" w:rsidRDefault="009E7F9C" w:rsidP="009E7F9C">
      <w:pPr>
        <w:spacing w:line="240" w:lineRule="auto"/>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Summary of Survey Data:</w:t>
      </w:r>
    </w:p>
    <w:tbl>
      <w:tblPr>
        <w:tblW w:w="0" w:type="auto"/>
        <w:tblCellMar>
          <w:top w:w="15" w:type="dxa"/>
          <w:left w:w="15" w:type="dxa"/>
          <w:bottom w:w="15" w:type="dxa"/>
          <w:right w:w="15" w:type="dxa"/>
        </w:tblCellMar>
        <w:tblLook w:val="04A0" w:firstRow="1" w:lastRow="0" w:firstColumn="1" w:lastColumn="0" w:noHBand="0" w:noVBand="1"/>
      </w:tblPr>
      <w:tblGrid>
        <w:gridCol w:w="377"/>
        <w:gridCol w:w="7128"/>
        <w:gridCol w:w="5445"/>
      </w:tblGrid>
      <w:tr w:rsidR="009E7F9C" w:rsidRPr="009E7F9C" w:rsidTr="009E7F9C">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Strengths</w:t>
            </w:r>
          </w:p>
        </w:tc>
      </w:tr>
      <w:tr w:rsidR="009E7F9C" w:rsidRPr="009E7F9C" w:rsidTr="009E7F9C">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9E7F9C" w:rsidRPr="009E7F9C" w:rsidRDefault="009E7F9C" w:rsidP="009E7F9C">
            <w:pPr>
              <w:spacing w:after="0" w:line="240" w:lineRule="auto"/>
              <w:rPr>
                <w:rFonts w:ascii="Times New Roman" w:eastAsia="Times New Roman" w:hAnsi="Times New Roman" w:cs="Times New Roman"/>
                <w:sz w:val="24"/>
                <w:szCs w:val="24"/>
              </w:rPr>
            </w:pPr>
          </w:p>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Parent Survey</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9E7F9C" w:rsidRPr="009E7F9C" w:rsidRDefault="009E7F9C" w:rsidP="009E7F9C">
            <w:pPr>
              <w:spacing w:after="0" w:line="240" w:lineRule="auto"/>
              <w:rPr>
                <w:rFonts w:ascii="Times New Roman" w:eastAsia="Times New Roman" w:hAnsi="Times New Roman" w:cs="Times New Roman"/>
                <w:sz w:val="24"/>
                <w:szCs w:val="24"/>
              </w:rPr>
            </w:pPr>
          </w:p>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Teacher Survey</w:t>
            </w:r>
          </w:p>
        </w:tc>
      </w:tr>
      <w:tr w:rsidR="009E7F9C" w:rsidRPr="009E7F9C" w:rsidTr="009E7F9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rPr>
                <w:rFonts w:ascii="Times New Roman" w:eastAsia="Times New Roman" w:hAnsi="Times New Roman" w:cs="Times New Roman"/>
                <w:sz w:val="24"/>
                <w:szCs w:val="24"/>
              </w:rPr>
            </w:pPr>
          </w:p>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A73B34" w:rsidP="009E7F9C">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sz w:val="24"/>
                <w:szCs w:val="24"/>
              </w:rPr>
              <w:t>Teachers and Administration clearly inform students about what happens when they break rules.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0320CF" w:rsidP="009E7F9C">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sz w:val="24"/>
                <w:szCs w:val="24"/>
              </w:rPr>
              <w:t>Teachers and Adults really care about students</w:t>
            </w:r>
          </w:p>
        </w:tc>
      </w:tr>
      <w:tr w:rsidR="009E7F9C" w:rsidRPr="009E7F9C" w:rsidTr="009E7F9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rPr>
                <w:rFonts w:ascii="Times New Roman" w:eastAsia="Times New Roman" w:hAnsi="Times New Roman" w:cs="Times New Roman"/>
                <w:sz w:val="24"/>
                <w:szCs w:val="24"/>
              </w:rPr>
            </w:pPr>
          </w:p>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0320CF" w:rsidP="009E7F9C">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sz w:val="24"/>
                <w:szCs w:val="24"/>
              </w:rPr>
              <w:t xml:space="preserve">There is a clear set of expectations for student behavior along with rewards and consequences.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0320CF" w:rsidRDefault="000320CF" w:rsidP="009E7F9C">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sz w:val="24"/>
                <w:szCs w:val="24"/>
              </w:rPr>
              <w:t>Teachers encourage students no matter how successful they are.</w:t>
            </w:r>
          </w:p>
        </w:tc>
      </w:tr>
      <w:tr w:rsidR="009E7F9C" w:rsidRPr="009E7F9C" w:rsidTr="009E7F9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rPr>
                <w:rFonts w:ascii="Times New Roman" w:eastAsia="Times New Roman" w:hAnsi="Times New Roman" w:cs="Times New Roman"/>
                <w:sz w:val="24"/>
                <w:szCs w:val="24"/>
              </w:rPr>
            </w:pPr>
          </w:p>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0320CF" w:rsidP="009E7F9C">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sz w:val="24"/>
                <w:szCs w:val="24"/>
              </w:rPr>
              <w:t xml:space="preserve">Teachers and Administrators respect each other.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0320CF" w:rsidRDefault="000320CF" w:rsidP="009E7F9C">
            <w:pPr>
              <w:spacing w:after="0" w:line="240" w:lineRule="auto"/>
              <w:jc w:val="center"/>
              <w:rPr>
                <w:rFonts w:ascii="Comic Sans MS" w:eastAsia="Times New Roman" w:hAnsi="Comic Sans MS" w:cs="Times New Roman"/>
                <w:sz w:val="24"/>
                <w:szCs w:val="24"/>
              </w:rPr>
            </w:pPr>
            <w:r w:rsidRPr="000320CF">
              <w:rPr>
                <w:rFonts w:ascii="Comic Sans MS" w:eastAsia="Times New Roman" w:hAnsi="Comic Sans MS" w:cs="Times New Roman"/>
                <w:sz w:val="24"/>
                <w:szCs w:val="24"/>
              </w:rPr>
              <w:t>My school keeps parents well informed about student progress.</w:t>
            </w:r>
          </w:p>
        </w:tc>
      </w:tr>
      <w:tr w:rsidR="009E7F9C" w:rsidRPr="009E7F9C" w:rsidTr="009E7F9C">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Weaknesses</w:t>
            </w:r>
          </w:p>
        </w:tc>
      </w:tr>
      <w:tr w:rsidR="009E7F9C" w:rsidRPr="009E7F9C" w:rsidTr="009E7F9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9E7F9C" w:rsidRPr="009E7F9C" w:rsidRDefault="009E7F9C" w:rsidP="009E7F9C">
            <w:pPr>
              <w:spacing w:after="0" w:line="240" w:lineRule="auto"/>
              <w:rPr>
                <w:rFonts w:ascii="Times New Roman" w:eastAsia="Times New Roman" w:hAnsi="Times New Roman" w:cs="Times New Roman"/>
                <w:sz w:val="24"/>
                <w:szCs w:val="24"/>
              </w:rPr>
            </w:pPr>
          </w:p>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Parent Survey</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9E7F9C" w:rsidRPr="009E7F9C" w:rsidRDefault="009E7F9C" w:rsidP="009E7F9C">
            <w:pPr>
              <w:spacing w:after="0" w:line="240" w:lineRule="auto"/>
              <w:rPr>
                <w:rFonts w:ascii="Times New Roman" w:eastAsia="Times New Roman" w:hAnsi="Times New Roman" w:cs="Times New Roman"/>
                <w:sz w:val="24"/>
                <w:szCs w:val="24"/>
              </w:rPr>
            </w:pPr>
          </w:p>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Teacher Survey</w:t>
            </w:r>
          </w:p>
        </w:tc>
      </w:tr>
      <w:tr w:rsidR="009E7F9C" w:rsidRPr="009E7F9C" w:rsidTr="000320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rPr>
                <w:rFonts w:ascii="Times New Roman" w:eastAsia="Times New Roman" w:hAnsi="Times New Roman" w:cs="Times New Roman"/>
                <w:sz w:val="24"/>
                <w:szCs w:val="24"/>
              </w:rPr>
            </w:pPr>
          </w:p>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0320CF" w:rsidP="009E7F9C">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sz w:val="24"/>
                <w:szCs w:val="24"/>
              </w:rPr>
              <w:t>Students are offered many opportunities for extra curricular activities</w:t>
            </w:r>
            <w:r w:rsidR="009E7F9C" w:rsidRPr="009E7F9C">
              <w:rPr>
                <w:rFonts w:ascii="Comic Sans MS" w:eastAsia="Times New Roman" w:hAnsi="Comic Sans MS" w:cs="Times New Roman"/>
                <w:color w:val="00000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9E7F9C" w:rsidRPr="000320CF" w:rsidRDefault="000320CF" w:rsidP="009E7F9C">
            <w:pPr>
              <w:spacing w:after="0" w:line="240" w:lineRule="auto"/>
              <w:jc w:val="center"/>
              <w:rPr>
                <w:rFonts w:ascii="Comic Sans MS" w:eastAsia="Times New Roman" w:hAnsi="Comic Sans MS" w:cs="Times New Roman"/>
                <w:sz w:val="24"/>
                <w:szCs w:val="24"/>
              </w:rPr>
            </w:pPr>
            <w:r w:rsidRPr="000320CF">
              <w:rPr>
                <w:rFonts w:ascii="Comic Sans MS" w:eastAsia="Times New Roman" w:hAnsi="Comic Sans MS" w:cs="Times New Roman"/>
                <w:sz w:val="24"/>
                <w:szCs w:val="24"/>
              </w:rPr>
              <w:t xml:space="preserve">Students are respectful to adults. </w:t>
            </w:r>
          </w:p>
        </w:tc>
      </w:tr>
      <w:tr w:rsidR="009E7F9C" w:rsidRPr="009E7F9C" w:rsidTr="000320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rPr>
                <w:rFonts w:ascii="Times New Roman" w:eastAsia="Times New Roman" w:hAnsi="Times New Roman" w:cs="Times New Roman"/>
                <w:sz w:val="24"/>
                <w:szCs w:val="24"/>
              </w:rPr>
            </w:pPr>
          </w:p>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0320CF" w:rsidP="009E7F9C">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sz w:val="24"/>
                <w:szCs w:val="24"/>
              </w:rPr>
              <w:t xml:space="preserve">Student behavior is not disruptive to learning. </w:t>
            </w:r>
            <w:r w:rsidR="009E7F9C" w:rsidRPr="009E7F9C">
              <w:rPr>
                <w:rFonts w:ascii="Comic Sans MS" w:eastAsia="Times New Roman" w:hAnsi="Comic Sans MS" w:cs="Times New Roman"/>
                <w:color w:val="00000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9E7F9C" w:rsidRPr="009E7F9C" w:rsidRDefault="000320CF" w:rsidP="009E7F9C">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sz w:val="24"/>
                <w:szCs w:val="24"/>
              </w:rPr>
              <w:t xml:space="preserve">Student behavior is not disruptive to learning. </w:t>
            </w:r>
            <w:r w:rsidRPr="009E7F9C">
              <w:rPr>
                <w:rFonts w:ascii="Comic Sans MS" w:eastAsia="Times New Roman" w:hAnsi="Comic Sans MS" w:cs="Times New Roman"/>
                <w:color w:val="000000"/>
                <w:sz w:val="24"/>
                <w:szCs w:val="24"/>
              </w:rPr>
              <w:t xml:space="preserve"> </w:t>
            </w:r>
          </w:p>
        </w:tc>
      </w:tr>
      <w:tr w:rsidR="009E7F9C" w:rsidRPr="009E7F9C" w:rsidTr="000320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rPr>
                <w:rFonts w:ascii="Times New Roman" w:eastAsia="Times New Roman" w:hAnsi="Times New Roman" w:cs="Times New Roman"/>
                <w:sz w:val="24"/>
                <w:szCs w:val="24"/>
              </w:rPr>
            </w:pPr>
          </w:p>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0320CF" w:rsidP="009E7F9C">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sz w:val="24"/>
                <w:szCs w:val="24"/>
              </w:rPr>
              <w:t xml:space="preserve">Students understand the characteristics of high quality work.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9E7F9C" w:rsidRPr="009E7F9C" w:rsidRDefault="000320CF" w:rsidP="009E7F9C">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sz w:val="24"/>
                <w:szCs w:val="24"/>
              </w:rPr>
              <w:t>Students are offered many opportunities for extra curricular activities</w:t>
            </w:r>
          </w:p>
        </w:tc>
      </w:tr>
    </w:tbl>
    <w:p w:rsidR="009E7F9C" w:rsidRDefault="009E7F9C" w:rsidP="009E7F9C">
      <w:pPr>
        <w:spacing w:line="240" w:lineRule="auto"/>
        <w:rPr>
          <w:rFonts w:ascii="Comic Sans MS" w:eastAsia="Times New Roman" w:hAnsi="Comic Sans MS" w:cs="Times New Roman"/>
          <w:b/>
          <w:bCs/>
          <w:color w:val="000000"/>
          <w:sz w:val="24"/>
          <w:szCs w:val="24"/>
        </w:rPr>
      </w:pPr>
    </w:p>
    <w:p w:rsidR="000320CF" w:rsidRDefault="000320CF" w:rsidP="009E7F9C">
      <w:pPr>
        <w:spacing w:line="240" w:lineRule="auto"/>
        <w:rPr>
          <w:rFonts w:ascii="Comic Sans MS" w:eastAsia="Times New Roman" w:hAnsi="Comic Sans MS" w:cs="Times New Roman"/>
          <w:b/>
          <w:bCs/>
          <w:color w:val="000000"/>
          <w:sz w:val="24"/>
          <w:szCs w:val="24"/>
        </w:rPr>
      </w:pPr>
    </w:p>
    <w:p w:rsidR="000320CF" w:rsidRDefault="000320CF" w:rsidP="009E7F9C">
      <w:pPr>
        <w:spacing w:line="240" w:lineRule="auto"/>
        <w:rPr>
          <w:rFonts w:ascii="Comic Sans MS" w:eastAsia="Times New Roman" w:hAnsi="Comic Sans MS" w:cs="Times New Roman"/>
          <w:b/>
          <w:bCs/>
          <w:color w:val="000000"/>
          <w:sz w:val="24"/>
          <w:szCs w:val="24"/>
        </w:rPr>
      </w:pPr>
    </w:p>
    <w:p w:rsidR="000320CF" w:rsidRDefault="000320CF" w:rsidP="009E7F9C">
      <w:pPr>
        <w:spacing w:line="240" w:lineRule="auto"/>
        <w:rPr>
          <w:rFonts w:ascii="Comic Sans MS" w:eastAsia="Times New Roman" w:hAnsi="Comic Sans MS" w:cs="Times New Roman"/>
          <w:b/>
          <w:bCs/>
          <w:color w:val="000000"/>
          <w:sz w:val="24"/>
          <w:szCs w:val="24"/>
        </w:rPr>
      </w:pPr>
    </w:p>
    <w:p w:rsidR="000320CF" w:rsidRDefault="000320CF" w:rsidP="009E7F9C">
      <w:pPr>
        <w:spacing w:line="240" w:lineRule="auto"/>
        <w:rPr>
          <w:rFonts w:ascii="Comic Sans MS" w:eastAsia="Times New Roman" w:hAnsi="Comic Sans MS" w:cs="Times New Roman"/>
          <w:b/>
          <w:bCs/>
          <w:color w:val="000000"/>
          <w:sz w:val="24"/>
          <w:szCs w:val="24"/>
        </w:rPr>
      </w:pPr>
    </w:p>
    <w:p w:rsidR="000320CF" w:rsidRDefault="000320CF" w:rsidP="009E7F9C">
      <w:pPr>
        <w:spacing w:line="240" w:lineRule="auto"/>
        <w:rPr>
          <w:rFonts w:ascii="Comic Sans MS" w:eastAsia="Times New Roman" w:hAnsi="Comic Sans MS" w:cs="Times New Roman"/>
          <w:b/>
          <w:bCs/>
          <w:color w:val="000000"/>
          <w:sz w:val="24"/>
          <w:szCs w:val="24"/>
        </w:rPr>
      </w:pPr>
    </w:p>
    <w:p w:rsidR="000320CF" w:rsidRDefault="000320CF" w:rsidP="009E7F9C">
      <w:pPr>
        <w:spacing w:line="240" w:lineRule="auto"/>
        <w:rPr>
          <w:rFonts w:ascii="Comic Sans MS" w:eastAsia="Times New Roman" w:hAnsi="Comic Sans MS" w:cs="Times New Roman"/>
          <w:b/>
          <w:bCs/>
          <w:color w:val="000000"/>
          <w:sz w:val="24"/>
          <w:szCs w:val="24"/>
        </w:rPr>
      </w:pPr>
    </w:p>
    <w:p w:rsidR="000320CF" w:rsidRDefault="000320CF" w:rsidP="009E7F9C">
      <w:pPr>
        <w:spacing w:line="240" w:lineRule="auto"/>
        <w:rPr>
          <w:rFonts w:ascii="Comic Sans MS" w:eastAsia="Times New Roman" w:hAnsi="Comic Sans MS" w:cs="Times New Roman"/>
          <w:b/>
          <w:bCs/>
          <w:color w:val="000000"/>
          <w:sz w:val="24"/>
          <w:szCs w:val="24"/>
        </w:rPr>
      </w:pPr>
    </w:p>
    <w:p w:rsidR="009E7F9C" w:rsidRPr="009E7F9C" w:rsidRDefault="009E7F9C" w:rsidP="009E7F9C">
      <w:pPr>
        <w:spacing w:line="240" w:lineRule="auto"/>
        <w:rPr>
          <w:rFonts w:ascii="Times New Roman" w:eastAsia="Times New Roman" w:hAnsi="Times New Roman" w:cs="Times New Roman"/>
          <w:sz w:val="24"/>
          <w:szCs w:val="24"/>
        </w:rPr>
      </w:pPr>
      <w:r w:rsidRPr="009E7F9C">
        <w:rPr>
          <w:rFonts w:ascii="Comic Sans MS" w:eastAsia="Times New Roman" w:hAnsi="Comic Sans MS" w:cs="Times New Roman"/>
          <w:b/>
          <w:bCs/>
          <w:color w:val="000000"/>
          <w:sz w:val="24"/>
          <w:szCs w:val="24"/>
        </w:rPr>
        <w:t>Part B (cont.) Summary of State Assessment Data, Other Performance Data and Perception Data</w:t>
      </w:r>
      <w:r w:rsidRPr="009E7F9C">
        <w:rPr>
          <w:rFonts w:ascii="Comic Sans MS" w:eastAsia="Times New Roman" w:hAnsi="Comic Sans MS" w:cs="Times New Roman"/>
          <w:b/>
          <w:bCs/>
          <w:color w:val="000000"/>
          <w:sz w:val="24"/>
          <w:szCs w:val="24"/>
        </w:rPr>
        <w:tab/>
      </w:r>
    </w:p>
    <w:p w:rsidR="009E7F9C" w:rsidRPr="009E7F9C" w:rsidRDefault="009E7F9C" w:rsidP="009E7F9C">
      <w:pPr>
        <w:spacing w:line="240" w:lineRule="auto"/>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Prioritized Needs</w:t>
      </w:r>
    </w:p>
    <w:tbl>
      <w:tblPr>
        <w:tblW w:w="0" w:type="auto"/>
        <w:tblCellMar>
          <w:top w:w="15" w:type="dxa"/>
          <w:left w:w="15" w:type="dxa"/>
          <w:bottom w:w="15" w:type="dxa"/>
          <w:right w:w="15" w:type="dxa"/>
        </w:tblCellMar>
        <w:tblLook w:val="04A0" w:firstRow="1" w:lastRow="0" w:firstColumn="1" w:lastColumn="0" w:noHBand="0" w:noVBand="1"/>
      </w:tblPr>
      <w:tblGrid>
        <w:gridCol w:w="1085"/>
        <w:gridCol w:w="6359"/>
        <w:gridCol w:w="1410"/>
        <w:gridCol w:w="4096"/>
      </w:tblGrid>
      <w:tr w:rsidR="009E7F9C" w:rsidRPr="009E7F9C" w:rsidTr="009E7F9C">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 xml:space="preserve">Prioritized Student Performance Needs </w:t>
            </w:r>
          </w:p>
        </w:tc>
      </w:tr>
      <w:tr w:rsidR="009E7F9C" w:rsidRPr="009E7F9C" w:rsidTr="009E7F9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 xml:space="preserve">Priority </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9E7F9C" w:rsidRPr="009E7F9C" w:rsidRDefault="009E7F9C" w:rsidP="009E7F9C">
            <w:pPr>
              <w:spacing w:after="0" w:line="240" w:lineRule="auto"/>
              <w:rPr>
                <w:rFonts w:ascii="Times New Roman" w:eastAsia="Times New Roman" w:hAnsi="Times New Roman" w:cs="Times New Roman"/>
                <w:sz w:val="24"/>
                <w:szCs w:val="24"/>
              </w:rPr>
            </w:pPr>
          </w:p>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Student Performance Needed</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9E7F9C" w:rsidRPr="009E7F9C" w:rsidRDefault="009E7F9C" w:rsidP="009E7F9C">
            <w:pPr>
              <w:spacing w:after="0" w:line="240" w:lineRule="auto"/>
              <w:rPr>
                <w:rFonts w:ascii="Times New Roman" w:eastAsia="Times New Roman" w:hAnsi="Times New Roman" w:cs="Times New Roman"/>
                <w:sz w:val="24"/>
                <w:szCs w:val="24"/>
              </w:rPr>
            </w:pPr>
          </w:p>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 xml:space="preserve">Subject Area </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9E7F9C" w:rsidRPr="009E7F9C" w:rsidRDefault="009E7F9C" w:rsidP="009E7F9C">
            <w:pPr>
              <w:spacing w:after="0" w:line="240" w:lineRule="auto"/>
              <w:rPr>
                <w:rFonts w:ascii="Times New Roman" w:eastAsia="Times New Roman" w:hAnsi="Times New Roman" w:cs="Times New Roman"/>
                <w:sz w:val="24"/>
                <w:szCs w:val="24"/>
              </w:rPr>
            </w:pPr>
          </w:p>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Grade Level Focus for __________________</w:t>
            </w:r>
          </w:p>
        </w:tc>
      </w:tr>
      <w:tr w:rsidR="009E7F9C" w:rsidRPr="009E7F9C" w:rsidTr="009E7F9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rPr>
                <w:rFonts w:ascii="Times New Roman" w:eastAsia="Times New Roman" w:hAnsi="Times New Roman" w:cs="Times New Roman"/>
                <w:sz w:val="24"/>
                <w:szCs w:val="24"/>
              </w:rPr>
            </w:pPr>
          </w:p>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Foundational Skills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ELA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Pre-K-2</w:t>
            </w:r>
          </w:p>
        </w:tc>
      </w:tr>
      <w:tr w:rsidR="009E7F9C" w:rsidRPr="009E7F9C" w:rsidTr="009E7F9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rPr>
                <w:rFonts w:ascii="Times New Roman" w:eastAsia="Times New Roman" w:hAnsi="Times New Roman" w:cs="Times New Roman"/>
                <w:sz w:val="24"/>
                <w:szCs w:val="24"/>
              </w:rPr>
            </w:pPr>
          </w:p>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Know and apply grade level phonics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ELA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K</w:t>
            </w:r>
          </w:p>
        </w:tc>
      </w:tr>
      <w:tr w:rsidR="009E7F9C" w:rsidRPr="009E7F9C" w:rsidTr="009E7F9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rPr>
                <w:rFonts w:ascii="Times New Roman" w:eastAsia="Times New Roman" w:hAnsi="Times New Roman" w:cs="Times New Roman"/>
                <w:sz w:val="24"/>
                <w:szCs w:val="24"/>
              </w:rPr>
            </w:pPr>
          </w:p>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Read with sufficient accuracy and fluency to support comprehension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ELA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1-2</w:t>
            </w:r>
          </w:p>
        </w:tc>
      </w:tr>
      <w:tr w:rsidR="009E7F9C" w:rsidRPr="009E7F9C" w:rsidTr="009E7F9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rPr>
                <w:rFonts w:ascii="Times New Roman" w:eastAsia="Times New Roman" w:hAnsi="Times New Roman" w:cs="Times New Roman"/>
                <w:sz w:val="24"/>
                <w:szCs w:val="24"/>
              </w:rPr>
            </w:pPr>
          </w:p>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Retell stories, including key details, and demonstrate understanding of their central message or lesson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ELA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K-2</w:t>
            </w:r>
          </w:p>
        </w:tc>
      </w:tr>
      <w:tr w:rsidR="009E7F9C" w:rsidRPr="009E7F9C" w:rsidTr="009E7F9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rPr>
                <w:rFonts w:ascii="Times New Roman" w:eastAsia="Times New Roman" w:hAnsi="Times New Roman" w:cs="Times New Roman"/>
                <w:sz w:val="24"/>
                <w:szCs w:val="24"/>
              </w:rPr>
            </w:pPr>
          </w:p>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Understand addition and subtraction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Math</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K</w:t>
            </w:r>
          </w:p>
        </w:tc>
      </w:tr>
      <w:tr w:rsidR="009E7F9C" w:rsidRPr="009E7F9C" w:rsidTr="009E7F9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Understand place value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Math</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1-2</w:t>
            </w:r>
          </w:p>
        </w:tc>
      </w:tr>
      <w:tr w:rsidR="009E7F9C" w:rsidRPr="009E7F9C" w:rsidTr="009E7F9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Word Problems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Math</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E7F9C" w:rsidRPr="009E7F9C" w:rsidRDefault="009E7F9C" w:rsidP="009E7F9C">
            <w:pPr>
              <w:spacing w:after="0" w:line="240" w:lineRule="auto"/>
              <w:jc w:val="cente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4"/>
                <w:szCs w:val="24"/>
              </w:rPr>
              <w:t>1-2</w:t>
            </w:r>
          </w:p>
        </w:tc>
      </w:tr>
    </w:tbl>
    <w:p w:rsidR="000602B1" w:rsidRDefault="000602B1" w:rsidP="006921CA">
      <w:pPr>
        <w:jc w:val="center"/>
        <w:rPr>
          <w:rFonts w:ascii="Comic Sans MS" w:hAnsi="Comic Sans MS"/>
          <w:sz w:val="24"/>
          <w:szCs w:val="24"/>
        </w:rPr>
      </w:pPr>
    </w:p>
    <w:p w:rsidR="000602B1" w:rsidRDefault="000602B1" w:rsidP="006921CA">
      <w:pPr>
        <w:jc w:val="center"/>
        <w:rPr>
          <w:rFonts w:ascii="Comic Sans MS" w:hAnsi="Comic Sans MS"/>
          <w:sz w:val="24"/>
          <w:szCs w:val="24"/>
        </w:rPr>
      </w:pPr>
    </w:p>
    <w:p w:rsidR="009E7F9C" w:rsidRDefault="009E7F9C" w:rsidP="003C6162">
      <w:pPr>
        <w:rPr>
          <w:rFonts w:ascii="Comic Sans MS" w:hAnsi="Comic Sans MS"/>
          <w:b/>
          <w:sz w:val="24"/>
          <w:szCs w:val="24"/>
        </w:rPr>
      </w:pPr>
    </w:p>
    <w:p w:rsidR="009E7F9C" w:rsidRDefault="009E7F9C" w:rsidP="003C6162">
      <w:pPr>
        <w:rPr>
          <w:rFonts w:ascii="Comic Sans MS" w:hAnsi="Comic Sans MS"/>
          <w:b/>
          <w:sz w:val="24"/>
          <w:szCs w:val="24"/>
        </w:rPr>
      </w:pPr>
    </w:p>
    <w:p w:rsidR="009410C1" w:rsidRDefault="009410C1" w:rsidP="003C6162">
      <w:pPr>
        <w:rPr>
          <w:rFonts w:ascii="Comic Sans MS" w:hAnsi="Comic Sans MS"/>
          <w:b/>
          <w:sz w:val="24"/>
          <w:szCs w:val="24"/>
        </w:rPr>
      </w:pPr>
    </w:p>
    <w:p w:rsidR="009410C1" w:rsidRDefault="009410C1" w:rsidP="003C6162">
      <w:pPr>
        <w:rPr>
          <w:rFonts w:ascii="Comic Sans MS" w:hAnsi="Comic Sans MS"/>
          <w:b/>
          <w:sz w:val="24"/>
          <w:szCs w:val="24"/>
        </w:rPr>
      </w:pPr>
    </w:p>
    <w:p w:rsidR="009E7F9C" w:rsidRDefault="009E7F9C" w:rsidP="003C6162">
      <w:pPr>
        <w:rPr>
          <w:rFonts w:ascii="Comic Sans MS" w:hAnsi="Comic Sans MS"/>
          <w:b/>
          <w:sz w:val="24"/>
          <w:szCs w:val="24"/>
        </w:rPr>
      </w:pPr>
    </w:p>
    <w:p w:rsidR="009E7F9C" w:rsidRDefault="009E7F9C" w:rsidP="003C6162">
      <w:pPr>
        <w:rPr>
          <w:rFonts w:ascii="Comic Sans MS" w:hAnsi="Comic Sans MS"/>
          <w:b/>
          <w:sz w:val="24"/>
          <w:szCs w:val="24"/>
        </w:rPr>
      </w:pPr>
    </w:p>
    <w:p w:rsidR="003C6162" w:rsidRDefault="00BF48C3" w:rsidP="003C6162">
      <w:pPr>
        <w:rPr>
          <w:rFonts w:ascii="Comic Sans MS" w:hAnsi="Comic Sans MS"/>
          <w:b/>
          <w:sz w:val="24"/>
          <w:szCs w:val="24"/>
        </w:rPr>
      </w:pPr>
      <w:r>
        <w:rPr>
          <w:rFonts w:ascii="Comic Sans MS" w:hAnsi="Comic Sans MS"/>
          <w:b/>
          <w:sz w:val="24"/>
          <w:szCs w:val="24"/>
        </w:rPr>
        <w:t xml:space="preserve">Part C.  Plan of </w:t>
      </w:r>
      <w:r w:rsidR="003C6162">
        <w:rPr>
          <w:rFonts w:ascii="Comic Sans MS" w:hAnsi="Comic Sans MS"/>
          <w:b/>
          <w:sz w:val="24"/>
          <w:szCs w:val="24"/>
        </w:rPr>
        <w:t xml:space="preserve">Action </w:t>
      </w:r>
    </w:p>
    <w:tbl>
      <w:tblPr>
        <w:tblStyle w:val="TableGrid"/>
        <w:tblW w:w="0" w:type="auto"/>
        <w:tblLook w:val="04A0" w:firstRow="1" w:lastRow="0" w:firstColumn="1" w:lastColumn="0" w:noHBand="0" w:noVBand="1"/>
      </w:tblPr>
      <w:tblGrid>
        <w:gridCol w:w="445"/>
        <w:gridCol w:w="1923"/>
        <w:gridCol w:w="5440"/>
        <w:gridCol w:w="1309"/>
        <w:gridCol w:w="1104"/>
        <w:gridCol w:w="1119"/>
        <w:gridCol w:w="1610"/>
      </w:tblGrid>
      <w:tr w:rsidR="003C6162" w:rsidTr="003C6162">
        <w:tc>
          <w:tcPr>
            <w:tcW w:w="12950" w:type="dxa"/>
            <w:gridSpan w:val="7"/>
            <w:shd w:val="clear" w:color="auto" w:fill="A6A6A6" w:themeFill="background1" w:themeFillShade="A6"/>
          </w:tcPr>
          <w:p w:rsidR="003C6162" w:rsidRDefault="003C6162" w:rsidP="0065274A">
            <w:pPr>
              <w:rPr>
                <w:rFonts w:ascii="Comic Sans MS" w:hAnsi="Comic Sans MS"/>
                <w:b/>
                <w:sz w:val="24"/>
                <w:szCs w:val="24"/>
              </w:rPr>
            </w:pPr>
            <w:r>
              <w:rPr>
                <w:rFonts w:ascii="Comic Sans MS" w:hAnsi="Comic Sans MS"/>
                <w:b/>
                <w:sz w:val="24"/>
                <w:szCs w:val="24"/>
              </w:rPr>
              <w:t xml:space="preserve">Content Area: </w:t>
            </w:r>
            <w:r w:rsidR="00916EB0" w:rsidRPr="00DE7DD0">
              <w:rPr>
                <w:rFonts w:ascii="Comic Sans MS" w:hAnsi="Comic Sans MS"/>
                <w:b/>
                <w:sz w:val="24"/>
                <w:szCs w:val="24"/>
              </w:rPr>
              <w:t>ELA</w:t>
            </w:r>
          </w:p>
        </w:tc>
      </w:tr>
      <w:tr w:rsidR="003C6162" w:rsidTr="00194367">
        <w:tc>
          <w:tcPr>
            <w:tcW w:w="2368" w:type="dxa"/>
            <w:gridSpan w:val="2"/>
          </w:tcPr>
          <w:p w:rsidR="003C6162" w:rsidRPr="00F00C44" w:rsidRDefault="003C6162" w:rsidP="003C6162">
            <w:pPr>
              <w:rPr>
                <w:rFonts w:ascii="Comic Sans MS" w:hAnsi="Comic Sans MS"/>
                <w:b/>
                <w:sz w:val="20"/>
                <w:szCs w:val="20"/>
              </w:rPr>
            </w:pPr>
          </w:p>
          <w:p w:rsidR="003C6162" w:rsidRPr="00F00C44" w:rsidRDefault="003C6162" w:rsidP="003A583D">
            <w:pPr>
              <w:rPr>
                <w:rFonts w:ascii="Comic Sans MS" w:hAnsi="Comic Sans MS"/>
                <w:b/>
                <w:sz w:val="20"/>
                <w:szCs w:val="20"/>
              </w:rPr>
            </w:pPr>
            <w:r w:rsidRPr="00F00C44">
              <w:rPr>
                <w:rFonts w:ascii="Comic Sans MS" w:hAnsi="Comic Sans MS"/>
                <w:b/>
                <w:sz w:val="20"/>
                <w:szCs w:val="20"/>
              </w:rPr>
              <w:t>Goal</w:t>
            </w:r>
            <w:r w:rsidR="00426676">
              <w:rPr>
                <w:rFonts w:ascii="Comic Sans MS" w:hAnsi="Comic Sans MS"/>
                <w:b/>
                <w:sz w:val="20"/>
                <w:szCs w:val="20"/>
              </w:rPr>
              <w:t xml:space="preserve"> 1</w:t>
            </w:r>
          </w:p>
        </w:tc>
        <w:tc>
          <w:tcPr>
            <w:tcW w:w="10582" w:type="dxa"/>
            <w:gridSpan w:val="5"/>
          </w:tcPr>
          <w:p w:rsidR="003C6162" w:rsidRPr="00F00C44" w:rsidRDefault="00DE7DD0" w:rsidP="003C6162">
            <w:pPr>
              <w:rPr>
                <w:rFonts w:ascii="Comic Sans MS" w:hAnsi="Comic Sans MS"/>
                <w:b/>
                <w:sz w:val="20"/>
                <w:szCs w:val="20"/>
              </w:rPr>
            </w:pPr>
            <w:r>
              <w:rPr>
                <w:rFonts w:ascii="Comic Sans MS" w:hAnsi="Comic Sans MS"/>
                <w:b/>
                <w:sz w:val="20"/>
                <w:szCs w:val="20"/>
              </w:rPr>
              <w:t>80% of the students will score 75% or above on the ELA Common District Assessments</w:t>
            </w:r>
          </w:p>
          <w:p w:rsidR="003C6162" w:rsidRPr="00F00C44" w:rsidRDefault="003C6162" w:rsidP="00194367">
            <w:pPr>
              <w:rPr>
                <w:rFonts w:ascii="Comic Sans MS" w:hAnsi="Comic Sans MS"/>
                <w:b/>
                <w:sz w:val="20"/>
                <w:szCs w:val="20"/>
              </w:rPr>
            </w:pPr>
          </w:p>
        </w:tc>
      </w:tr>
      <w:tr w:rsidR="001F2ABF" w:rsidTr="00194367">
        <w:tc>
          <w:tcPr>
            <w:tcW w:w="2368" w:type="dxa"/>
            <w:gridSpan w:val="2"/>
          </w:tcPr>
          <w:p w:rsidR="001F2ABF" w:rsidRDefault="001F2ABF" w:rsidP="00C918F2">
            <w:pPr>
              <w:rPr>
                <w:rFonts w:ascii="Comic Sans MS" w:hAnsi="Comic Sans MS"/>
                <w:b/>
                <w:sz w:val="24"/>
                <w:szCs w:val="24"/>
              </w:rPr>
            </w:pPr>
            <w:r>
              <w:rPr>
                <w:rFonts w:ascii="Comic Sans MS" w:hAnsi="Comic Sans MS"/>
                <w:b/>
                <w:sz w:val="24"/>
                <w:szCs w:val="24"/>
              </w:rPr>
              <w:t>Evidence Based Strategy(ies)</w:t>
            </w:r>
          </w:p>
        </w:tc>
        <w:tc>
          <w:tcPr>
            <w:tcW w:w="10582" w:type="dxa"/>
            <w:gridSpan w:val="5"/>
          </w:tcPr>
          <w:p w:rsidR="002457A3" w:rsidRDefault="00E11F3E" w:rsidP="002457A3">
            <w:pPr>
              <w:rPr>
                <w:rFonts w:ascii="Comic Sans MS" w:hAnsi="Comic Sans MS"/>
                <w:sz w:val="20"/>
                <w:szCs w:val="20"/>
              </w:rPr>
            </w:pPr>
            <w:sdt>
              <w:sdtPr>
                <w:rPr>
                  <w:rFonts w:ascii="Comic Sans MS" w:hAnsi="Comic Sans MS"/>
                  <w:sz w:val="20"/>
                  <w:szCs w:val="20"/>
                </w:rPr>
                <w:id w:val="1840109129"/>
                <w14:checkbox>
                  <w14:checked w14:val="1"/>
                  <w14:checkedState w14:val="2612" w14:font="MS Gothic"/>
                  <w14:uncheckedState w14:val="2610" w14:font="MS Gothic"/>
                </w14:checkbox>
              </w:sdtPr>
              <w:sdtEndPr/>
              <w:sdtContent>
                <w:r w:rsidR="00DE7DD0">
                  <w:rPr>
                    <w:rFonts w:ascii="MS Gothic" w:eastAsia="MS Gothic" w:hAnsi="MS Gothic" w:hint="eastAsia"/>
                    <w:sz w:val="20"/>
                    <w:szCs w:val="20"/>
                  </w:rPr>
                  <w:t>☒</w:t>
                </w:r>
              </w:sdtContent>
            </w:sdt>
            <w:r w:rsidR="002457A3" w:rsidRPr="002457A3">
              <w:rPr>
                <w:rFonts w:ascii="Comic Sans MS" w:hAnsi="Comic Sans MS"/>
                <w:sz w:val="20"/>
                <w:szCs w:val="20"/>
              </w:rPr>
              <w:t xml:space="preserve">Initial Screening and Benchmark Assessment </w:t>
            </w:r>
            <w:r w:rsidR="002457A3">
              <w:rPr>
                <w:rFonts w:ascii="Comic Sans MS" w:hAnsi="Comic Sans MS"/>
                <w:sz w:val="20"/>
                <w:szCs w:val="20"/>
              </w:rPr>
              <w:t xml:space="preserve">            </w:t>
            </w:r>
            <w:sdt>
              <w:sdtPr>
                <w:rPr>
                  <w:rFonts w:ascii="Comic Sans MS" w:hAnsi="Comic Sans MS"/>
                  <w:sz w:val="20"/>
                  <w:szCs w:val="20"/>
                </w:rPr>
                <w:id w:val="-486324910"/>
                <w14:checkbox>
                  <w14:checked w14:val="1"/>
                  <w14:checkedState w14:val="2612" w14:font="MS Gothic"/>
                  <w14:uncheckedState w14:val="2610" w14:font="MS Gothic"/>
                </w14:checkbox>
              </w:sdtPr>
              <w:sdtEndPr/>
              <w:sdtContent>
                <w:r w:rsidR="00DE7DD0">
                  <w:rPr>
                    <w:rFonts w:ascii="MS Gothic" w:eastAsia="MS Gothic" w:hAnsi="MS Gothic" w:hint="eastAsia"/>
                    <w:sz w:val="20"/>
                    <w:szCs w:val="20"/>
                  </w:rPr>
                  <w:t>☒</w:t>
                </w:r>
              </w:sdtContent>
            </w:sdt>
            <w:r w:rsidR="002457A3">
              <w:rPr>
                <w:rFonts w:ascii="Comic Sans MS" w:hAnsi="Comic Sans MS"/>
                <w:sz w:val="20"/>
                <w:szCs w:val="20"/>
              </w:rPr>
              <w:t xml:space="preserve"> RTI                  </w:t>
            </w:r>
            <w:sdt>
              <w:sdtPr>
                <w:rPr>
                  <w:rFonts w:ascii="Comic Sans MS" w:hAnsi="Comic Sans MS"/>
                  <w:sz w:val="20"/>
                  <w:szCs w:val="20"/>
                </w:rPr>
                <w:id w:val="1018824010"/>
                <w14:checkbox>
                  <w14:checked w14:val="0"/>
                  <w14:checkedState w14:val="2612" w14:font="MS Gothic"/>
                  <w14:uncheckedState w14:val="2610" w14:font="MS Gothic"/>
                </w14:checkbox>
              </w:sdtPr>
              <w:sdtEndPr/>
              <w:sdtContent>
                <w:r w:rsidR="002457A3">
                  <w:rPr>
                    <w:rFonts w:ascii="MS Gothic" w:eastAsia="MS Gothic" w:hAnsi="MS Gothic" w:hint="eastAsia"/>
                    <w:sz w:val="20"/>
                    <w:szCs w:val="20"/>
                  </w:rPr>
                  <w:t>☐</w:t>
                </w:r>
              </w:sdtContent>
            </w:sdt>
            <w:r w:rsidR="002457A3">
              <w:rPr>
                <w:rFonts w:ascii="Comic Sans MS" w:hAnsi="Comic Sans MS"/>
                <w:sz w:val="20"/>
                <w:szCs w:val="20"/>
              </w:rPr>
              <w:t xml:space="preserve"> </w:t>
            </w:r>
            <w:r w:rsidR="002457A3" w:rsidRPr="002457A3">
              <w:rPr>
                <w:rFonts w:ascii="Comic Sans MS" w:hAnsi="Comic Sans MS"/>
                <w:sz w:val="20"/>
                <w:szCs w:val="20"/>
              </w:rPr>
              <w:t xml:space="preserve">Before/After School tutoring </w:t>
            </w:r>
          </w:p>
          <w:p w:rsidR="001D7896" w:rsidRDefault="00E11F3E" w:rsidP="002457A3">
            <w:pPr>
              <w:rPr>
                <w:rFonts w:ascii="Comic Sans MS" w:hAnsi="Comic Sans MS"/>
                <w:sz w:val="20"/>
                <w:szCs w:val="20"/>
              </w:rPr>
            </w:pPr>
            <w:sdt>
              <w:sdtPr>
                <w:rPr>
                  <w:rFonts w:ascii="Comic Sans MS" w:hAnsi="Comic Sans MS"/>
                  <w:sz w:val="20"/>
                  <w:szCs w:val="20"/>
                </w:rPr>
                <w:id w:val="1856535331"/>
                <w14:checkbox>
                  <w14:checked w14:val="0"/>
                  <w14:checkedState w14:val="2612" w14:font="MS Gothic"/>
                  <w14:uncheckedState w14:val="2610" w14:font="MS Gothic"/>
                </w14:checkbox>
              </w:sdtPr>
              <w:sdtEndPr/>
              <w:sdtContent>
                <w:r w:rsidR="002457A3">
                  <w:rPr>
                    <w:rFonts w:ascii="MS Gothic" w:eastAsia="MS Gothic" w:hAnsi="MS Gothic" w:hint="eastAsia"/>
                    <w:sz w:val="20"/>
                    <w:szCs w:val="20"/>
                  </w:rPr>
                  <w:t>☐</w:t>
                </w:r>
              </w:sdtContent>
            </w:sdt>
            <w:r w:rsidR="002457A3">
              <w:rPr>
                <w:rFonts w:ascii="Comic Sans MS" w:hAnsi="Comic Sans MS"/>
                <w:sz w:val="20"/>
                <w:szCs w:val="20"/>
              </w:rPr>
              <w:t xml:space="preserve"> </w:t>
            </w:r>
            <w:r w:rsidR="002457A3" w:rsidRPr="002457A3">
              <w:rPr>
                <w:rFonts w:ascii="Comic Sans MS" w:hAnsi="Comic Sans MS"/>
                <w:sz w:val="20"/>
                <w:szCs w:val="20"/>
              </w:rPr>
              <w:t>Extended Learning for At-Risk During the School day</w:t>
            </w:r>
            <w:r w:rsidR="002457A3">
              <w:rPr>
                <w:rFonts w:ascii="Comic Sans MS" w:hAnsi="Comic Sans MS"/>
                <w:sz w:val="20"/>
                <w:szCs w:val="20"/>
              </w:rPr>
              <w:t xml:space="preserve">                            </w:t>
            </w:r>
            <w:sdt>
              <w:sdtPr>
                <w:rPr>
                  <w:rFonts w:ascii="Comic Sans MS" w:hAnsi="Comic Sans MS"/>
                  <w:sz w:val="20"/>
                  <w:szCs w:val="20"/>
                </w:rPr>
                <w:id w:val="2137058473"/>
                <w14:checkbox>
                  <w14:checked w14:val="1"/>
                  <w14:checkedState w14:val="2612" w14:font="MS Gothic"/>
                  <w14:uncheckedState w14:val="2610" w14:font="MS Gothic"/>
                </w14:checkbox>
              </w:sdtPr>
              <w:sdtEndPr/>
              <w:sdtContent>
                <w:r w:rsidR="00DE7DD0">
                  <w:rPr>
                    <w:rFonts w:ascii="MS Gothic" w:eastAsia="MS Gothic" w:hAnsi="MS Gothic" w:hint="eastAsia"/>
                    <w:sz w:val="20"/>
                    <w:szCs w:val="20"/>
                  </w:rPr>
                  <w:t>☒</w:t>
                </w:r>
              </w:sdtContent>
            </w:sdt>
            <w:r w:rsidR="002457A3" w:rsidRPr="002457A3">
              <w:rPr>
                <w:rFonts w:ascii="Comic Sans MS" w:hAnsi="Comic Sans MS"/>
                <w:sz w:val="20"/>
                <w:szCs w:val="20"/>
              </w:rPr>
              <w:t xml:space="preserve">Quarterly Progress Monitoring </w:t>
            </w:r>
            <w:r w:rsidR="002457A3">
              <w:rPr>
                <w:rFonts w:ascii="Comic Sans MS" w:hAnsi="Comic Sans MS"/>
                <w:sz w:val="20"/>
                <w:szCs w:val="20"/>
              </w:rPr>
              <w:t xml:space="preserve">                               </w:t>
            </w:r>
            <w:sdt>
              <w:sdtPr>
                <w:rPr>
                  <w:rFonts w:ascii="Comic Sans MS" w:hAnsi="Comic Sans MS"/>
                  <w:sz w:val="20"/>
                  <w:szCs w:val="20"/>
                </w:rPr>
                <w:id w:val="-773549327"/>
                <w14:checkbox>
                  <w14:checked w14:val="1"/>
                  <w14:checkedState w14:val="2612" w14:font="MS Gothic"/>
                  <w14:uncheckedState w14:val="2610" w14:font="MS Gothic"/>
                </w14:checkbox>
              </w:sdtPr>
              <w:sdtEndPr/>
              <w:sdtContent>
                <w:r w:rsidR="00DE7DD0">
                  <w:rPr>
                    <w:rFonts w:ascii="MS Gothic" w:eastAsia="MS Gothic" w:hAnsi="MS Gothic" w:hint="eastAsia"/>
                    <w:sz w:val="20"/>
                    <w:szCs w:val="20"/>
                  </w:rPr>
                  <w:t>☒</w:t>
                </w:r>
              </w:sdtContent>
            </w:sdt>
            <w:r w:rsidR="002457A3" w:rsidRPr="002457A3">
              <w:rPr>
                <w:rFonts w:ascii="Comic Sans MS" w:hAnsi="Comic Sans MS"/>
                <w:sz w:val="20"/>
                <w:szCs w:val="20"/>
              </w:rPr>
              <w:t>PLC’s/Clusters</w:t>
            </w:r>
            <w:r w:rsidR="001D7896">
              <w:rPr>
                <w:rFonts w:ascii="Comic Sans MS" w:hAnsi="Comic Sans MS"/>
                <w:sz w:val="20"/>
                <w:szCs w:val="20"/>
              </w:rPr>
              <w:t xml:space="preserve">                                                             </w:t>
            </w:r>
            <w:sdt>
              <w:sdtPr>
                <w:rPr>
                  <w:rFonts w:ascii="Comic Sans MS" w:hAnsi="Comic Sans MS"/>
                  <w:sz w:val="20"/>
                  <w:szCs w:val="20"/>
                </w:rPr>
                <w:id w:val="1086182252"/>
                <w14:checkbox>
                  <w14:checked w14:val="1"/>
                  <w14:checkedState w14:val="2612" w14:font="MS Gothic"/>
                  <w14:uncheckedState w14:val="2610" w14:font="MS Gothic"/>
                </w14:checkbox>
              </w:sdtPr>
              <w:sdtEndPr/>
              <w:sdtContent>
                <w:r w:rsidR="00DE7DD0">
                  <w:rPr>
                    <w:rFonts w:ascii="MS Gothic" w:eastAsia="MS Gothic" w:hAnsi="MS Gothic" w:hint="eastAsia"/>
                    <w:sz w:val="20"/>
                    <w:szCs w:val="20"/>
                  </w:rPr>
                  <w:t>☒</w:t>
                </w:r>
              </w:sdtContent>
            </w:sdt>
            <w:r w:rsidR="002457A3" w:rsidRPr="002457A3">
              <w:rPr>
                <w:rFonts w:ascii="Comic Sans MS" w:hAnsi="Comic Sans MS"/>
                <w:sz w:val="20"/>
                <w:szCs w:val="20"/>
              </w:rPr>
              <w:t>Cross Curricula Collaboration</w:t>
            </w:r>
          </w:p>
          <w:p w:rsidR="002457A3" w:rsidRPr="002457A3" w:rsidRDefault="00E11F3E" w:rsidP="002457A3">
            <w:pPr>
              <w:rPr>
                <w:rFonts w:ascii="Comic Sans MS" w:hAnsi="Comic Sans MS"/>
                <w:sz w:val="20"/>
                <w:szCs w:val="20"/>
              </w:rPr>
            </w:pPr>
            <w:sdt>
              <w:sdtPr>
                <w:rPr>
                  <w:rFonts w:ascii="Comic Sans MS" w:hAnsi="Comic Sans MS"/>
                  <w:sz w:val="20"/>
                  <w:szCs w:val="20"/>
                </w:rPr>
                <w:id w:val="965549464"/>
                <w14:checkbox>
                  <w14:checked w14:val="1"/>
                  <w14:checkedState w14:val="2612" w14:font="MS Gothic"/>
                  <w14:uncheckedState w14:val="2610" w14:font="MS Gothic"/>
                </w14:checkbox>
              </w:sdtPr>
              <w:sdtEndPr/>
              <w:sdtContent>
                <w:r w:rsidR="00DE7DD0">
                  <w:rPr>
                    <w:rFonts w:ascii="MS Gothic" w:eastAsia="MS Gothic" w:hAnsi="MS Gothic" w:hint="eastAsia"/>
                    <w:sz w:val="20"/>
                    <w:szCs w:val="20"/>
                  </w:rPr>
                  <w:t>☒</w:t>
                </w:r>
              </w:sdtContent>
            </w:sdt>
            <w:r w:rsidR="002457A3" w:rsidRPr="002457A3">
              <w:rPr>
                <w:rFonts w:ascii="Comic Sans MS" w:hAnsi="Comic Sans MS"/>
                <w:sz w:val="20"/>
                <w:szCs w:val="20"/>
              </w:rPr>
              <w:t xml:space="preserve">Core Content Alignment with Standards and Assessments </w:t>
            </w:r>
          </w:p>
          <w:p w:rsidR="001D7896" w:rsidRDefault="00E11F3E" w:rsidP="001D7896">
            <w:pPr>
              <w:rPr>
                <w:rFonts w:ascii="Comic Sans MS" w:hAnsi="Comic Sans MS"/>
                <w:sz w:val="20"/>
                <w:szCs w:val="20"/>
              </w:rPr>
            </w:pPr>
            <w:sdt>
              <w:sdtPr>
                <w:rPr>
                  <w:rFonts w:ascii="Comic Sans MS" w:hAnsi="Comic Sans MS"/>
                  <w:sz w:val="20"/>
                  <w:szCs w:val="20"/>
                </w:rPr>
                <w:id w:val="-1524706152"/>
                <w14:checkbox>
                  <w14:checked w14:val="1"/>
                  <w14:checkedState w14:val="2612" w14:font="MS Gothic"/>
                  <w14:uncheckedState w14:val="2610" w14:font="MS Gothic"/>
                </w14:checkbox>
              </w:sdtPr>
              <w:sdtEndPr/>
              <w:sdtContent>
                <w:r w:rsidR="00DE7DD0">
                  <w:rPr>
                    <w:rFonts w:ascii="MS Gothic" w:eastAsia="MS Gothic" w:hAnsi="MS Gothic" w:hint="eastAsia"/>
                    <w:sz w:val="20"/>
                    <w:szCs w:val="20"/>
                  </w:rPr>
                  <w:t>☒</w:t>
                </w:r>
              </w:sdtContent>
            </w:sdt>
            <w:r w:rsidR="002457A3" w:rsidRPr="002457A3">
              <w:rPr>
                <w:rFonts w:ascii="Comic Sans MS" w:hAnsi="Comic Sans MS"/>
                <w:sz w:val="20"/>
                <w:szCs w:val="20"/>
              </w:rPr>
              <w:t xml:space="preserve">Literacy and Writing Across the Curriculum </w:t>
            </w:r>
            <w:r w:rsidR="001D7896">
              <w:rPr>
                <w:rFonts w:ascii="Comic Sans MS" w:hAnsi="Comic Sans MS"/>
                <w:sz w:val="20"/>
                <w:szCs w:val="20"/>
              </w:rPr>
              <w:t xml:space="preserve">              </w:t>
            </w:r>
            <w:sdt>
              <w:sdtPr>
                <w:rPr>
                  <w:rFonts w:ascii="Comic Sans MS" w:hAnsi="Comic Sans MS"/>
                  <w:sz w:val="20"/>
                  <w:szCs w:val="20"/>
                </w:rPr>
                <w:id w:val="1072624383"/>
                <w14:checkbox>
                  <w14:checked w14:val="0"/>
                  <w14:checkedState w14:val="2612" w14:font="MS Gothic"/>
                  <w14:uncheckedState w14:val="2610" w14:font="MS Gothic"/>
                </w14:checkbox>
              </w:sdtPr>
              <w:sdtEndPr/>
              <w:sdtContent>
                <w:r w:rsidR="002457A3" w:rsidRPr="002457A3">
                  <w:rPr>
                    <w:rFonts w:ascii="MS Gothic" w:eastAsia="MS Gothic" w:hAnsi="MS Gothic" w:hint="eastAsia"/>
                    <w:sz w:val="20"/>
                    <w:szCs w:val="20"/>
                  </w:rPr>
                  <w:t>☐</w:t>
                </w:r>
              </w:sdtContent>
            </w:sdt>
            <w:r w:rsidR="002457A3" w:rsidRPr="002457A3">
              <w:rPr>
                <w:rFonts w:ascii="Comic Sans MS" w:hAnsi="Comic Sans MS"/>
                <w:sz w:val="20"/>
                <w:szCs w:val="20"/>
              </w:rPr>
              <w:t>Summarization Strategies Across the Curriculum</w:t>
            </w:r>
          </w:p>
          <w:p w:rsidR="001D7896" w:rsidRDefault="00E11F3E" w:rsidP="001D7896">
            <w:pPr>
              <w:rPr>
                <w:rFonts w:ascii="Comic Sans MS" w:hAnsi="Comic Sans MS"/>
                <w:sz w:val="20"/>
                <w:szCs w:val="20"/>
              </w:rPr>
            </w:pPr>
            <w:sdt>
              <w:sdtPr>
                <w:rPr>
                  <w:rFonts w:ascii="Comic Sans MS" w:hAnsi="Comic Sans MS"/>
                  <w:sz w:val="20"/>
                  <w:szCs w:val="20"/>
                </w:rPr>
                <w:id w:val="-1817336402"/>
                <w14:checkbox>
                  <w14:checked w14:val="1"/>
                  <w14:checkedState w14:val="2612" w14:font="MS Gothic"/>
                  <w14:uncheckedState w14:val="2610" w14:font="MS Gothic"/>
                </w14:checkbox>
              </w:sdtPr>
              <w:sdtEndPr/>
              <w:sdtContent>
                <w:r w:rsidR="00DE7DD0">
                  <w:rPr>
                    <w:rFonts w:ascii="MS Gothic" w:eastAsia="MS Gothic" w:hAnsi="MS Gothic" w:hint="eastAsia"/>
                    <w:sz w:val="20"/>
                    <w:szCs w:val="20"/>
                  </w:rPr>
                  <w:t>☒</w:t>
                </w:r>
              </w:sdtContent>
            </w:sdt>
            <w:r w:rsidR="002457A3" w:rsidRPr="002457A3">
              <w:rPr>
                <w:rFonts w:ascii="Comic Sans MS" w:hAnsi="Comic Sans MS"/>
                <w:sz w:val="20"/>
                <w:szCs w:val="20"/>
              </w:rPr>
              <w:t>Graphic Organizers in Core Content Areas</w:t>
            </w:r>
            <w:r w:rsidR="001D7896">
              <w:rPr>
                <w:rFonts w:ascii="Comic Sans MS" w:hAnsi="Comic Sans MS"/>
                <w:sz w:val="20"/>
                <w:szCs w:val="20"/>
              </w:rPr>
              <w:t xml:space="preserve">                  </w:t>
            </w:r>
            <w:sdt>
              <w:sdtPr>
                <w:rPr>
                  <w:rFonts w:ascii="Comic Sans MS" w:hAnsi="Comic Sans MS"/>
                  <w:sz w:val="20"/>
                  <w:szCs w:val="20"/>
                </w:rPr>
                <w:id w:val="1430313816"/>
                <w14:checkbox>
                  <w14:checked w14:val="1"/>
                  <w14:checkedState w14:val="2612" w14:font="MS Gothic"/>
                  <w14:uncheckedState w14:val="2610" w14:font="MS Gothic"/>
                </w14:checkbox>
              </w:sdtPr>
              <w:sdtEndPr/>
              <w:sdtContent>
                <w:r w:rsidR="00DE7DD0">
                  <w:rPr>
                    <w:rFonts w:ascii="MS Gothic" w:eastAsia="MS Gothic" w:hAnsi="MS Gothic" w:hint="eastAsia"/>
                    <w:sz w:val="20"/>
                    <w:szCs w:val="20"/>
                  </w:rPr>
                  <w:t>☒</w:t>
                </w:r>
              </w:sdtContent>
            </w:sdt>
            <w:r w:rsidR="002457A3" w:rsidRPr="002457A3">
              <w:rPr>
                <w:rFonts w:ascii="Comic Sans MS" w:hAnsi="Comic Sans MS"/>
                <w:sz w:val="20"/>
                <w:szCs w:val="20"/>
              </w:rPr>
              <w:t>E</w:t>
            </w:r>
            <w:r w:rsidR="002457A3">
              <w:rPr>
                <w:rFonts w:ascii="Comic Sans MS" w:hAnsi="Comic Sans MS"/>
                <w:sz w:val="20"/>
                <w:szCs w:val="20"/>
              </w:rPr>
              <w:t>nr</w:t>
            </w:r>
            <w:r w:rsidR="002457A3" w:rsidRPr="002457A3">
              <w:rPr>
                <w:rFonts w:ascii="Comic Sans MS" w:hAnsi="Comic Sans MS"/>
                <w:sz w:val="20"/>
                <w:szCs w:val="20"/>
              </w:rPr>
              <w:t xml:space="preserve">ichment Activities for Advanced  Learners </w:t>
            </w:r>
            <w:r w:rsidR="001D7896">
              <w:rPr>
                <w:rFonts w:ascii="Comic Sans MS" w:hAnsi="Comic Sans MS"/>
                <w:sz w:val="20"/>
                <w:szCs w:val="20"/>
              </w:rPr>
              <w:t xml:space="preserve">  </w:t>
            </w:r>
          </w:p>
          <w:p w:rsidR="00E73DB0" w:rsidRDefault="00E11F3E" w:rsidP="001D7896">
            <w:pPr>
              <w:rPr>
                <w:rFonts w:ascii="Comic Sans MS" w:hAnsi="Comic Sans MS"/>
                <w:sz w:val="20"/>
                <w:szCs w:val="20"/>
              </w:rPr>
            </w:pPr>
            <w:sdt>
              <w:sdtPr>
                <w:rPr>
                  <w:rFonts w:ascii="Comic Sans MS" w:hAnsi="Comic Sans MS"/>
                  <w:sz w:val="20"/>
                  <w:szCs w:val="20"/>
                </w:rPr>
                <w:id w:val="-219665431"/>
                <w14:checkbox>
                  <w14:checked w14:val="1"/>
                  <w14:checkedState w14:val="2612" w14:font="MS Gothic"/>
                  <w14:uncheckedState w14:val="2610" w14:font="MS Gothic"/>
                </w14:checkbox>
              </w:sdtPr>
              <w:sdtEndPr/>
              <w:sdtContent>
                <w:r w:rsidR="00DE7DD0">
                  <w:rPr>
                    <w:rFonts w:ascii="MS Gothic" w:eastAsia="MS Gothic" w:hAnsi="MS Gothic" w:hint="eastAsia"/>
                    <w:sz w:val="20"/>
                    <w:szCs w:val="20"/>
                  </w:rPr>
                  <w:t>☒</w:t>
                </w:r>
              </w:sdtContent>
            </w:sdt>
            <w:r w:rsidR="002457A3" w:rsidRPr="002457A3">
              <w:rPr>
                <w:rFonts w:ascii="Comic Sans MS" w:hAnsi="Comic Sans MS"/>
                <w:sz w:val="20"/>
                <w:szCs w:val="20"/>
              </w:rPr>
              <w:t>Quarterly Parent Conferences</w:t>
            </w:r>
            <w:r w:rsidR="001D7896">
              <w:rPr>
                <w:rFonts w:ascii="Comic Sans MS" w:hAnsi="Comic Sans MS"/>
                <w:sz w:val="20"/>
                <w:szCs w:val="20"/>
              </w:rPr>
              <w:t xml:space="preserve">                                    </w:t>
            </w:r>
            <w:sdt>
              <w:sdtPr>
                <w:rPr>
                  <w:rFonts w:ascii="Comic Sans MS" w:hAnsi="Comic Sans MS"/>
                  <w:sz w:val="20"/>
                  <w:szCs w:val="20"/>
                </w:rPr>
                <w:id w:val="-1980448606"/>
                <w14:checkbox>
                  <w14:checked w14:val="1"/>
                  <w14:checkedState w14:val="2612" w14:font="MS Gothic"/>
                  <w14:uncheckedState w14:val="2610" w14:font="MS Gothic"/>
                </w14:checkbox>
              </w:sdtPr>
              <w:sdtEndPr/>
              <w:sdtContent>
                <w:r w:rsidR="00DE7DD0">
                  <w:rPr>
                    <w:rFonts w:ascii="MS Gothic" w:eastAsia="MS Gothic" w:hAnsi="MS Gothic" w:hint="eastAsia"/>
                    <w:sz w:val="20"/>
                    <w:szCs w:val="20"/>
                  </w:rPr>
                  <w:t>☒</w:t>
                </w:r>
              </w:sdtContent>
            </w:sdt>
            <w:r w:rsidR="00E73DB0">
              <w:rPr>
                <w:rFonts w:ascii="Comic Sans MS" w:hAnsi="Comic Sans MS"/>
                <w:sz w:val="20"/>
                <w:szCs w:val="20"/>
              </w:rPr>
              <w:t>Kagan/Engagement Strategies</w:t>
            </w:r>
          </w:p>
          <w:p w:rsidR="001D7896" w:rsidRDefault="00E11F3E" w:rsidP="001D7896">
            <w:pPr>
              <w:rPr>
                <w:rFonts w:ascii="Comic Sans MS" w:hAnsi="Comic Sans MS"/>
                <w:sz w:val="20"/>
                <w:szCs w:val="20"/>
              </w:rPr>
            </w:pPr>
            <w:sdt>
              <w:sdtPr>
                <w:rPr>
                  <w:rFonts w:ascii="Comic Sans MS" w:hAnsi="Comic Sans MS"/>
                  <w:sz w:val="20"/>
                  <w:szCs w:val="20"/>
                </w:rPr>
                <w:id w:val="602849876"/>
                <w14:checkbox>
                  <w14:checked w14:val="0"/>
                  <w14:checkedState w14:val="2612" w14:font="MS Gothic"/>
                  <w14:uncheckedState w14:val="2610" w14:font="MS Gothic"/>
                </w14:checkbox>
              </w:sdtPr>
              <w:sdtEndPr/>
              <w:sdtContent>
                <w:r w:rsidR="00E73DB0">
                  <w:rPr>
                    <w:rFonts w:ascii="MS Gothic" w:eastAsia="MS Gothic" w:hAnsi="MS Gothic" w:hint="eastAsia"/>
                    <w:sz w:val="20"/>
                    <w:szCs w:val="20"/>
                  </w:rPr>
                  <w:t>☐</w:t>
                </w:r>
              </w:sdtContent>
            </w:sdt>
            <w:r w:rsidR="002457A3" w:rsidRPr="002457A3">
              <w:rPr>
                <w:rFonts w:ascii="Comic Sans MS" w:hAnsi="Comic Sans MS"/>
                <w:sz w:val="20"/>
                <w:szCs w:val="20"/>
              </w:rPr>
              <w:t>Other (Specify)_______</w:t>
            </w:r>
          </w:p>
          <w:p w:rsidR="001F2ABF" w:rsidRPr="00B272EE" w:rsidRDefault="00E11F3E" w:rsidP="001D7896">
            <w:pPr>
              <w:rPr>
                <w:rFonts w:ascii="Comic Sans MS" w:hAnsi="Comic Sans MS"/>
                <w:b/>
                <w:sz w:val="20"/>
                <w:szCs w:val="20"/>
              </w:rPr>
            </w:pPr>
            <w:sdt>
              <w:sdtPr>
                <w:rPr>
                  <w:rFonts w:ascii="Comic Sans MS" w:hAnsi="Comic Sans MS"/>
                  <w:sz w:val="20"/>
                  <w:szCs w:val="20"/>
                </w:rPr>
                <w:id w:val="-315730086"/>
                <w14:checkbox>
                  <w14:checked w14:val="0"/>
                  <w14:checkedState w14:val="2612" w14:font="MS Gothic"/>
                  <w14:uncheckedState w14:val="2610" w14:font="MS Gothic"/>
                </w14:checkbox>
              </w:sdtPr>
              <w:sdtEndPr/>
              <w:sdtContent>
                <w:r w:rsidR="002457A3" w:rsidRPr="002457A3">
                  <w:rPr>
                    <w:rFonts w:ascii="MS Gothic" w:eastAsia="MS Gothic" w:hAnsi="MS Gothic" w:hint="eastAsia"/>
                    <w:sz w:val="20"/>
                    <w:szCs w:val="20"/>
                  </w:rPr>
                  <w:t>☐</w:t>
                </w:r>
              </w:sdtContent>
            </w:sdt>
            <w:r w:rsidR="002457A3" w:rsidRPr="002457A3">
              <w:rPr>
                <w:rFonts w:ascii="Comic Sans MS" w:hAnsi="Comic Sans MS"/>
                <w:sz w:val="20"/>
                <w:szCs w:val="20"/>
              </w:rPr>
              <w:t>Other(Specify) _________</w:t>
            </w:r>
          </w:p>
        </w:tc>
      </w:tr>
      <w:tr w:rsidR="00B272EE" w:rsidTr="00CD5526">
        <w:tc>
          <w:tcPr>
            <w:tcW w:w="7808" w:type="dxa"/>
            <w:gridSpan w:val="3"/>
            <w:shd w:val="clear" w:color="auto" w:fill="D9D9D9" w:themeFill="background1" w:themeFillShade="D9"/>
          </w:tcPr>
          <w:p w:rsidR="00B272EE" w:rsidRPr="00B272EE" w:rsidRDefault="00B272EE" w:rsidP="0065274A">
            <w:pPr>
              <w:rPr>
                <w:rFonts w:ascii="Comic Sans MS" w:hAnsi="Comic Sans MS"/>
                <w:b/>
                <w:sz w:val="20"/>
                <w:szCs w:val="20"/>
              </w:rPr>
            </w:pPr>
            <w:bookmarkStart w:id="1" w:name="_Hlk482775286"/>
            <w:r>
              <w:rPr>
                <w:rFonts w:ascii="Comic Sans MS" w:hAnsi="Comic Sans MS"/>
                <w:b/>
                <w:sz w:val="20"/>
                <w:szCs w:val="20"/>
              </w:rPr>
              <w:t xml:space="preserve">Action Steps </w:t>
            </w:r>
          </w:p>
        </w:tc>
        <w:tc>
          <w:tcPr>
            <w:tcW w:w="1309" w:type="dxa"/>
            <w:shd w:val="clear" w:color="auto" w:fill="D9D9D9" w:themeFill="background1" w:themeFillShade="D9"/>
          </w:tcPr>
          <w:p w:rsidR="00B272EE" w:rsidRDefault="00B272EE" w:rsidP="00B272EE">
            <w:pPr>
              <w:rPr>
                <w:rFonts w:ascii="Comic Sans MS" w:hAnsi="Comic Sans MS"/>
                <w:b/>
                <w:sz w:val="20"/>
                <w:szCs w:val="20"/>
              </w:rPr>
            </w:pPr>
            <w:r>
              <w:rPr>
                <w:rFonts w:ascii="Comic Sans MS" w:hAnsi="Comic Sans MS"/>
                <w:b/>
                <w:sz w:val="20"/>
                <w:szCs w:val="20"/>
              </w:rPr>
              <w:t>Persons Responsible</w:t>
            </w:r>
          </w:p>
        </w:tc>
        <w:tc>
          <w:tcPr>
            <w:tcW w:w="1104" w:type="dxa"/>
            <w:shd w:val="clear" w:color="auto" w:fill="D9D9D9" w:themeFill="background1" w:themeFillShade="D9"/>
          </w:tcPr>
          <w:p w:rsidR="00B272EE" w:rsidRDefault="00B272EE" w:rsidP="00B272EE">
            <w:pPr>
              <w:rPr>
                <w:rFonts w:ascii="Comic Sans MS" w:hAnsi="Comic Sans MS"/>
                <w:b/>
                <w:sz w:val="20"/>
                <w:szCs w:val="20"/>
              </w:rPr>
            </w:pPr>
            <w:r>
              <w:rPr>
                <w:rFonts w:ascii="Comic Sans MS" w:hAnsi="Comic Sans MS"/>
                <w:b/>
                <w:sz w:val="20"/>
                <w:szCs w:val="20"/>
              </w:rPr>
              <w:t>Target Date(s) Timelines</w:t>
            </w:r>
          </w:p>
        </w:tc>
        <w:tc>
          <w:tcPr>
            <w:tcW w:w="1119" w:type="dxa"/>
            <w:shd w:val="clear" w:color="auto" w:fill="D9D9D9" w:themeFill="background1" w:themeFillShade="D9"/>
          </w:tcPr>
          <w:p w:rsidR="00B272EE" w:rsidRDefault="00570D32" w:rsidP="00B272EE">
            <w:pPr>
              <w:rPr>
                <w:rFonts w:ascii="Comic Sans MS" w:hAnsi="Comic Sans MS"/>
                <w:b/>
                <w:sz w:val="20"/>
                <w:szCs w:val="20"/>
              </w:rPr>
            </w:pPr>
            <w:r>
              <w:rPr>
                <w:rFonts w:ascii="Comic Sans MS" w:hAnsi="Comic Sans MS"/>
                <w:b/>
                <w:sz w:val="20"/>
                <w:szCs w:val="20"/>
              </w:rPr>
              <w:t xml:space="preserve">Funding Source(s) </w:t>
            </w:r>
          </w:p>
        </w:tc>
        <w:tc>
          <w:tcPr>
            <w:tcW w:w="1610" w:type="dxa"/>
            <w:shd w:val="clear" w:color="auto" w:fill="D9D9D9" w:themeFill="background1" w:themeFillShade="D9"/>
          </w:tcPr>
          <w:p w:rsidR="00B272EE" w:rsidRDefault="00B272EE" w:rsidP="00B272EE">
            <w:pPr>
              <w:rPr>
                <w:rFonts w:ascii="Comic Sans MS" w:hAnsi="Comic Sans MS"/>
                <w:b/>
                <w:sz w:val="20"/>
                <w:szCs w:val="20"/>
              </w:rPr>
            </w:pPr>
            <w:r>
              <w:rPr>
                <w:rFonts w:ascii="Comic Sans MS" w:hAnsi="Comic Sans MS"/>
                <w:b/>
                <w:sz w:val="20"/>
                <w:szCs w:val="20"/>
              </w:rPr>
              <w:t>Documentation</w:t>
            </w:r>
          </w:p>
        </w:tc>
      </w:tr>
      <w:tr w:rsidR="00194367" w:rsidTr="00194367">
        <w:tc>
          <w:tcPr>
            <w:tcW w:w="445" w:type="dxa"/>
            <w:shd w:val="clear" w:color="auto" w:fill="auto"/>
          </w:tcPr>
          <w:p w:rsidR="00194367" w:rsidRPr="00194367" w:rsidRDefault="00194367" w:rsidP="00194367">
            <w:pPr>
              <w:rPr>
                <w:rFonts w:ascii="Comic Sans MS" w:hAnsi="Comic Sans MS"/>
                <w:b/>
                <w:sz w:val="20"/>
                <w:szCs w:val="20"/>
              </w:rPr>
            </w:pPr>
            <w:r>
              <w:rPr>
                <w:rFonts w:ascii="Comic Sans MS" w:hAnsi="Comic Sans MS"/>
                <w:b/>
                <w:sz w:val="20"/>
                <w:szCs w:val="20"/>
              </w:rPr>
              <w:t>1.</w:t>
            </w:r>
          </w:p>
        </w:tc>
        <w:tc>
          <w:tcPr>
            <w:tcW w:w="7363" w:type="dxa"/>
            <w:gridSpan w:val="2"/>
            <w:shd w:val="clear" w:color="auto" w:fill="auto"/>
          </w:tcPr>
          <w:p w:rsidR="00194367" w:rsidRPr="00DE7DD0" w:rsidRDefault="00194367" w:rsidP="004A0BA6">
            <w:pPr>
              <w:rPr>
                <w:rFonts w:ascii="Comic Sans MS" w:hAnsi="Comic Sans MS"/>
                <w:b/>
                <w:sz w:val="20"/>
                <w:szCs w:val="20"/>
              </w:rPr>
            </w:pPr>
            <w:r w:rsidRPr="00DE7DD0">
              <w:rPr>
                <w:rFonts w:ascii="Comic Sans MS" w:hAnsi="Comic Sans MS"/>
                <w:b/>
                <w:sz w:val="20"/>
                <w:szCs w:val="20"/>
              </w:rPr>
              <w:t>Curriculum</w:t>
            </w:r>
            <w:r w:rsidR="004A0BA6" w:rsidRPr="00DE7DD0">
              <w:rPr>
                <w:rFonts w:ascii="Comic Sans MS" w:hAnsi="Comic Sans MS"/>
                <w:b/>
                <w:sz w:val="20"/>
                <w:szCs w:val="20"/>
              </w:rPr>
              <w:t xml:space="preserve"> and Instruction</w:t>
            </w:r>
            <w:r w:rsidRPr="00DE7DD0">
              <w:rPr>
                <w:rFonts w:ascii="Comic Sans MS" w:hAnsi="Comic Sans MS"/>
                <w:b/>
                <w:sz w:val="20"/>
                <w:szCs w:val="20"/>
              </w:rPr>
              <w:t xml:space="preserve">: </w:t>
            </w:r>
          </w:p>
          <w:p w:rsidR="0026270F" w:rsidRPr="00DE7DD0" w:rsidRDefault="0026270F" w:rsidP="0026270F">
            <w:pPr>
              <w:pStyle w:val="ListParagraph"/>
              <w:numPr>
                <w:ilvl w:val="0"/>
                <w:numId w:val="1"/>
              </w:numPr>
              <w:rPr>
                <w:rFonts w:ascii="Comic Sans MS" w:hAnsi="Comic Sans MS"/>
                <w:b/>
                <w:sz w:val="20"/>
                <w:szCs w:val="20"/>
              </w:rPr>
            </w:pPr>
            <w:r w:rsidRPr="00DE7DD0">
              <w:rPr>
                <w:rFonts w:ascii="Comic Sans MS" w:hAnsi="Comic Sans MS"/>
                <w:b/>
                <w:sz w:val="20"/>
                <w:szCs w:val="20"/>
              </w:rPr>
              <w:t xml:space="preserve">Core </w:t>
            </w:r>
            <w:r w:rsidR="004A0BA6" w:rsidRPr="00DE7DD0">
              <w:rPr>
                <w:rFonts w:ascii="Comic Sans MS" w:hAnsi="Comic Sans MS"/>
                <w:b/>
                <w:sz w:val="20"/>
                <w:szCs w:val="20"/>
              </w:rPr>
              <w:t>Teachers</w:t>
            </w:r>
          </w:p>
          <w:p w:rsidR="0026270F" w:rsidRPr="00DE7DD0" w:rsidRDefault="0026270F" w:rsidP="0026270F">
            <w:pPr>
              <w:pStyle w:val="ListParagraph"/>
              <w:numPr>
                <w:ilvl w:val="1"/>
                <w:numId w:val="14"/>
              </w:numPr>
              <w:rPr>
                <w:rFonts w:ascii="Comic Sans MS" w:hAnsi="Comic Sans MS"/>
                <w:b/>
                <w:sz w:val="20"/>
                <w:szCs w:val="20"/>
              </w:rPr>
            </w:pPr>
            <w:r w:rsidRPr="00DE7DD0">
              <w:rPr>
                <w:rFonts w:ascii="Comic Sans MS" w:hAnsi="Comic Sans MS"/>
                <w:b/>
                <w:sz w:val="20"/>
                <w:szCs w:val="20"/>
              </w:rPr>
              <w:t xml:space="preserve">Lesson Plans will include differentiation to address the individual needs of </w:t>
            </w:r>
            <w:r w:rsidR="00916EB0" w:rsidRPr="00DE7DD0">
              <w:rPr>
                <w:rFonts w:ascii="Comic Sans MS" w:hAnsi="Comic Sans MS"/>
                <w:b/>
                <w:sz w:val="20"/>
                <w:szCs w:val="20"/>
              </w:rPr>
              <w:t>all students including s</w:t>
            </w:r>
            <w:r w:rsidRPr="00DE7DD0">
              <w:rPr>
                <w:rFonts w:ascii="Comic Sans MS" w:hAnsi="Comic Sans MS"/>
                <w:b/>
                <w:sz w:val="20"/>
                <w:szCs w:val="20"/>
              </w:rPr>
              <w:t>ubgroups of students for whole group and small group instruction.</w:t>
            </w:r>
          </w:p>
          <w:p w:rsidR="0026270F" w:rsidRPr="00DE7DD0" w:rsidRDefault="006B0991" w:rsidP="00916EB0">
            <w:pPr>
              <w:pStyle w:val="ListParagraph"/>
              <w:numPr>
                <w:ilvl w:val="1"/>
                <w:numId w:val="14"/>
              </w:numPr>
              <w:rPr>
                <w:rFonts w:ascii="Comic Sans MS" w:hAnsi="Comic Sans MS"/>
                <w:b/>
                <w:sz w:val="20"/>
                <w:szCs w:val="20"/>
              </w:rPr>
            </w:pPr>
            <w:r w:rsidRPr="00DE7DD0">
              <w:rPr>
                <w:rFonts w:ascii="Comic Sans MS" w:hAnsi="Comic Sans MS"/>
                <w:b/>
                <w:sz w:val="20"/>
                <w:szCs w:val="20"/>
              </w:rPr>
              <w:t>Tier I</w:t>
            </w:r>
            <w:r w:rsidR="00916EB0" w:rsidRPr="00DE7DD0">
              <w:rPr>
                <w:rFonts w:ascii="Comic Sans MS" w:hAnsi="Comic Sans MS"/>
                <w:b/>
                <w:sz w:val="20"/>
                <w:szCs w:val="20"/>
              </w:rPr>
              <w:t xml:space="preserve"> Core Classroom Instruction</w:t>
            </w:r>
            <w:r w:rsidRPr="00DE7DD0">
              <w:rPr>
                <w:rFonts w:ascii="Comic Sans MS" w:hAnsi="Comic Sans MS"/>
                <w:b/>
                <w:sz w:val="20"/>
                <w:szCs w:val="20"/>
              </w:rPr>
              <w:t xml:space="preserve"> - will provide differentiated instruction for high, average, at-risk</w:t>
            </w:r>
            <w:r w:rsidR="00916EB0" w:rsidRPr="00DE7DD0">
              <w:rPr>
                <w:rFonts w:ascii="Comic Sans MS" w:hAnsi="Comic Sans MS"/>
                <w:b/>
                <w:sz w:val="20"/>
                <w:szCs w:val="20"/>
              </w:rPr>
              <w:t xml:space="preserve">, </w:t>
            </w:r>
            <w:r w:rsidRPr="00DE7DD0">
              <w:rPr>
                <w:rFonts w:ascii="Comic Sans MS" w:hAnsi="Comic Sans MS"/>
                <w:b/>
                <w:sz w:val="20"/>
                <w:szCs w:val="20"/>
              </w:rPr>
              <w:t>subgroups of students including economically disadvantaged, EL, Migrant, Homeless, Indian Ed, Foster Care,</w:t>
            </w:r>
            <w:r w:rsidR="00916EB0" w:rsidRPr="00DE7DD0">
              <w:rPr>
                <w:rFonts w:ascii="Comic Sans MS" w:hAnsi="Comic Sans MS"/>
                <w:b/>
                <w:sz w:val="20"/>
                <w:szCs w:val="20"/>
              </w:rPr>
              <w:t xml:space="preserve"> and </w:t>
            </w:r>
            <w:r w:rsidRPr="00DE7DD0">
              <w:rPr>
                <w:rFonts w:ascii="Comic Sans MS" w:hAnsi="Comic Sans MS"/>
                <w:b/>
                <w:sz w:val="20"/>
                <w:szCs w:val="20"/>
              </w:rPr>
              <w:t>504, &amp; 1508 students based on individual needs in ELA through whole group instruction, small group instruction, guided reading, enrichment, &amp; interventions</w:t>
            </w:r>
          </w:p>
          <w:p w:rsidR="0026270F" w:rsidRPr="00DE7DD0" w:rsidRDefault="00916EB0" w:rsidP="0026270F">
            <w:pPr>
              <w:pStyle w:val="ListParagraph"/>
              <w:numPr>
                <w:ilvl w:val="0"/>
                <w:numId w:val="1"/>
              </w:numPr>
              <w:rPr>
                <w:rFonts w:ascii="Comic Sans MS" w:hAnsi="Comic Sans MS"/>
                <w:b/>
                <w:sz w:val="20"/>
                <w:szCs w:val="20"/>
              </w:rPr>
            </w:pPr>
            <w:r w:rsidRPr="00DE7DD0">
              <w:rPr>
                <w:rFonts w:ascii="Comic Sans MS" w:hAnsi="Comic Sans MS"/>
                <w:b/>
                <w:sz w:val="20"/>
                <w:szCs w:val="20"/>
              </w:rPr>
              <w:t xml:space="preserve">Title I </w:t>
            </w:r>
            <w:r w:rsidR="004A0BA6" w:rsidRPr="00DE7DD0">
              <w:rPr>
                <w:rFonts w:ascii="Comic Sans MS" w:hAnsi="Comic Sans MS"/>
                <w:b/>
                <w:sz w:val="20"/>
                <w:szCs w:val="20"/>
              </w:rPr>
              <w:t>Interventionists</w:t>
            </w:r>
            <w:r w:rsidR="00AF615D">
              <w:rPr>
                <w:rFonts w:ascii="Comic Sans MS" w:hAnsi="Comic Sans MS"/>
                <w:b/>
                <w:sz w:val="20"/>
                <w:szCs w:val="20"/>
              </w:rPr>
              <w:t xml:space="preserve"> (Master and Mentor Teachers)</w:t>
            </w:r>
          </w:p>
          <w:p w:rsidR="00916EB0" w:rsidRPr="00DE7DD0" w:rsidRDefault="004A0BA6" w:rsidP="00916EB0">
            <w:pPr>
              <w:pStyle w:val="ListParagraph"/>
              <w:numPr>
                <w:ilvl w:val="1"/>
                <w:numId w:val="1"/>
              </w:numPr>
              <w:rPr>
                <w:rFonts w:ascii="Comic Sans MS" w:hAnsi="Comic Sans MS"/>
                <w:b/>
                <w:sz w:val="20"/>
                <w:szCs w:val="20"/>
              </w:rPr>
            </w:pPr>
            <w:r w:rsidRPr="00DE7DD0">
              <w:rPr>
                <w:rFonts w:ascii="Comic Sans MS" w:hAnsi="Comic Sans MS"/>
                <w:b/>
                <w:sz w:val="20"/>
                <w:szCs w:val="20"/>
              </w:rPr>
              <w:t xml:space="preserve">will provide differentiated instruction for at-risk students, </w:t>
            </w:r>
            <w:r w:rsidR="00916EB0" w:rsidRPr="00DE7DD0">
              <w:rPr>
                <w:rFonts w:ascii="Comic Sans MS" w:hAnsi="Comic Sans MS"/>
                <w:b/>
                <w:sz w:val="20"/>
                <w:szCs w:val="20"/>
              </w:rPr>
              <w:t xml:space="preserve">including economically disadvantaged, EL, Migrant, Homeless, Indian Ed, Foster Care, and 504, &amp; </w:t>
            </w:r>
            <w:r w:rsidR="00916EB0" w:rsidRPr="00DE7DD0">
              <w:rPr>
                <w:rFonts w:ascii="Comic Sans MS" w:hAnsi="Comic Sans MS"/>
                <w:b/>
                <w:sz w:val="20"/>
                <w:szCs w:val="20"/>
              </w:rPr>
              <w:lastRenderedPageBreak/>
              <w:t xml:space="preserve">1508 students </w:t>
            </w:r>
            <w:r w:rsidRPr="00DE7DD0">
              <w:rPr>
                <w:rFonts w:ascii="Comic Sans MS" w:hAnsi="Comic Sans MS"/>
                <w:b/>
                <w:sz w:val="20"/>
                <w:szCs w:val="20"/>
              </w:rPr>
              <w:t xml:space="preserve">students based on individual needs in ELA through </w:t>
            </w:r>
            <w:r w:rsidR="00916EB0" w:rsidRPr="00DE7DD0">
              <w:rPr>
                <w:rFonts w:ascii="Comic Sans MS" w:hAnsi="Comic Sans MS"/>
                <w:b/>
                <w:sz w:val="20"/>
                <w:szCs w:val="20"/>
              </w:rPr>
              <w:t>s</w:t>
            </w:r>
            <w:r w:rsidRPr="00DE7DD0">
              <w:rPr>
                <w:rFonts w:ascii="Comic Sans MS" w:hAnsi="Comic Sans MS"/>
                <w:b/>
                <w:sz w:val="20"/>
                <w:szCs w:val="20"/>
              </w:rPr>
              <w:t>mall group instruction, &amp; interventions targeting reading comprehension &amp; fluency</w:t>
            </w:r>
          </w:p>
          <w:p w:rsidR="00916EB0" w:rsidRPr="00DE7DD0" w:rsidRDefault="00916EB0" w:rsidP="00916EB0">
            <w:pPr>
              <w:pStyle w:val="ListParagraph"/>
              <w:numPr>
                <w:ilvl w:val="1"/>
                <w:numId w:val="1"/>
              </w:numPr>
              <w:rPr>
                <w:rFonts w:ascii="Comic Sans MS" w:hAnsi="Comic Sans MS"/>
                <w:b/>
                <w:sz w:val="20"/>
                <w:szCs w:val="20"/>
              </w:rPr>
            </w:pPr>
            <w:r w:rsidRPr="00DE7DD0">
              <w:rPr>
                <w:rFonts w:ascii="Comic Sans MS" w:hAnsi="Comic Sans MS"/>
                <w:b/>
                <w:sz w:val="20"/>
                <w:szCs w:val="20"/>
              </w:rPr>
              <w:t xml:space="preserve">Tutor/Enrichment/Intervention Teacher/Para - tutoring, intervention, and/or enrichment will be provided based on the students needs.  Intervention Prescription Sheets will be utilized to ensure alignment with the CORE Classroom  </w:t>
            </w:r>
          </w:p>
          <w:p w:rsidR="00916EB0" w:rsidRPr="00DE7DD0" w:rsidRDefault="00916EB0" w:rsidP="00916EB0">
            <w:pPr>
              <w:pStyle w:val="ListParagraph"/>
              <w:numPr>
                <w:ilvl w:val="0"/>
                <w:numId w:val="1"/>
              </w:numPr>
              <w:rPr>
                <w:rFonts w:ascii="Comic Sans MS" w:hAnsi="Comic Sans MS"/>
                <w:b/>
                <w:sz w:val="20"/>
                <w:szCs w:val="20"/>
              </w:rPr>
            </w:pPr>
            <w:r w:rsidRPr="00DE7DD0">
              <w:rPr>
                <w:rFonts w:ascii="Comic Sans MS" w:hAnsi="Comic Sans MS"/>
                <w:b/>
                <w:sz w:val="20"/>
                <w:szCs w:val="20"/>
              </w:rPr>
              <w:t>Instructional Materials</w:t>
            </w:r>
          </w:p>
          <w:p w:rsidR="00916EB0" w:rsidRPr="00DE7DD0" w:rsidRDefault="004A0BA6" w:rsidP="00916EB0">
            <w:pPr>
              <w:pStyle w:val="ListParagraph"/>
              <w:numPr>
                <w:ilvl w:val="1"/>
                <w:numId w:val="1"/>
              </w:numPr>
              <w:rPr>
                <w:rFonts w:ascii="Comic Sans MS" w:hAnsi="Comic Sans MS"/>
                <w:b/>
                <w:sz w:val="20"/>
                <w:szCs w:val="20"/>
              </w:rPr>
            </w:pPr>
            <w:r w:rsidRPr="00DE7DD0">
              <w:rPr>
                <w:rFonts w:ascii="Comic Sans MS" w:hAnsi="Comic Sans MS"/>
                <w:b/>
                <w:sz w:val="20"/>
                <w:szCs w:val="20"/>
              </w:rPr>
              <w:t>Journeys Materials of Instruction</w:t>
            </w:r>
            <w:r w:rsidR="00916EB0" w:rsidRPr="00DE7DD0">
              <w:rPr>
                <w:rFonts w:ascii="Comic Sans MS" w:hAnsi="Comic Sans MS"/>
                <w:b/>
                <w:sz w:val="20"/>
                <w:szCs w:val="20"/>
              </w:rPr>
              <w:t xml:space="preserve"> (Basal, Leveled Readers, Reader’s Notebook</w:t>
            </w:r>
          </w:p>
          <w:p w:rsidR="00916EB0" w:rsidRPr="00DE7DD0" w:rsidRDefault="004A0BA6" w:rsidP="00916EB0">
            <w:pPr>
              <w:pStyle w:val="ListParagraph"/>
              <w:numPr>
                <w:ilvl w:val="1"/>
                <w:numId w:val="1"/>
              </w:numPr>
              <w:rPr>
                <w:rFonts w:ascii="Comic Sans MS" w:hAnsi="Comic Sans MS"/>
                <w:b/>
                <w:sz w:val="20"/>
                <w:szCs w:val="20"/>
              </w:rPr>
            </w:pPr>
            <w:r w:rsidRPr="00DE7DD0">
              <w:rPr>
                <w:rFonts w:ascii="Comic Sans MS" w:hAnsi="Comic Sans MS"/>
                <w:b/>
                <w:sz w:val="20"/>
                <w:szCs w:val="20"/>
              </w:rPr>
              <w:t>Journeys Intervention Kit</w:t>
            </w:r>
          </w:p>
          <w:p w:rsidR="00916EB0" w:rsidRDefault="00916EB0" w:rsidP="00916EB0">
            <w:pPr>
              <w:pStyle w:val="ListParagraph"/>
              <w:numPr>
                <w:ilvl w:val="1"/>
                <w:numId w:val="1"/>
              </w:numPr>
              <w:rPr>
                <w:rFonts w:ascii="Comic Sans MS" w:hAnsi="Comic Sans MS"/>
                <w:b/>
                <w:sz w:val="20"/>
                <w:szCs w:val="20"/>
              </w:rPr>
            </w:pPr>
            <w:r w:rsidRPr="00DE7DD0">
              <w:rPr>
                <w:rFonts w:ascii="Comic Sans MS" w:hAnsi="Comic Sans MS"/>
                <w:b/>
                <w:sz w:val="20"/>
                <w:szCs w:val="20"/>
              </w:rPr>
              <w:t>Write In Readers</w:t>
            </w:r>
          </w:p>
          <w:p w:rsidR="00916EB0" w:rsidRPr="00DE7DD0" w:rsidRDefault="00916EB0" w:rsidP="00916EB0">
            <w:pPr>
              <w:pStyle w:val="ListParagraph"/>
              <w:numPr>
                <w:ilvl w:val="0"/>
                <w:numId w:val="1"/>
              </w:numPr>
              <w:rPr>
                <w:rFonts w:ascii="Comic Sans MS" w:hAnsi="Comic Sans MS"/>
                <w:b/>
                <w:sz w:val="20"/>
                <w:szCs w:val="20"/>
              </w:rPr>
            </w:pPr>
            <w:r w:rsidRPr="00DE7DD0">
              <w:rPr>
                <w:rFonts w:ascii="Comic Sans MS" w:hAnsi="Comic Sans MS"/>
                <w:b/>
                <w:sz w:val="20"/>
                <w:szCs w:val="20"/>
              </w:rPr>
              <w:t>Instructional Programs</w:t>
            </w:r>
          </w:p>
          <w:p w:rsidR="00916EB0" w:rsidRDefault="004A0BA6" w:rsidP="00916EB0">
            <w:pPr>
              <w:pStyle w:val="ListParagraph"/>
              <w:numPr>
                <w:ilvl w:val="1"/>
                <w:numId w:val="1"/>
              </w:numPr>
              <w:rPr>
                <w:rFonts w:ascii="Comic Sans MS" w:hAnsi="Comic Sans MS"/>
                <w:b/>
                <w:sz w:val="20"/>
                <w:szCs w:val="20"/>
              </w:rPr>
            </w:pPr>
            <w:r w:rsidRPr="00DE7DD0">
              <w:rPr>
                <w:rFonts w:ascii="Comic Sans MS" w:hAnsi="Comic Sans MS"/>
                <w:b/>
                <w:sz w:val="20"/>
                <w:szCs w:val="20"/>
              </w:rPr>
              <w:t xml:space="preserve"> AR</w:t>
            </w:r>
          </w:p>
          <w:p w:rsidR="00AF615D" w:rsidRDefault="00AF615D" w:rsidP="00916EB0">
            <w:pPr>
              <w:pStyle w:val="ListParagraph"/>
              <w:numPr>
                <w:ilvl w:val="1"/>
                <w:numId w:val="1"/>
              </w:numPr>
              <w:rPr>
                <w:rFonts w:ascii="Comic Sans MS" w:hAnsi="Comic Sans MS"/>
                <w:b/>
                <w:sz w:val="20"/>
                <w:szCs w:val="20"/>
              </w:rPr>
            </w:pPr>
            <w:r>
              <w:rPr>
                <w:rFonts w:ascii="Comic Sans MS" w:hAnsi="Comic Sans MS"/>
                <w:b/>
                <w:sz w:val="20"/>
                <w:szCs w:val="20"/>
              </w:rPr>
              <w:t>Classworks</w:t>
            </w:r>
          </w:p>
          <w:p w:rsidR="00AF615D" w:rsidRPr="00DE7DD0" w:rsidRDefault="00AF615D" w:rsidP="00916EB0">
            <w:pPr>
              <w:pStyle w:val="ListParagraph"/>
              <w:numPr>
                <w:ilvl w:val="1"/>
                <w:numId w:val="1"/>
              </w:numPr>
              <w:rPr>
                <w:rFonts w:ascii="Comic Sans MS" w:hAnsi="Comic Sans MS"/>
                <w:b/>
                <w:sz w:val="20"/>
                <w:szCs w:val="20"/>
              </w:rPr>
            </w:pPr>
            <w:r>
              <w:rPr>
                <w:rFonts w:ascii="Comic Sans MS" w:hAnsi="Comic Sans MS"/>
                <w:b/>
                <w:sz w:val="20"/>
                <w:szCs w:val="20"/>
              </w:rPr>
              <w:t>Project Read</w:t>
            </w:r>
          </w:p>
          <w:p w:rsidR="004A0BA6" w:rsidRPr="00DE7DD0" w:rsidRDefault="00916EB0" w:rsidP="00916EB0">
            <w:pPr>
              <w:pStyle w:val="ListParagraph"/>
              <w:numPr>
                <w:ilvl w:val="1"/>
                <w:numId w:val="1"/>
              </w:numPr>
              <w:rPr>
                <w:rFonts w:ascii="Comic Sans MS" w:hAnsi="Comic Sans MS"/>
                <w:b/>
                <w:sz w:val="20"/>
                <w:szCs w:val="20"/>
                <w:highlight w:val="yellow"/>
              </w:rPr>
            </w:pPr>
            <w:r w:rsidRPr="00DE7DD0">
              <w:rPr>
                <w:rFonts w:ascii="Comic Sans MS" w:hAnsi="Comic Sans MS"/>
                <w:b/>
                <w:sz w:val="20"/>
                <w:szCs w:val="20"/>
              </w:rPr>
              <w:t>S</w:t>
            </w:r>
            <w:r w:rsidR="004A0BA6" w:rsidRPr="00DE7DD0">
              <w:rPr>
                <w:rFonts w:ascii="Comic Sans MS" w:hAnsi="Comic Sans MS"/>
                <w:b/>
                <w:sz w:val="20"/>
                <w:szCs w:val="20"/>
              </w:rPr>
              <w:t>marty Ants</w:t>
            </w:r>
          </w:p>
        </w:tc>
        <w:tc>
          <w:tcPr>
            <w:tcW w:w="1309" w:type="dxa"/>
            <w:shd w:val="clear" w:color="auto" w:fill="auto"/>
          </w:tcPr>
          <w:p w:rsidR="00194367" w:rsidRDefault="00B41C00" w:rsidP="00B272EE">
            <w:pPr>
              <w:rPr>
                <w:rFonts w:ascii="Comic Sans MS" w:hAnsi="Comic Sans MS"/>
                <w:b/>
                <w:sz w:val="20"/>
                <w:szCs w:val="20"/>
              </w:rPr>
            </w:pPr>
            <w:r>
              <w:rPr>
                <w:rFonts w:ascii="Comic Sans MS" w:hAnsi="Comic Sans MS"/>
                <w:b/>
                <w:sz w:val="20"/>
                <w:szCs w:val="20"/>
              </w:rPr>
              <w:lastRenderedPageBreak/>
              <w:t>Admin, All Teachers, Master, Mentor Teachers, Title I Paras, Enrichment Teacher</w:t>
            </w:r>
          </w:p>
        </w:tc>
        <w:tc>
          <w:tcPr>
            <w:tcW w:w="1104" w:type="dxa"/>
            <w:shd w:val="clear" w:color="auto" w:fill="auto"/>
          </w:tcPr>
          <w:p w:rsidR="00194367" w:rsidRDefault="00B41C00" w:rsidP="00B272EE">
            <w:pPr>
              <w:rPr>
                <w:rFonts w:ascii="Comic Sans MS" w:hAnsi="Comic Sans MS"/>
                <w:b/>
                <w:sz w:val="20"/>
                <w:szCs w:val="20"/>
              </w:rPr>
            </w:pPr>
            <w:r>
              <w:rPr>
                <w:rFonts w:ascii="Comic Sans MS" w:hAnsi="Comic Sans MS"/>
                <w:b/>
                <w:sz w:val="20"/>
                <w:szCs w:val="20"/>
              </w:rPr>
              <w:t>Ongoing</w:t>
            </w:r>
          </w:p>
        </w:tc>
        <w:tc>
          <w:tcPr>
            <w:tcW w:w="1119" w:type="dxa"/>
            <w:shd w:val="clear" w:color="auto" w:fill="auto"/>
          </w:tcPr>
          <w:p w:rsidR="00194367" w:rsidRDefault="00B41C00" w:rsidP="00B272EE">
            <w:pPr>
              <w:rPr>
                <w:rFonts w:ascii="Comic Sans MS" w:hAnsi="Comic Sans MS"/>
                <w:b/>
                <w:sz w:val="20"/>
                <w:szCs w:val="20"/>
              </w:rPr>
            </w:pPr>
            <w:r>
              <w:rPr>
                <w:rFonts w:ascii="Comic Sans MS" w:hAnsi="Comic Sans MS"/>
                <w:b/>
                <w:sz w:val="20"/>
                <w:szCs w:val="20"/>
              </w:rPr>
              <w:t>Title I and General Fund</w:t>
            </w:r>
          </w:p>
        </w:tc>
        <w:tc>
          <w:tcPr>
            <w:tcW w:w="1610" w:type="dxa"/>
            <w:shd w:val="clear" w:color="auto" w:fill="auto"/>
          </w:tcPr>
          <w:p w:rsidR="00194367" w:rsidRDefault="00B41C00" w:rsidP="00B272EE">
            <w:pPr>
              <w:rPr>
                <w:rFonts w:ascii="Comic Sans MS" w:hAnsi="Comic Sans MS"/>
                <w:b/>
                <w:sz w:val="20"/>
                <w:szCs w:val="20"/>
              </w:rPr>
            </w:pPr>
            <w:r>
              <w:rPr>
                <w:rFonts w:ascii="Comic Sans MS" w:hAnsi="Comic Sans MS"/>
                <w:b/>
                <w:sz w:val="20"/>
                <w:szCs w:val="20"/>
              </w:rPr>
              <w:t>Lesson Plans, RTI Documentation Sheets, SBLC Logs, Parent Communication Logs, Fluency Drills</w:t>
            </w:r>
          </w:p>
        </w:tc>
      </w:tr>
      <w:tr w:rsidR="004A0BA6" w:rsidTr="0065274A">
        <w:tc>
          <w:tcPr>
            <w:tcW w:w="445" w:type="dxa"/>
            <w:shd w:val="clear" w:color="auto" w:fill="auto"/>
          </w:tcPr>
          <w:p w:rsidR="004A0BA6" w:rsidRPr="0065274A" w:rsidRDefault="00916EB0" w:rsidP="004A0BA6">
            <w:pPr>
              <w:rPr>
                <w:rFonts w:ascii="Comic Sans MS" w:hAnsi="Comic Sans MS"/>
                <w:b/>
                <w:sz w:val="20"/>
                <w:szCs w:val="20"/>
              </w:rPr>
            </w:pPr>
            <w:r>
              <w:rPr>
                <w:rFonts w:ascii="Comic Sans MS" w:hAnsi="Comic Sans MS"/>
                <w:b/>
                <w:sz w:val="20"/>
                <w:szCs w:val="20"/>
              </w:rPr>
              <w:t>2.</w:t>
            </w:r>
          </w:p>
        </w:tc>
        <w:tc>
          <w:tcPr>
            <w:tcW w:w="7363" w:type="dxa"/>
            <w:gridSpan w:val="2"/>
            <w:shd w:val="clear" w:color="auto" w:fill="auto"/>
          </w:tcPr>
          <w:p w:rsidR="00AF615D" w:rsidRDefault="002135E1" w:rsidP="004A0BA6">
            <w:pPr>
              <w:rPr>
                <w:rFonts w:ascii="Comic Sans MS" w:hAnsi="Comic Sans MS"/>
                <w:b/>
                <w:sz w:val="20"/>
                <w:szCs w:val="20"/>
              </w:rPr>
            </w:pPr>
            <w:r>
              <w:rPr>
                <w:rFonts w:ascii="Comic Sans MS" w:hAnsi="Comic Sans MS"/>
                <w:b/>
                <w:sz w:val="20"/>
                <w:szCs w:val="20"/>
              </w:rPr>
              <w:t>Monitoring of Student Data and Performance:</w:t>
            </w:r>
            <w:r w:rsidR="004A0BA6">
              <w:rPr>
                <w:rFonts w:ascii="Comic Sans MS" w:hAnsi="Comic Sans MS"/>
                <w:b/>
                <w:sz w:val="20"/>
                <w:szCs w:val="20"/>
              </w:rPr>
              <w:t xml:space="preserve"> </w:t>
            </w:r>
          </w:p>
          <w:p w:rsidR="00AF615D" w:rsidRDefault="00AF615D" w:rsidP="004A0BA6">
            <w:pPr>
              <w:rPr>
                <w:rFonts w:ascii="Comic Sans MS" w:hAnsi="Comic Sans MS"/>
                <w:b/>
                <w:sz w:val="20"/>
                <w:szCs w:val="20"/>
              </w:rPr>
            </w:pPr>
          </w:p>
          <w:p w:rsidR="00AF615D" w:rsidRDefault="00AF615D" w:rsidP="00AF615D">
            <w:pPr>
              <w:pStyle w:val="ListParagraph"/>
              <w:numPr>
                <w:ilvl w:val="0"/>
                <w:numId w:val="23"/>
              </w:numPr>
              <w:rPr>
                <w:rFonts w:ascii="Comic Sans MS" w:hAnsi="Comic Sans MS"/>
                <w:b/>
                <w:sz w:val="20"/>
                <w:szCs w:val="20"/>
              </w:rPr>
            </w:pPr>
            <w:r>
              <w:rPr>
                <w:rFonts w:ascii="Comic Sans MS" w:hAnsi="Comic Sans MS"/>
                <w:b/>
                <w:sz w:val="20"/>
                <w:szCs w:val="20"/>
              </w:rPr>
              <w:t>Weekly PLC’s to analyze student performance on CDA’s;</w:t>
            </w:r>
          </w:p>
          <w:p w:rsidR="00AF615D" w:rsidRDefault="00AF615D" w:rsidP="00AF615D">
            <w:pPr>
              <w:pStyle w:val="ListParagraph"/>
              <w:numPr>
                <w:ilvl w:val="0"/>
                <w:numId w:val="23"/>
              </w:numPr>
              <w:rPr>
                <w:rFonts w:ascii="Comic Sans MS" w:hAnsi="Comic Sans MS"/>
                <w:b/>
                <w:sz w:val="20"/>
                <w:szCs w:val="20"/>
              </w:rPr>
            </w:pPr>
            <w:r>
              <w:rPr>
                <w:rFonts w:ascii="Comic Sans MS" w:hAnsi="Comic Sans MS"/>
                <w:b/>
                <w:sz w:val="20"/>
                <w:szCs w:val="20"/>
              </w:rPr>
              <w:t>Progress Monitoring of Tier 2 and 3 students every other week;</w:t>
            </w:r>
          </w:p>
          <w:p w:rsidR="00B41C00" w:rsidRDefault="00B41C00" w:rsidP="00AF615D">
            <w:pPr>
              <w:pStyle w:val="ListParagraph"/>
              <w:numPr>
                <w:ilvl w:val="0"/>
                <w:numId w:val="23"/>
              </w:numPr>
              <w:rPr>
                <w:rFonts w:ascii="Comic Sans MS" w:hAnsi="Comic Sans MS"/>
                <w:b/>
                <w:sz w:val="20"/>
                <w:szCs w:val="20"/>
              </w:rPr>
            </w:pPr>
            <w:r>
              <w:rPr>
                <w:rFonts w:ascii="Comic Sans MS" w:hAnsi="Comic Sans MS"/>
                <w:b/>
                <w:sz w:val="20"/>
                <w:szCs w:val="20"/>
              </w:rPr>
              <w:t>Reading Fluency Cold Reads</w:t>
            </w:r>
          </w:p>
          <w:p w:rsidR="00AF615D" w:rsidRDefault="00AF615D" w:rsidP="00AF615D">
            <w:pPr>
              <w:pStyle w:val="ListParagraph"/>
              <w:numPr>
                <w:ilvl w:val="0"/>
                <w:numId w:val="23"/>
              </w:numPr>
              <w:rPr>
                <w:rFonts w:ascii="Comic Sans MS" w:hAnsi="Comic Sans MS"/>
                <w:b/>
                <w:sz w:val="20"/>
                <w:szCs w:val="20"/>
              </w:rPr>
            </w:pPr>
            <w:r>
              <w:rPr>
                <w:rFonts w:ascii="Comic Sans MS" w:hAnsi="Comic Sans MS"/>
                <w:b/>
                <w:sz w:val="20"/>
                <w:szCs w:val="20"/>
              </w:rPr>
              <w:t>RTI every 4 ½ and 9 weeks with parental contact;</w:t>
            </w:r>
          </w:p>
          <w:p w:rsidR="002135E1" w:rsidRDefault="00AF615D" w:rsidP="00AF615D">
            <w:pPr>
              <w:pStyle w:val="ListParagraph"/>
              <w:numPr>
                <w:ilvl w:val="0"/>
                <w:numId w:val="23"/>
              </w:numPr>
              <w:rPr>
                <w:rFonts w:ascii="Comic Sans MS" w:hAnsi="Comic Sans MS"/>
                <w:b/>
                <w:sz w:val="20"/>
                <w:szCs w:val="20"/>
              </w:rPr>
            </w:pPr>
            <w:r>
              <w:rPr>
                <w:rFonts w:ascii="Comic Sans MS" w:hAnsi="Comic Sans MS"/>
                <w:b/>
                <w:sz w:val="20"/>
                <w:szCs w:val="20"/>
              </w:rPr>
              <w:t xml:space="preserve">SBLC as needed through the RTI process; </w:t>
            </w:r>
          </w:p>
          <w:p w:rsidR="002135E1" w:rsidRDefault="002135E1" w:rsidP="004A0BA6">
            <w:pPr>
              <w:rPr>
                <w:rFonts w:ascii="Comic Sans MS" w:hAnsi="Comic Sans MS"/>
                <w:b/>
                <w:sz w:val="20"/>
                <w:szCs w:val="20"/>
              </w:rPr>
            </w:pPr>
          </w:p>
        </w:tc>
        <w:tc>
          <w:tcPr>
            <w:tcW w:w="1309" w:type="dxa"/>
            <w:shd w:val="clear" w:color="auto" w:fill="auto"/>
          </w:tcPr>
          <w:p w:rsidR="004A0BA6" w:rsidRDefault="0015522E" w:rsidP="004A0BA6">
            <w:pPr>
              <w:rPr>
                <w:rFonts w:ascii="Comic Sans MS" w:hAnsi="Comic Sans MS"/>
                <w:b/>
                <w:sz w:val="20"/>
                <w:szCs w:val="20"/>
              </w:rPr>
            </w:pPr>
            <w:r>
              <w:rPr>
                <w:rFonts w:ascii="Comic Sans MS" w:hAnsi="Comic Sans MS"/>
                <w:b/>
                <w:sz w:val="20"/>
                <w:szCs w:val="20"/>
              </w:rPr>
              <w:t xml:space="preserve">RTI Chair, SBLC Chair, </w:t>
            </w:r>
            <w:r w:rsidR="00B41C00">
              <w:rPr>
                <w:rFonts w:ascii="Comic Sans MS" w:hAnsi="Comic Sans MS"/>
                <w:b/>
                <w:sz w:val="20"/>
                <w:szCs w:val="20"/>
              </w:rPr>
              <w:t>Admin, All Teachers, Master, Mentor Teachers, Title I Paras, Enrichment Teacher</w:t>
            </w:r>
          </w:p>
        </w:tc>
        <w:tc>
          <w:tcPr>
            <w:tcW w:w="1104" w:type="dxa"/>
            <w:shd w:val="clear" w:color="auto" w:fill="auto"/>
          </w:tcPr>
          <w:p w:rsidR="004A0BA6" w:rsidRDefault="00B41C00" w:rsidP="004A0BA6">
            <w:pPr>
              <w:rPr>
                <w:rFonts w:ascii="Comic Sans MS" w:hAnsi="Comic Sans MS"/>
                <w:b/>
                <w:sz w:val="20"/>
                <w:szCs w:val="20"/>
              </w:rPr>
            </w:pPr>
            <w:r>
              <w:rPr>
                <w:rFonts w:ascii="Comic Sans MS" w:hAnsi="Comic Sans MS"/>
                <w:b/>
                <w:sz w:val="20"/>
                <w:szCs w:val="20"/>
              </w:rPr>
              <w:t>ongoing</w:t>
            </w:r>
          </w:p>
        </w:tc>
        <w:tc>
          <w:tcPr>
            <w:tcW w:w="1119" w:type="dxa"/>
            <w:shd w:val="clear" w:color="auto" w:fill="auto"/>
          </w:tcPr>
          <w:p w:rsidR="004A0BA6" w:rsidRDefault="00B41C00" w:rsidP="004A0BA6">
            <w:pPr>
              <w:rPr>
                <w:rFonts w:ascii="Comic Sans MS" w:hAnsi="Comic Sans MS"/>
                <w:b/>
                <w:sz w:val="20"/>
                <w:szCs w:val="20"/>
              </w:rPr>
            </w:pPr>
            <w:r>
              <w:rPr>
                <w:rFonts w:ascii="Comic Sans MS" w:hAnsi="Comic Sans MS"/>
                <w:b/>
                <w:sz w:val="20"/>
                <w:szCs w:val="20"/>
              </w:rPr>
              <w:t>Title I and General Fund</w:t>
            </w:r>
          </w:p>
        </w:tc>
        <w:tc>
          <w:tcPr>
            <w:tcW w:w="1610" w:type="dxa"/>
            <w:shd w:val="clear" w:color="auto" w:fill="auto"/>
          </w:tcPr>
          <w:p w:rsidR="004A0BA6" w:rsidRDefault="00B41C00" w:rsidP="004A0BA6">
            <w:pPr>
              <w:rPr>
                <w:rFonts w:ascii="Comic Sans MS" w:hAnsi="Comic Sans MS"/>
                <w:b/>
                <w:sz w:val="20"/>
                <w:szCs w:val="20"/>
              </w:rPr>
            </w:pPr>
            <w:r>
              <w:rPr>
                <w:rFonts w:ascii="Comic Sans MS" w:hAnsi="Comic Sans MS"/>
                <w:b/>
                <w:sz w:val="20"/>
                <w:szCs w:val="20"/>
              </w:rPr>
              <w:t>Lesson Plans, RTI Documentation Sheets, SBLC Logs, Parent Communication Logs, Fluency Drills</w:t>
            </w:r>
          </w:p>
        </w:tc>
      </w:tr>
      <w:tr w:rsidR="004A0BA6" w:rsidTr="0065274A">
        <w:tc>
          <w:tcPr>
            <w:tcW w:w="445" w:type="dxa"/>
            <w:shd w:val="clear" w:color="auto" w:fill="auto"/>
          </w:tcPr>
          <w:p w:rsidR="004A0BA6" w:rsidRDefault="00916EB0" w:rsidP="004A0BA6">
            <w:pPr>
              <w:rPr>
                <w:rFonts w:ascii="Comic Sans MS" w:hAnsi="Comic Sans MS"/>
                <w:b/>
                <w:sz w:val="20"/>
                <w:szCs w:val="20"/>
              </w:rPr>
            </w:pPr>
            <w:r>
              <w:rPr>
                <w:rFonts w:ascii="Comic Sans MS" w:hAnsi="Comic Sans MS"/>
                <w:b/>
                <w:sz w:val="20"/>
                <w:szCs w:val="20"/>
              </w:rPr>
              <w:t>3.</w:t>
            </w:r>
          </w:p>
        </w:tc>
        <w:tc>
          <w:tcPr>
            <w:tcW w:w="7363" w:type="dxa"/>
            <w:gridSpan w:val="2"/>
            <w:shd w:val="clear" w:color="auto" w:fill="auto"/>
          </w:tcPr>
          <w:p w:rsidR="004A0BA6" w:rsidRDefault="004A0BA6" w:rsidP="004A0BA6">
            <w:pPr>
              <w:rPr>
                <w:rFonts w:ascii="Comic Sans MS" w:hAnsi="Comic Sans MS"/>
                <w:b/>
                <w:sz w:val="20"/>
                <w:szCs w:val="20"/>
              </w:rPr>
            </w:pPr>
            <w:r>
              <w:rPr>
                <w:rFonts w:ascii="Comic Sans MS" w:hAnsi="Comic Sans MS"/>
                <w:b/>
                <w:sz w:val="20"/>
                <w:szCs w:val="20"/>
              </w:rPr>
              <w:t>Programs/Technology:</w:t>
            </w:r>
          </w:p>
          <w:p w:rsidR="000F5285" w:rsidRDefault="000F5285" w:rsidP="004A0BA6">
            <w:pPr>
              <w:rPr>
                <w:rFonts w:ascii="Comic Sans MS" w:hAnsi="Comic Sans MS"/>
                <w:b/>
                <w:sz w:val="20"/>
                <w:szCs w:val="20"/>
              </w:rPr>
            </w:pPr>
            <w:r w:rsidRPr="00AF615D">
              <w:rPr>
                <w:rFonts w:ascii="Comic Sans MS" w:hAnsi="Comic Sans MS"/>
                <w:b/>
                <w:sz w:val="20"/>
                <w:szCs w:val="20"/>
              </w:rPr>
              <w:t xml:space="preserve">AR, Smarty Ants, </w:t>
            </w:r>
            <w:r w:rsidR="00AF615D">
              <w:rPr>
                <w:rFonts w:ascii="Comic Sans MS" w:hAnsi="Comic Sans MS"/>
                <w:b/>
                <w:sz w:val="20"/>
                <w:szCs w:val="20"/>
              </w:rPr>
              <w:t>Classworks, Project Read</w:t>
            </w:r>
          </w:p>
          <w:p w:rsidR="004A0BA6" w:rsidRDefault="004A0BA6" w:rsidP="004A0BA6">
            <w:pPr>
              <w:rPr>
                <w:rFonts w:ascii="Comic Sans MS" w:hAnsi="Comic Sans MS"/>
                <w:b/>
                <w:sz w:val="20"/>
                <w:szCs w:val="20"/>
              </w:rPr>
            </w:pPr>
          </w:p>
        </w:tc>
        <w:tc>
          <w:tcPr>
            <w:tcW w:w="1309" w:type="dxa"/>
            <w:shd w:val="clear" w:color="auto" w:fill="auto"/>
          </w:tcPr>
          <w:p w:rsidR="004A0BA6" w:rsidRDefault="00B41C00" w:rsidP="004A0BA6">
            <w:pPr>
              <w:rPr>
                <w:rFonts w:ascii="Comic Sans MS" w:hAnsi="Comic Sans MS"/>
                <w:b/>
                <w:sz w:val="20"/>
                <w:szCs w:val="20"/>
              </w:rPr>
            </w:pPr>
            <w:r>
              <w:rPr>
                <w:rFonts w:ascii="Comic Sans MS" w:hAnsi="Comic Sans MS"/>
                <w:b/>
                <w:sz w:val="20"/>
                <w:szCs w:val="20"/>
              </w:rPr>
              <w:t xml:space="preserve">Admin, All Teachers, Master, Mentor Teachers, Title I Paras, </w:t>
            </w:r>
            <w:r>
              <w:rPr>
                <w:rFonts w:ascii="Comic Sans MS" w:hAnsi="Comic Sans MS"/>
                <w:b/>
                <w:sz w:val="20"/>
                <w:szCs w:val="20"/>
              </w:rPr>
              <w:lastRenderedPageBreak/>
              <w:t>Enrichment Teacher</w:t>
            </w:r>
          </w:p>
        </w:tc>
        <w:tc>
          <w:tcPr>
            <w:tcW w:w="1104" w:type="dxa"/>
            <w:shd w:val="clear" w:color="auto" w:fill="auto"/>
          </w:tcPr>
          <w:p w:rsidR="004A0BA6" w:rsidRDefault="00B41C00" w:rsidP="004A0BA6">
            <w:pPr>
              <w:rPr>
                <w:rFonts w:ascii="Comic Sans MS" w:hAnsi="Comic Sans MS"/>
                <w:b/>
                <w:sz w:val="20"/>
                <w:szCs w:val="20"/>
              </w:rPr>
            </w:pPr>
            <w:r>
              <w:rPr>
                <w:rFonts w:ascii="Comic Sans MS" w:hAnsi="Comic Sans MS"/>
                <w:b/>
                <w:sz w:val="20"/>
                <w:szCs w:val="20"/>
              </w:rPr>
              <w:lastRenderedPageBreak/>
              <w:t>ongoing</w:t>
            </w:r>
          </w:p>
        </w:tc>
        <w:tc>
          <w:tcPr>
            <w:tcW w:w="1119" w:type="dxa"/>
            <w:shd w:val="clear" w:color="auto" w:fill="auto"/>
          </w:tcPr>
          <w:p w:rsidR="004A0BA6" w:rsidRDefault="00B41C00" w:rsidP="004A0BA6">
            <w:pPr>
              <w:rPr>
                <w:rFonts w:ascii="Comic Sans MS" w:hAnsi="Comic Sans MS"/>
                <w:b/>
                <w:sz w:val="20"/>
                <w:szCs w:val="20"/>
              </w:rPr>
            </w:pPr>
            <w:r>
              <w:rPr>
                <w:rFonts w:ascii="Comic Sans MS" w:hAnsi="Comic Sans MS"/>
                <w:b/>
                <w:sz w:val="20"/>
                <w:szCs w:val="20"/>
              </w:rPr>
              <w:t>Title I and General Fund</w:t>
            </w:r>
          </w:p>
        </w:tc>
        <w:tc>
          <w:tcPr>
            <w:tcW w:w="1610" w:type="dxa"/>
            <w:shd w:val="clear" w:color="auto" w:fill="auto"/>
          </w:tcPr>
          <w:p w:rsidR="004A0BA6" w:rsidRDefault="00B41C00" w:rsidP="004A0BA6">
            <w:pPr>
              <w:rPr>
                <w:rFonts w:ascii="Comic Sans MS" w:hAnsi="Comic Sans MS"/>
                <w:b/>
                <w:sz w:val="20"/>
                <w:szCs w:val="20"/>
              </w:rPr>
            </w:pPr>
            <w:r>
              <w:rPr>
                <w:rFonts w:ascii="Comic Sans MS" w:hAnsi="Comic Sans MS"/>
                <w:b/>
                <w:sz w:val="20"/>
                <w:szCs w:val="20"/>
              </w:rPr>
              <w:t xml:space="preserve">Lesson Plans, RTI Documentation Sheets, SBLC Logs, Parent Communication </w:t>
            </w:r>
            <w:r>
              <w:rPr>
                <w:rFonts w:ascii="Comic Sans MS" w:hAnsi="Comic Sans MS"/>
                <w:b/>
                <w:sz w:val="20"/>
                <w:szCs w:val="20"/>
              </w:rPr>
              <w:lastRenderedPageBreak/>
              <w:t>Logs, Fluency Drills</w:t>
            </w:r>
          </w:p>
        </w:tc>
      </w:tr>
      <w:tr w:rsidR="004A0BA6" w:rsidTr="0065274A">
        <w:tc>
          <w:tcPr>
            <w:tcW w:w="445" w:type="dxa"/>
            <w:shd w:val="clear" w:color="auto" w:fill="auto"/>
          </w:tcPr>
          <w:p w:rsidR="004A0BA6" w:rsidRDefault="00916EB0" w:rsidP="00916EB0">
            <w:pPr>
              <w:rPr>
                <w:rFonts w:ascii="Comic Sans MS" w:hAnsi="Comic Sans MS"/>
                <w:b/>
                <w:sz w:val="20"/>
                <w:szCs w:val="20"/>
              </w:rPr>
            </w:pPr>
            <w:r>
              <w:rPr>
                <w:rFonts w:ascii="Comic Sans MS" w:hAnsi="Comic Sans MS"/>
                <w:b/>
                <w:sz w:val="20"/>
                <w:szCs w:val="20"/>
              </w:rPr>
              <w:lastRenderedPageBreak/>
              <w:t>4.</w:t>
            </w:r>
          </w:p>
        </w:tc>
        <w:tc>
          <w:tcPr>
            <w:tcW w:w="7363" w:type="dxa"/>
            <w:gridSpan w:val="2"/>
            <w:shd w:val="clear" w:color="auto" w:fill="auto"/>
          </w:tcPr>
          <w:p w:rsidR="004A0BA6" w:rsidRDefault="004A0BA6" w:rsidP="004A0BA6">
            <w:pPr>
              <w:rPr>
                <w:rFonts w:ascii="Comic Sans MS" w:hAnsi="Comic Sans MS"/>
                <w:b/>
                <w:sz w:val="20"/>
                <w:szCs w:val="20"/>
              </w:rPr>
            </w:pPr>
            <w:r>
              <w:rPr>
                <w:rFonts w:ascii="Comic Sans MS" w:hAnsi="Comic Sans MS"/>
                <w:b/>
                <w:sz w:val="20"/>
                <w:szCs w:val="20"/>
              </w:rPr>
              <w:t>Professional/Staff Development: (PLC’s, Clusters)</w:t>
            </w:r>
          </w:p>
          <w:p w:rsidR="000F5285" w:rsidRDefault="00AF615D" w:rsidP="000F5285">
            <w:pPr>
              <w:rPr>
                <w:rFonts w:ascii="Comic Sans MS" w:hAnsi="Comic Sans MS"/>
                <w:b/>
                <w:sz w:val="20"/>
                <w:szCs w:val="20"/>
              </w:rPr>
            </w:pPr>
            <w:r w:rsidRPr="00AF615D">
              <w:rPr>
                <w:rFonts w:ascii="Comic Sans MS" w:hAnsi="Comic Sans MS"/>
                <w:b/>
                <w:sz w:val="20"/>
                <w:szCs w:val="20"/>
              </w:rPr>
              <w:t xml:space="preserve">Master and Mentor Teachers will </w:t>
            </w:r>
            <w:r w:rsidR="000F5285" w:rsidRPr="00AF615D">
              <w:rPr>
                <w:rFonts w:ascii="Comic Sans MS" w:hAnsi="Comic Sans MS"/>
                <w:b/>
                <w:sz w:val="20"/>
                <w:szCs w:val="20"/>
              </w:rPr>
              <w:t xml:space="preserve">provide PD on </w:t>
            </w:r>
            <w:r w:rsidRPr="00AF615D">
              <w:rPr>
                <w:rFonts w:ascii="Comic Sans MS" w:hAnsi="Comic Sans MS"/>
                <w:b/>
                <w:sz w:val="20"/>
                <w:szCs w:val="20"/>
              </w:rPr>
              <w:t xml:space="preserve">Field Testing, TAP Rubric, </w:t>
            </w:r>
            <w:r w:rsidR="000F5285" w:rsidRPr="00AF615D">
              <w:rPr>
                <w:rFonts w:ascii="Comic Sans MS" w:hAnsi="Comic Sans MS"/>
                <w:b/>
                <w:sz w:val="20"/>
                <w:szCs w:val="20"/>
              </w:rPr>
              <w:t>data analysis, lesson planning, aligned instruction</w:t>
            </w:r>
            <w:r w:rsidR="007A0B2E" w:rsidRPr="00AF615D">
              <w:rPr>
                <w:rFonts w:ascii="Comic Sans MS" w:hAnsi="Comic Sans MS"/>
                <w:b/>
                <w:sz w:val="20"/>
                <w:szCs w:val="20"/>
              </w:rPr>
              <w:t xml:space="preserve"> and assessments</w:t>
            </w:r>
            <w:r w:rsidR="000F5285" w:rsidRPr="00AF615D">
              <w:rPr>
                <w:rFonts w:ascii="Comic Sans MS" w:hAnsi="Comic Sans MS"/>
                <w:b/>
                <w:sz w:val="20"/>
                <w:szCs w:val="20"/>
              </w:rPr>
              <w:t>, literacy strategies, classroom management, student engagement, questioning, and technology) to ensure that instruction is effective and programs are implemented correctly and with fidelity in order to increase student achievement</w:t>
            </w:r>
            <w:r>
              <w:rPr>
                <w:rFonts w:ascii="Comic Sans MS" w:hAnsi="Comic Sans MS"/>
                <w:b/>
                <w:sz w:val="20"/>
                <w:szCs w:val="20"/>
              </w:rPr>
              <w:t xml:space="preserve"> during PLC’s and Clusters on a weekly basis. </w:t>
            </w:r>
          </w:p>
          <w:p w:rsidR="004A0BA6" w:rsidRDefault="000F5285" w:rsidP="000F5285">
            <w:pPr>
              <w:rPr>
                <w:rFonts w:ascii="Comic Sans MS" w:hAnsi="Comic Sans MS"/>
                <w:b/>
                <w:sz w:val="20"/>
                <w:szCs w:val="20"/>
              </w:rPr>
            </w:pPr>
            <w:r>
              <w:rPr>
                <w:rFonts w:ascii="Comic Sans MS" w:hAnsi="Comic Sans MS"/>
                <w:b/>
                <w:sz w:val="20"/>
                <w:szCs w:val="20"/>
              </w:rPr>
              <w:t xml:space="preserve"> </w:t>
            </w:r>
          </w:p>
        </w:tc>
        <w:tc>
          <w:tcPr>
            <w:tcW w:w="1309" w:type="dxa"/>
            <w:shd w:val="clear" w:color="auto" w:fill="auto"/>
          </w:tcPr>
          <w:p w:rsidR="004A0BA6" w:rsidRDefault="00B41C00" w:rsidP="004A0BA6">
            <w:pPr>
              <w:rPr>
                <w:rFonts w:ascii="Comic Sans MS" w:hAnsi="Comic Sans MS"/>
                <w:b/>
                <w:sz w:val="20"/>
                <w:szCs w:val="20"/>
              </w:rPr>
            </w:pPr>
            <w:r>
              <w:rPr>
                <w:rFonts w:ascii="Comic Sans MS" w:hAnsi="Comic Sans MS"/>
                <w:b/>
                <w:sz w:val="20"/>
                <w:szCs w:val="20"/>
              </w:rPr>
              <w:t xml:space="preserve">Admin, Master and Mentor Teachers </w:t>
            </w:r>
          </w:p>
        </w:tc>
        <w:tc>
          <w:tcPr>
            <w:tcW w:w="1104" w:type="dxa"/>
            <w:shd w:val="clear" w:color="auto" w:fill="auto"/>
          </w:tcPr>
          <w:p w:rsidR="004A0BA6" w:rsidRDefault="00B41C00" w:rsidP="004A0BA6">
            <w:pPr>
              <w:rPr>
                <w:rFonts w:ascii="Comic Sans MS" w:hAnsi="Comic Sans MS"/>
                <w:b/>
                <w:sz w:val="20"/>
                <w:szCs w:val="20"/>
              </w:rPr>
            </w:pPr>
            <w:r>
              <w:rPr>
                <w:rFonts w:ascii="Comic Sans MS" w:hAnsi="Comic Sans MS"/>
                <w:b/>
                <w:sz w:val="20"/>
                <w:szCs w:val="20"/>
              </w:rPr>
              <w:t>weekly</w:t>
            </w:r>
          </w:p>
        </w:tc>
        <w:tc>
          <w:tcPr>
            <w:tcW w:w="1119" w:type="dxa"/>
            <w:shd w:val="clear" w:color="auto" w:fill="auto"/>
          </w:tcPr>
          <w:p w:rsidR="004A0BA6" w:rsidRDefault="00B41C00" w:rsidP="004A0BA6">
            <w:pPr>
              <w:rPr>
                <w:rFonts w:ascii="Comic Sans MS" w:hAnsi="Comic Sans MS"/>
                <w:b/>
                <w:sz w:val="20"/>
                <w:szCs w:val="20"/>
              </w:rPr>
            </w:pPr>
            <w:r>
              <w:rPr>
                <w:rFonts w:ascii="Comic Sans MS" w:hAnsi="Comic Sans MS"/>
                <w:b/>
                <w:sz w:val="20"/>
                <w:szCs w:val="20"/>
              </w:rPr>
              <w:t>Title I and General Fund</w:t>
            </w:r>
          </w:p>
        </w:tc>
        <w:tc>
          <w:tcPr>
            <w:tcW w:w="1610" w:type="dxa"/>
            <w:shd w:val="clear" w:color="auto" w:fill="auto"/>
          </w:tcPr>
          <w:p w:rsidR="004A0BA6" w:rsidRDefault="00B41C00" w:rsidP="004A0BA6">
            <w:pPr>
              <w:rPr>
                <w:rFonts w:ascii="Comic Sans MS" w:hAnsi="Comic Sans MS"/>
                <w:b/>
                <w:sz w:val="20"/>
                <w:szCs w:val="20"/>
              </w:rPr>
            </w:pPr>
            <w:r>
              <w:rPr>
                <w:rFonts w:ascii="Comic Sans MS" w:hAnsi="Comic Sans MS"/>
                <w:b/>
                <w:sz w:val="20"/>
                <w:szCs w:val="20"/>
              </w:rPr>
              <w:t>TAP Long Range Cluster Plan, Agendas, Cluster Records</w:t>
            </w:r>
          </w:p>
        </w:tc>
      </w:tr>
      <w:tr w:rsidR="004A0BA6" w:rsidTr="0065274A">
        <w:tc>
          <w:tcPr>
            <w:tcW w:w="445" w:type="dxa"/>
            <w:shd w:val="clear" w:color="auto" w:fill="auto"/>
          </w:tcPr>
          <w:p w:rsidR="004A0BA6" w:rsidRDefault="00916EB0" w:rsidP="004A0BA6">
            <w:pPr>
              <w:rPr>
                <w:rFonts w:ascii="Comic Sans MS" w:hAnsi="Comic Sans MS"/>
                <w:b/>
                <w:sz w:val="20"/>
                <w:szCs w:val="20"/>
              </w:rPr>
            </w:pPr>
            <w:r>
              <w:rPr>
                <w:rFonts w:ascii="Comic Sans MS" w:hAnsi="Comic Sans MS"/>
                <w:b/>
                <w:sz w:val="20"/>
                <w:szCs w:val="20"/>
              </w:rPr>
              <w:t>5</w:t>
            </w:r>
            <w:r w:rsidR="004A0BA6">
              <w:rPr>
                <w:rFonts w:ascii="Comic Sans MS" w:hAnsi="Comic Sans MS"/>
                <w:b/>
                <w:sz w:val="20"/>
                <w:szCs w:val="20"/>
              </w:rPr>
              <w:t>.</w:t>
            </w:r>
          </w:p>
        </w:tc>
        <w:tc>
          <w:tcPr>
            <w:tcW w:w="7363" w:type="dxa"/>
            <w:gridSpan w:val="2"/>
            <w:shd w:val="clear" w:color="auto" w:fill="auto"/>
          </w:tcPr>
          <w:p w:rsidR="004A0BA6" w:rsidRDefault="004A0BA6" w:rsidP="004A0BA6">
            <w:pPr>
              <w:rPr>
                <w:rFonts w:ascii="Comic Sans MS" w:hAnsi="Comic Sans MS"/>
                <w:b/>
                <w:sz w:val="20"/>
                <w:szCs w:val="20"/>
              </w:rPr>
            </w:pPr>
            <w:r>
              <w:rPr>
                <w:rFonts w:ascii="Comic Sans MS" w:hAnsi="Comic Sans MS"/>
                <w:b/>
                <w:sz w:val="20"/>
                <w:szCs w:val="20"/>
              </w:rPr>
              <w:t>Parental and Family Engagement</w:t>
            </w:r>
            <w:r w:rsidR="000F5285">
              <w:rPr>
                <w:rFonts w:ascii="Comic Sans MS" w:hAnsi="Comic Sans MS"/>
                <w:b/>
                <w:sz w:val="20"/>
                <w:szCs w:val="20"/>
              </w:rPr>
              <w:t xml:space="preserve"> (Academic)</w:t>
            </w:r>
            <w:r>
              <w:rPr>
                <w:rFonts w:ascii="Comic Sans MS" w:hAnsi="Comic Sans MS"/>
                <w:b/>
                <w:sz w:val="20"/>
                <w:szCs w:val="20"/>
              </w:rPr>
              <w:t>:</w:t>
            </w:r>
          </w:p>
          <w:p w:rsidR="000F5285" w:rsidRDefault="000F5285" w:rsidP="004A0BA6">
            <w:pPr>
              <w:rPr>
                <w:rFonts w:ascii="Comic Sans MS" w:hAnsi="Comic Sans MS"/>
                <w:b/>
                <w:sz w:val="20"/>
                <w:szCs w:val="20"/>
              </w:rPr>
            </w:pPr>
          </w:p>
          <w:p w:rsidR="000F5285" w:rsidRPr="00AF615D" w:rsidRDefault="000F5285" w:rsidP="000F5285">
            <w:pPr>
              <w:pStyle w:val="ListParagraph"/>
              <w:numPr>
                <w:ilvl w:val="0"/>
                <w:numId w:val="11"/>
              </w:numPr>
              <w:rPr>
                <w:rFonts w:ascii="Comic Sans MS" w:hAnsi="Comic Sans MS"/>
                <w:b/>
                <w:sz w:val="20"/>
                <w:szCs w:val="20"/>
              </w:rPr>
            </w:pPr>
            <w:r w:rsidRPr="00AF615D">
              <w:rPr>
                <w:rFonts w:ascii="Comic Sans MS" w:hAnsi="Comic Sans MS"/>
                <w:b/>
                <w:sz w:val="20"/>
                <w:szCs w:val="20"/>
              </w:rPr>
              <w:t xml:space="preserve">Annual School Report Card Meeting and Parents Guide to Understanding State Assessment Results will be held once the report card is released.  </w:t>
            </w:r>
          </w:p>
          <w:p w:rsidR="000F5285" w:rsidRPr="00AF615D" w:rsidRDefault="000F5285" w:rsidP="000F5285">
            <w:pPr>
              <w:pStyle w:val="ListParagraph"/>
              <w:numPr>
                <w:ilvl w:val="0"/>
                <w:numId w:val="11"/>
              </w:numPr>
              <w:rPr>
                <w:rFonts w:ascii="Comic Sans MS" w:hAnsi="Comic Sans MS"/>
                <w:b/>
                <w:sz w:val="20"/>
                <w:szCs w:val="20"/>
              </w:rPr>
            </w:pPr>
            <w:r w:rsidRPr="00AF615D">
              <w:rPr>
                <w:rFonts w:ascii="Comic Sans MS" w:hAnsi="Comic Sans MS"/>
                <w:b/>
                <w:sz w:val="20"/>
                <w:szCs w:val="20"/>
              </w:rPr>
              <w:t xml:space="preserve">Parents &amp; students will participate in </w:t>
            </w:r>
            <w:r w:rsidR="00AF615D" w:rsidRPr="00AF615D">
              <w:rPr>
                <w:rFonts w:ascii="Comic Sans MS" w:hAnsi="Comic Sans MS"/>
                <w:b/>
                <w:sz w:val="20"/>
                <w:szCs w:val="20"/>
              </w:rPr>
              <w:t xml:space="preserve">quarterly Title I Parental Engagement Nights such as Literacy Night, ELA Info Nights (Smarty Ants, AR), Summer Slide activities. </w:t>
            </w:r>
            <w:r w:rsidR="00861CE0" w:rsidRPr="00AF615D">
              <w:rPr>
                <w:rFonts w:ascii="Comic Sans MS" w:hAnsi="Comic Sans MS"/>
                <w:b/>
                <w:sz w:val="20"/>
                <w:szCs w:val="20"/>
              </w:rPr>
              <w:t xml:space="preserve"> </w:t>
            </w:r>
            <w:r w:rsidRPr="00AF615D">
              <w:rPr>
                <w:rFonts w:ascii="Comic Sans MS" w:hAnsi="Comic Sans MS"/>
                <w:b/>
                <w:sz w:val="20"/>
                <w:szCs w:val="20"/>
              </w:rPr>
              <w:t xml:space="preserve"> </w:t>
            </w:r>
          </w:p>
          <w:p w:rsidR="000F5285" w:rsidRPr="00AF615D" w:rsidRDefault="000F5285" w:rsidP="000F5285">
            <w:pPr>
              <w:pStyle w:val="ListParagraph"/>
              <w:numPr>
                <w:ilvl w:val="0"/>
                <w:numId w:val="11"/>
              </w:numPr>
              <w:rPr>
                <w:rFonts w:ascii="Comic Sans MS" w:hAnsi="Comic Sans MS"/>
                <w:b/>
                <w:sz w:val="20"/>
                <w:szCs w:val="20"/>
              </w:rPr>
            </w:pPr>
            <w:r w:rsidRPr="00AF615D">
              <w:rPr>
                <w:rFonts w:ascii="Comic Sans MS" w:hAnsi="Comic Sans MS"/>
                <w:b/>
                <w:sz w:val="20"/>
                <w:szCs w:val="20"/>
              </w:rPr>
              <w:t>Parents will participate in quarterly Title I Parental Involvement activities (</w:t>
            </w:r>
            <w:r w:rsidR="00861CE0" w:rsidRPr="00AF615D">
              <w:rPr>
                <w:rFonts w:ascii="Comic Sans MS" w:hAnsi="Comic Sans MS"/>
                <w:b/>
                <w:sz w:val="20"/>
                <w:szCs w:val="20"/>
              </w:rPr>
              <w:t xml:space="preserve">give examples - </w:t>
            </w:r>
            <w:r w:rsidRPr="00AF615D">
              <w:rPr>
                <w:rFonts w:ascii="Comic Sans MS" w:hAnsi="Comic Sans MS"/>
                <w:b/>
                <w:sz w:val="20"/>
                <w:szCs w:val="20"/>
              </w:rPr>
              <w:t xml:space="preserve">Successful Innovations, PCR writing, etc.) </w:t>
            </w:r>
          </w:p>
          <w:p w:rsidR="000F5285" w:rsidRPr="00AF615D" w:rsidRDefault="000F5285" w:rsidP="000F5285">
            <w:pPr>
              <w:pStyle w:val="ListParagraph"/>
              <w:numPr>
                <w:ilvl w:val="0"/>
                <w:numId w:val="11"/>
              </w:numPr>
              <w:rPr>
                <w:rFonts w:ascii="Comic Sans MS" w:hAnsi="Comic Sans MS"/>
                <w:b/>
                <w:sz w:val="20"/>
                <w:szCs w:val="20"/>
              </w:rPr>
            </w:pPr>
            <w:r w:rsidRPr="00AF615D">
              <w:rPr>
                <w:rFonts w:ascii="Comic Sans MS" w:hAnsi="Comic Sans MS"/>
                <w:b/>
                <w:sz w:val="20"/>
                <w:szCs w:val="20"/>
              </w:rPr>
              <w:t xml:space="preserve">Parents will receive monthly newsletters &amp; calendars. </w:t>
            </w:r>
          </w:p>
          <w:p w:rsidR="000F5285" w:rsidRPr="00AF615D" w:rsidRDefault="000F5285" w:rsidP="000F5285">
            <w:pPr>
              <w:pStyle w:val="ListParagraph"/>
              <w:numPr>
                <w:ilvl w:val="0"/>
                <w:numId w:val="11"/>
              </w:numPr>
              <w:rPr>
                <w:rFonts w:ascii="Comic Sans MS" w:hAnsi="Comic Sans MS"/>
                <w:b/>
                <w:sz w:val="20"/>
                <w:szCs w:val="20"/>
              </w:rPr>
            </w:pPr>
            <w:r w:rsidRPr="00AF615D">
              <w:rPr>
                <w:rFonts w:ascii="Comic Sans MS" w:hAnsi="Comic Sans MS"/>
                <w:b/>
                <w:sz w:val="20"/>
                <w:szCs w:val="20"/>
              </w:rPr>
              <w:t xml:space="preserve">Teachers will conduct parent/teacher conferences. </w:t>
            </w:r>
          </w:p>
          <w:p w:rsidR="000F5285" w:rsidRPr="00AF615D" w:rsidRDefault="000F5285" w:rsidP="000F5285">
            <w:pPr>
              <w:pStyle w:val="ListParagraph"/>
              <w:numPr>
                <w:ilvl w:val="0"/>
                <w:numId w:val="11"/>
              </w:numPr>
              <w:rPr>
                <w:rFonts w:ascii="Comic Sans MS" w:hAnsi="Comic Sans MS"/>
                <w:b/>
                <w:sz w:val="20"/>
                <w:szCs w:val="20"/>
              </w:rPr>
            </w:pPr>
            <w:r w:rsidRPr="00AF615D">
              <w:rPr>
                <w:rFonts w:ascii="Comic Sans MS" w:hAnsi="Comic Sans MS"/>
                <w:b/>
                <w:sz w:val="20"/>
                <w:szCs w:val="20"/>
              </w:rPr>
              <w:t xml:space="preserve">The school website </w:t>
            </w:r>
            <w:r w:rsidR="00AF615D">
              <w:rPr>
                <w:rFonts w:ascii="Comic Sans MS" w:hAnsi="Comic Sans MS"/>
                <w:b/>
                <w:sz w:val="20"/>
                <w:szCs w:val="20"/>
              </w:rPr>
              <w:t xml:space="preserve">and Facebook page </w:t>
            </w:r>
            <w:r w:rsidRPr="00AF615D">
              <w:rPr>
                <w:rFonts w:ascii="Comic Sans MS" w:hAnsi="Comic Sans MS"/>
                <w:b/>
                <w:sz w:val="20"/>
                <w:szCs w:val="20"/>
              </w:rPr>
              <w:t xml:space="preserve">will have up to date information to keep parents abreast of school news. </w:t>
            </w:r>
          </w:p>
          <w:p w:rsidR="004A0BA6" w:rsidRDefault="004A0BA6" w:rsidP="004A0BA6">
            <w:pPr>
              <w:rPr>
                <w:rFonts w:ascii="Comic Sans MS" w:hAnsi="Comic Sans MS"/>
                <w:b/>
                <w:sz w:val="20"/>
                <w:szCs w:val="20"/>
              </w:rPr>
            </w:pPr>
          </w:p>
        </w:tc>
        <w:tc>
          <w:tcPr>
            <w:tcW w:w="1309" w:type="dxa"/>
            <w:shd w:val="clear" w:color="auto" w:fill="auto"/>
          </w:tcPr>
          <w:p w:rsidR="004A0BA6" w:rsidRDefault="00B41C00" w:rsidP="004A0BA6">
            <w:pPr>
              <w:rPr>
                <w:rFonts w:ascii="Comic Sans MS" w:hAnsi="Comic Sans MS"/>
                <w:b/>
                <w:sz w:val="20"/>
                <w:szCs w:val="20"/>
              </w:rPr>
            </w:pPr>
            <w:r>
              <w:rPr>
                <w:rFonts w:ascii="Comic Sans MS" w:hAnsi="Comic Sans MS"/>
                <w:b/>
                <w:sz w:val="20"/>
                <w:szCs w:val="20"/>
              </w:rPr>
              <w:t>FE Contact Person, Admin, Parents</w:t>
            </w:r>
          </w:p>
        </w:tc>
        <w:tc>
          <w:tcPr>
            <w:tcW w:w="1104" w:type="dxa"/>
            <w:shd w:val="clear" w:color="auto" w:fill="auto"/>
          </w:tcPr>
          <w:p w:rsidR="004A0BA6" w:rsidRDefault="00B41C00" w:rsidP="004A0BA6">
            <w:pPr>
              <w:rPr>
                <w:rFonts w:ascii="Comic Sans MS" w:hAnsi="Comic Sans MS"/>
                <w:b/>
                <w:sz w:val="20"/>
                <w:szCs w:val="20"/>
              </w:rPr>
            </w:pPr>
            <w:r>
              <w:rPr>
                <w:rFonts w:ascii="Comic Sans MS" w:hAnsi="Comic Sans MS"/>
                <w:b/>
                <w:sz w:val="20"/>
                <w:szCs w:val="20"/>
              </w:rPr>
              <w:t>ongoing</w:t>
            </w:r>
          </w:p>
        </w:tc>
        <w:tc>
          <w:tcPr>
            <w:tcW w:w="1119" w:type="dxa"/>
            <w:shd w:val="clear" w:color="auto" w:fill="auto"/>
          </w:tcPr>
          <w:p w:rsidR="004A0BA6" w:rsidRDefault="00B41C00" w:rsidP="004A0BA6">
            <w:pPr>
              <w:rPr>
                <w:rFonts w:ascii="Comic Sans MS" w:hAnsi="Comic Sans MS"/>
                <w:b/>
                <w:sz w:val="20"/>
                <w:szCs w:val="20"/>
              </w:rPr>
            </w:pPr>
            <w:r>
              <w:rPr>
                <w:rFonts w:ascii="Comic Sans MS" w:hAnsi="Comic Sans MS"/>
                <w:b/>
                <w:sz w:val="20"/>
                <w:szCs w:val="20"/>
              </w:rPr>
              <w:t>Title I and General Fund</w:t>
            </w:r>
          </w:p>
        </w:tc>
        <w:tc>
          <w:tcPr>
            <w:tcW w:w="1610" w:type="dxa"/>
            <w:shd w:val="clear" w:color="auto" w:fill="auto"/>
          </w:tcPr>
          <w:p w:rsidR="004A0BA6" w:rsidRDefault="00B41C00" w:rsidP="004A0BA6">
            <w:pPr>
              <w:rPr>
                <w:rFonts w:ascii="Comic Sans MS" w:hAnsi="Comic Sans MS"/>
                <w:b/>
                <w:sz w:val="20"/>
                <w:szCs w:val="20"/>
              </w:rPr>
            </w:pPr>
            <w:r>
              <w:rPr>
                <w:rFonts w:ascii="Comic Sans MS" w:hAnsi="Comic Sans MS"/>
                <w:b/>
                <w:sz w:val="20"/>
                <w:szCs w:val="20"/>
              </w:rPr>
              <w:t>Agendas, Sign In Sheets, Website, Calendars</w:t>
            </w:r>
          </w:p>
        </w:tc>
      </w:tr>
      <w:bookmarkEnd w:id="1"/>
    </w:tbl>
    <w:p w:rsidR="005542DB" w:rsidRDefault="005542DB" w:rsidP="007F73CE">
      <w:pPr>
        <w:rPr>
          <w:rFonts w:ascii="Comic Sans MS" w:hAnsi="Comic Sans MS"/>
          <w:sz w:val="24"/>
          <w:szCs w:val="24"/>
        </w:rPr>
      </w:pPr>
    </w:p>
    <w:p w:rsidR="0065274A" w:rsidRDefault="0065274A" w:rsidP="007F73CE">
      <w:pPr>
        <w:rPr>
          <w:rFonts w:ascii="Comic Sans MS" w:hAnsi="Comic Sans MS"/>
          <w:sz w:val="24"/>
          <w:szCs w:val="24"/>
        </w:rPr>
      </w:pPr>
    </w:p>
    <w:p w:rsidR="00524922" w:rsidRDefault="00524922" w:rsidP="007F73CE">
      <w:pPr>
        <w:rPr>
          <w:rFonts w:ascii="Comic Sans MS" w:hAnsi="Comic Sans MS"/>
          <w:sz w:val="24"/>
          <w:szCs w:val="24"/>
        </w:rPr>
      </w:pPr>
    </w:p>
    <w:p w:rsidR="00524922" w:rsidRDefault="00524922" w:rsidP="007F73CE">
      <w:pPr>
        <w:rPr>
          <w:rFonts w:ascii="Comic Sans MS" w:hAnsi="Comic Sans MS"/>
          <w:sz w:val="24"/>
          <w:szCs w:val="24"/>
        </w:rPr>
      </w:pPr>
    </w:p>
    <w:p w:rsidR="00524922" w:rsidRDefault="00524922" w:rsidP="007F73CE">
      <w:pPr>
        <w:rPr>
          <w:rFonts w:ascii="Comic Sans MS" w:hAnsi="Comic Sans MS"/>
          <w:sz w:val="24"/>
          <w:szCs w:val="24"/>
        </w:rPr>
      </w:pPr>
    </w:p>
    <w:tbl>
      <w:tblPr>
        <w:tblStyle w:val="TableGrid"/>
        <w:tblW w:w="0" w:type="auto"/>
        <w:tblLook w:val="04A0" w:firstRow="1" w:lastRow="0" w:firstColumn="1" w:lastColumn="0" w:noHBand="0" w:noVBand="1"/>
      </w:tblPr>
      <w:tblGrid>
        <w:gridCol w:w="2368"/>
        <w:gridCol w:w="10582"/>
      </w:tblGrid>
      <w:tr w:rsidR="00F00C44" w:rsidTr="004A0BA6">
        <w:tc>
          <w:tcPr>
            <w:tcW w:w="12950" w:type="dxa"/>
            <w:gridSpan w:val="2"/>
            <w:shd w:val="clear" w:color="auto" w:fill="A6A6A6" w:themeFill="background1" w:themeFillShade="A6"/>
          </w:tcPr>
          <w:p w:rsidR="00F00C44" w:rsidRDefault="00F00C44" w:rsidP="004A0BA6">
            <w:pPr>
              <w:rPr>
                <w:rFonts w:ascii="Comic Sans MS" w:hAnsi="Comic Sans MS"/>
                <w:b/>
                <w:sz w:val="24"/>
                <w:szCs w:val="24"/>
              </w:rPr>
            </w:pPr>
            <w:r>
              <w:rPr>
                <w:rFonts w:ascii="Comic Sans MS" w:hAnsi="Comic Sans MS"/>
                <w:b/>
                <w:sz w:val="24"/>
                <w:szCs w:val="24"/>
              </w:rPr>
              <w:lastRenderedPageBreak/>
              <w:t xml:space="preserve">Content Area: </w:t>
            </w:r>
            <w:r w:rsidR="00916EB0" w:rsidRPr="00AF615D">
              <w:rPr>
                <w:rFonts w:ascii="Comic Sans MS" w:hAnsi="Comic Sans MS"/>
                <w:b/>
                <w:sz w:val="24"/>
                <w:szCs w:val="24"/>
              </w:rPr>
              <w:t>Math</w:t>
            </w:r>
          </w:p>
        </w:tc>
      </w:tr>
      <w:tr w:rsidR="00916EB0" w:rsidRPr="00F00C44" w:rsidTr="004A0BA6">
        <w:tc>
          <w:tcPr>
            <w:tcW w:w="2368" w:type="dxa"/>
          </w:tcPr>
          <w:p w:rsidR="00916EB0" w:rsidRPr="00F00C44" w:rsidRDefault="00916EB0" w:rsidP="00916EB0">
            <w:pPr>
              <w:rPr>
                <w:rFonts w:ascii="Comic Sans MS" w:hAnsi="Comic Sans MS"/>
                <w:b/>
                <w:sz w:val="20"/>
                <w:szCs w:val="20"/>
              </w:rPr>
            </w:pPr>
          </w:p>
          <w:p w:rsidR="00916EB0" w:rsidRPr="00F00C44" w:rsidRDefault="00916EB0" w:rsidP="00916EB0">
            <w:pPr>
              <w:rPr>
                <w:rFonts w:ascii="Comic Sans MS" w:hAnsi="Comic Sans MS"/>
                <w:b/>
                <w:sz w:val="20"/>
                <w:szCs w:val="20"/>
              </w:rPr>
            </w:pPr>
            <w:r w:rsidRPr="00F00C44">
              <w:rPr>
                <w:rFonts w:ascii="Comic Sans MS" w:hAnsi="Comic Sans MS"/>
                <w:b/>
                <w:sz w:val="20"/>
                <w:szCs w:val="20"/>
              </w:rPr>
              <w:t>Goal</w:t>
            </w:r>
            <w:r>
              <w:rPr>
                <w:rFonts w:ascii="Comic Sans MS" w:hAnsi="Comic Sans MS"/>
                <w:b/>
                <w:sz w:val="20"/>
                <w:szCs w:val="20"/>
              </w:rPr>
              <w:t xml:space="preserve"> 2</w:t>
            </w:r>
          </w:p>
        </w:tc>
        <w:tc>
          <w:tcPr>
            <w:tcW w:w="10582" w:type="dxa"/>
          </w:tcPr>
          <w:p w:rsidR="00916EB0" w:rsidRPr="00F00C44" w:rsidRDefault="00AF615D" w:rsidP="00916EB0">
            <w:pPr>
              <w:rPr>
                <w:rFonts w:ascii="Comic Sans MS" w:hAnsi="Comic Sans MS"/>
                <w:b/>
                <w:sz w:val="20"/>
                <w:szCs w:val="20"/>
              </w:rPr>
            </w:pPr>
            <w:r>
              <w:rPr>
                <w:rFonts w:ascii="Comic Sans MS" w:hAnsi="Comic Sans MS"/>
                <w:b/>
                <w:sz w:val="20"/>
                <w:szCs w:val="20"/>
              </w:rPr>
              <w:t>80% of the students will maintain a 75% or above on Math Common District Assessments.</w:t>
            </w:r>
          </w:p>
        </w:tc>
      </w:tr>
      <w:tr w:rsidR="00916EB0" w:rsidRPr="00B272EE" w:rsidTr="004A0BA6">
        <w:tc>
          <w:tcPr>
            <w:tcW w:w="2368" w:type="dxa"/>
          </w:tcPr>
          <w:p w:rsidR="00916EB0" w:rsidRDefault="00916EB0" w:rsidP="00916EB0">
            <w:pPr>
              <w:rPr>
                <w:rFonts w:ascii="Comic Sans MS" w:hAnsi="Comic Sans MS"/>
                <w:b/>
                <w:sz w:val="24"/>
                <w:szCs w:val="24"/>
              </w:rPr>
            </w:pPr>
            <w:r>
              <w:rPr>
                <w:rFonts w:ascii="Comic Sans MS" w:hAnsi="Comic Sans MS"/>
                <w:b/>
                <w:sz w:val="24"/>
                <w:szCs w:val="24"/>
              </w:rPr>
              <w:t>Evidence Based Strategy(ies)</w:t>
            </w:r>
          </w:p>
        </w:tc>
        <w:tc>
          <w:tcPr>
            <w:tcW w:w="10582" w:type="dxa"/>
          </w:tcPr>
          <w:p w:rsidR="00916EB0" w:rsidRDefault="00E11F3E" w:rsidP="00916EB0">
            <w:pPr>
              <w:rPr>
                <w:rFonts w:ascii="Comic Sans MS" w:hAnsi="Comic Sans MS"/>
                <w:sz w:val="20"/>
                <w:szCs w:val="20"/>
              </w:rPr>
            </w:pPr>
            <w:sdt>
              <w:sdtPr>
                <w:rPr>
                  <w:rFonts w:ascii="Comic Sans MS" w:hAnsi="Comic Sans MS"/>
                  <w:sz w:val="20"/>
                  <w:szCs w:val="20"/>
                </w:rPr>
                <w:id w:val="922215765"/>
                <w14:checkbox>
                  <w14:checked w14:val="1"/>
                  <w14:checkedState w14:val="2612" w14:font="MS Gothic"/>
                  <w14:uncheckedState w14:val="2610" w14:font="MS Gothic"/>
                </w14:checkbox>
              </w:sdtPr>
              <w:sdtEndPr/>
              <w:sdtContent>
                <w:r w:rsidR="00AF615D">
                  <w:rPr>
                    <w:rFonts w:ascii="MS Gothic" w:eastAsia="MS Gothic" w:hAnsi="MS Gothic" w:hint="eastAsia"/>
                    <w:sz w:val="20"/>
                    <w:szCs w:val="20"/>
                  </w:rPr>
                  <w:t>☒</w:t>
                </w:r>
              </w:sdtContent>
            </w:sdt>
            <w:r w:rsidR="00916EB0" w:rsidRPr="002457A3">
              <w:rPr>
                <w:rFonts w:ascii="Comic Sans MS" w:hAnsi="Comic Sans MS"/>
                <w:sz w:val="20"/>
                <w:szCs w:val="20"/>
              </w:rPr>
              <w:t xml:space="preserve">Initial Screening and Benchmark Assessment </w:t>
            </w:r>
            <w:r w:rsidR="00916EB0">
              <w:rPr>
                <w:rFonts w:ascii="Comic Sans MS" w:hAnsi="Comic Sans MS"/>
                <w:sz w:val="20"/>
                <w:szCs w:val="20"/>
              </w:rPr>
              <w:t xml:space="preserve">            </w:t>
            </w:r>
            <w:sdt>
              <w:sdtPr>
                <w:rPr>
                  <w:rFonts w:ascii="Comic Sans MS" w:hAnsi="Comic Sans MS"/>
                  <w:sz w:val="20"/>
                  <w:szCs w:val="20"/>
                </w:rPr>
                <w:id w:val="1276285773"/>
                <w14:checkbox>
                  <w14:checked w14:val="1"/>
                  <w14:checkedState w14:val="2612" w14:font="MS Gothic"/>
                  <w14:uncheckedState w14:val="2610" w14:font="MS Gothic"/>
                </w14:checkbox>
              </w:sdtPr>
              <w:sdtEndPr/>
              <w:sdtContent>
                <w:r w:rsidR="00AF615D">
                  <w:rPr>
                    <w:rFonts w:ascii="MS Gothic" w:eastAsia="MS Gothic" w:hAnsi="MS Gothic" w:hint="eastAsia"/>
                    <w:sz w:val="20"/>
                    <w:szCs w:val="20"/>
                  </w:rPr>
                  <w:t>☒</w:t>
                </w:r>
              </w:sdtContent>
            </w:sdt>
            <w:r w:rsidR="00916EB0">
              <w:rPr>
                <w:rFonts w:ascii="Comic Sans MS" w:hAnsi="Comic Sans MS"/>
                <w:sz w:val="20"/>
                <w:szCs w:val="20"/>
              </w:rPr>
              <w:t xml:space="preserve"> RTI                  </w:t>
            </w:r>
            <w:sdt>
              <w:sdtPr>
                <w:rPr>
                  <w:rFonts w:ascii="Comic Sans MS" w:hAnsi="Comic Sans MS"/>
                  <w:sz w:val="20"/>
                  <w:szCs w:val="20"/>
                </w:rPr>
                <w:id w:val="1252390669"/>
                <w14:checkbox>
                  <w14:checked w14:val="0"/>
                  <w14:checkedState w14:val="2612" w14:font="MS Gothic"/>
                  <w14:uncheckedState w14:val="2610" w14:font="MS Gothic"/>
                </w14:checkbox>
              </w:sdtPr>
              <w:sdtEndPr/>
              <w:sdtContent>
                <w:r w:rsidR="00916EB0">
                  <w:rPr>
                    <w:rFonts w:ascii="MS Gothic" w:eastAsia="MS Gothic" w:hAnsi="MS Gothic" w:hint="eastAsia"/>
                    <w:sz w:val="20"/>
                    <w:szCs w:val="20"/>
                  </w:rPr>
                  <w:t>☐</w:t>
                </w:r>
              </w:sdtContent>
            </w:sdt>
            <w:r w:rsidR="00916EB0">
              <w:rPr>
                <w:rFonts w:ascii="Comic Sans MS" w:hAnsi="Comic Sans MS"/>
                <w:sz w:val="20"/>
                <w:szCs w:val="20"/>
              </w:rPr>
              <w:t xml:space="preserve"> </w:t>
            </w:r>
            <w:r w:rsidR="00916EB0" w:rsidRPr="002457A3">
              <w:rPr>
                <w:rFonts w:ascii="Comic Sans MS" w:hAnsi="Comic Sans MS"/>
                <w:sz w:val="20"/>
                <w:szCs w:val="20"/>
              </w:rPr>
              <w:t xml:space="preserve">Before/After School tutoring </w:t>
            </w:r>
          </w:p>
          <w:p w:rsidR="00916EB0" w:rsidRDefault="00E11F3E" w:rsidP="00916EB0">
            <w:pPr>
              <w:rPr>
                <w:rFonts w:ascii="Comic Sans MS" w:hAnsi="Comic Sans MS"/>
                <w:sz w:val="20"/>
                <w:szCs w:val="20"/>
              </w:rPr>
            </w:pPr>
            <w:sdt>
              <w:sdtPr>
                <w:rPr>
                  <w:rFonts w:ascii="Comic Sans MS" w:hAnsi="Comic Sans MS"/>
                  <w:sz w:val="20"/>
                  <w:szCs w:val="20"/>
                </w:rPr>
                <w:id w:val="748311630"/>
                <w14:checkbox>
                  <w14:checked w14:val="0"/>
                  <w14:checkedState w14:val="2612" w14:font="MS Gothic"/>
                  <w14:uncheckedState w14:val="2610" w14:font="MS Gothic"/>
                </w14:checkbox>
              </w:sdtPr>
              <w:sdtEndPr/>
              <w:sdtContent>
                <w:r w:rsidR="00916EB0">
                  <w:rPr>
                    <w:rFonts w:ascii="MS Gothic" w:eastAsia="MS Gothic" w:hAnsi="MS Gothic" w:hint="eastAsia"/>
                    <w:sz w:val="20"/>
                    <w:szCs w:val="20"/>
                  </w:rPr>
                  <w:t>☐</w:t>
                </w:r>
              </w:sdtContent>
            </w:sdt>
            <w:r w:rsidR="00916EB0">
              <w:rPr>
                <w:rFonts w:ascii="Comic Sans MS" w:hAnsi="Comic Sans MS"/>
                <w:sz w:val="20"/>
                <w:szCs w:val="20"/>
              </w:rPr>
              <w:t xml:space="preserve"> </w:t>
            </w:r>
            <w:r w:rsidR="00916EB0" w:rsidRPr="002457A3">
              <w:rPr>
                <w:rFonts w:ascii="Comic Sans MS" w:hAnsi="Comic Sans MS"/>
                <w:sz w:val="20"/>
                <w:szCs w:val="20"/>
              </w:rPr>
              <w:t>Extended Learning for At-Risk During the School day</w:t>
            </w:r>
            <w:r w:rsidR="00916EB0">
              <w:rPr>
                <w:rFonts w:ascii="Comic Sans MS" w:hAnsi="Comic Sans MS"/>
                <w:sz w:val="20"/>
                <w:szCs w:val="20"/>
              </w:rPr>
              <w:t xml:space="preserve">                            </w:t>
            </w:r>
            <w:sdt>
              <w:sdtPr>
                <w:rPr>
                  <w:rFonts w:ascii="Comic Sans MS" w:hAnsi="Comic Sans MS"/>
                  <w:sz w:val="20"/>
                  <w:szCs w:val="20"/>
                </w:rPr>
                <w:id w:val="-1662690192"/>
                <w14:checkbox>
                  <w14:checked w14:val="1"/>
                  <w14:checkedState w14:val="2612" w14:font="MS Gothic"/>
                  <w14:uncheckedState w14:val="2610" w14:font="MS Gothic"/>
                </w14:checkbox>
              </w:sdtPr>
              <w:sdtEndPr/>
              <w:sdtContent>
                <w:r w:rsidR="00AF615D">
                  <w:rPr>
                    <w:rFonts w:ascii="MS Gothic" w:eastAsia="MS Gothic" w:hAnsi="MS Gothic" w:hint="eastAsia"/>
                    <w:sz w:val="20"/>
                    <w:szCs w:val="20"/>
                  </w:rPr>
                  <w:t>☒</w:t>
                </w:r>
              </w:sdtContent>
            </w:sdt>
            <w:r w:rsidR="00916EB0" w:rsidRPr="002457A3">
              <w:rPr>
                <w:rFonts w:ascii="Comic Sans MS" w:hAnsi="Comic Sans MS"/>
                <w:sz w:val="20"/>
                <w:szCs w:val="20"/>
              </w:rPr>
              <w:t xml:space="preserve">Quarterly Progress Monitoring </w:t>
            </w:r>
            <w:r w:rsidR="00916EB0">
              <w:rPr>
                <w:rFonts w:ascii="Comic Sans MS" w:hAnsi="Comic Sans MS"/>
                <w:sz w:val="20"/>
                <w:szCs w:val="20"/>
              </w:rPr>
              <w:t xml:space="preserve">                               </w:t>
            </w:r>
            <w:sdt>
              <w:sdtPr>
                <w:rPr>
                  <w:rFonts w:ascii="Comic Sans MS" w:hAnsi="Comic Sans MS"/>
                  <w:sz w:val="20"/>
                  <w:szCs w:val="20"/>
                </w:rPr>
                <w:id w:val="-1896425703"/>
                <w14:checkbox>
                  <w14:checked w14:val="1"/>
                  <w14:checkedState w14:val="2612" w14:font="MS Gothic"/>
                  <w14:uncheckedState w14:val="2610" w14:font="MS Gothic"/>
                </w14:checkbox>
              </w:sdtPr>
              <w:sdtEndPr/>
              <w:sdtContent>
                <w:r w:rsidR="00AF615D">
                  <w:rPr>
                    <w:rFonts w:ascii="MS Gothic" w:eastAsia="MS Gothic" w:hAnsi="MS Gothic" w:hint="eastAsia"/>
                    <w:sz w:val="20"/>
                    <w:szCs w:val="20"/>
                  </w:rPr>
                  <w:t>☒</w:t>
                </w:r>
              </w:sdtContent>
            </w:sdt>
            <w:r w:rsidR="00916EB0" w:rsidRPr="002457A3">
              <w:rPr>
                <w:rFonts w:ascii="Comic Sans MS" w:hAnsi="Comic Sans MS"/>
                <w:sz w:val="20"/>
                <w:szCs w:val="20"/>
              </w:rPr>
              <w:t>PLC’s/Clusters</w:t>
            </w:r>
            <w:r w:rsidR="00916EB0">
              <w:rPr>
                <w:rFonts w:ascii="Comic Sans MS" w:hAnsi="Comic Sans MS"/>
                <w:sz w:val="20"/>
                <w:szCs w:val="20"/>
              </w:rPr>
              <w:t xml:space="preserve">                                                             </w:t>
            </w:r>
            <w:sdt>
              <w:sdtPr>
                <w:rPr>
                  <w:rFonts w:ascii="Comic Sans MS" w:hAnsi="Comic Sans MS"/>
                  <w:sz w:val="20"/>
                  <w:szCs w:val="20"/>
                </w:rPr>
                <w:id w:val="1047729739"/>
                <w14:checkbox>
                  <w14:checked w14:val="0"/>
                  <w14:checkedState w14:val="2612" w14:font="MS Gothic"/>
                  <w14:uncheckedState w14:val="2610" w14:font="MS Gothic"/>
                </w14:checkbox>
              </w:sdtPr>
              <w:sdtEndPr/>
              <w:sdtContent>
                <w:r w:rsidR="00916EB0" w:rsidRPr="002457A3">
                  <w:rPr>
                    <w:rFonts w:ascii="MS Gothic" w:eastAsia="MS Gothic" w:hAnsi="MS Gothic" w:hint="eastAsia"/>
                    <w:sz w:val="20"/>
                    <w:szCs w:val="20"/>
                  </w:rPr>
                  <w:t>☐</w:t>
                </w:r>
              </w:sdtContent>
            </w:sdt>
            <w:r w:rsidR="00916EB0" w:rsidRPr="002457A3">
              <w:rPr>
                <w:rFonts w:ascii="Comic Sans MS" w:hAnsi="Comic Sans MS"/>
                <w:sz w:val="20"/>
                <w:szCs w:val="20"/>
              </w:rPr>
              <w:t>Cross Curricula Collaboration</w:t>
            </w:r>
          </w:p>
          <w:p w:rsidR="00916EB0" w:rsidRPr="002457A3" w:rsidRDefault="00E11F3E" w:rsidP="00916EB0">
            <w:pPr>
              <w:rPr>
                <w:rFonts w:ascii="Comic Sans MS" w:hAnsi="Comic Sans MS"/>
                <w:sz w:val="20"/>
                <w:szCs w:val="20"/>
              </w:rPr>
            </w:pPr>
            <w:sdt>
              <w:sdtPr>
                <w:rPr>
                  <w:rFonts w:ascii="Comic Sans MS" w:hAnsi="Comic Sans MS"/>
                  <w:sz w:val="20"/>
                  <w:szCs w:val="20"/>
                </w:rPr>
                <w:id w:val="-2122990034"/>
                <w14:checkbox>
                  <w14:checked w14:val="1"/>
                  <w14:checkedState w14:val="2612" w14:font="MS Gothic"/>
                  <w14:uncheckedState w14:val="2610" w14:font="MS Gothic"/>
                </w14:checkbox>
              </w:sdtPr>
              <w:sdtEndPr/>
              <w:sdtContent>
                <w:r w:rsidR="00AF615D">
                  <w:rPr>
                    <w:rFonts w:ascii="MS Gothic" w:eastAsia="MS Gothic" w:hAnsi="MS Gothic" w:hint="eastAsia"/>
                    <w:sz w:val="20"/>
                    <w:szCs w:val="20"/>
                  </w:rPr>
                  <w:t>☒</w:t>
                </w:r>
              </w:sdtContent>
            </w:sdt>
            <w:r w:rsidR="00916EB0" w:rsidRPr="002457A3">
              <w:rPr>
                <w:rFonts w:ascii="Comic Sans MS" w:hAnsi="Comic Sans MS"/>
                <w:sz w:val="20"/>
                <w:szCs w:val="20"/>
              </w:rPr>
              <w:t xml:space="preserve">Core Content Alignment with Standards and Assessments </w:t>
            </w:r>
          </w:p>
          <w:p w:rsidR="00916EB0" w:rsidRDefault="00E11F3E" w:rsidP="00916EB0">
            <w:pPr>
              <w:rPr>
                <w:rFonts w:ascii="Comic Sans MS" w:hAnsi="Comic Sans MS"/>
                <w:sz w:val="20"/>
                <w:szCs w:val="20"/>
              </w:rPr>
            </w:pPr>
            <w:sdt>
              <w:sdtPr>
                <w:rPr>
                  <w:rFonts w:ascii="Comic Sans MS" w:hAnsi="Comic Sans MS"/>
                  <w:sz w:val="20"/>
                  <w:szCs w:val="20"/>
                </w:rPr>
                <w:id w:val="1139688811"/>
                <w14:checkbox>
                  <w14:checked w14:val="0"/>
                  <w14:checkedState w14:val="2612" w14:font="MS Gothic"/>
                  <w14:uncheckedState w14:val="2610" w14:font="MS Gothic"/>
                </w14:checkbox>
              </w:sdtPr>
              <w:sdtEndPr/>
              <w:sdtContent>
                <w:r w:rsidR="00916EB0" w:rsidRPr="002457A3">
                  <w:rPr>
                    <w:rFonts w:ascii="MS Gothic" w:eastAsia="MS Gothic" w:hAnsi="MS Gothic" w:hint="eastAsia"/>
                    <w:sz w:val="20"/>
                    <w:szCs w:val="20"/>
                  </w:rPr>
                  <w:t>☐</w:t>
                </w:r>
              </w:sdtContent>
            </w:sdt>
            <w:r w:rsidR="00916EB0" w:rsidRPr="002457A3">
              <w:rPr>
                <w:rFonts w:ascii="Comic Sans MS" w:hAnsi="Comic Sans MS"/>
                <w:sz w:val="20"/>
                <w:szCs w:val="20"/>
              </w:rPr>
              <w:t xml:space="preserve">Literacy and Writing Across the Curriculum </w:t>
            </w:r>
            <w:r w:rsidR="00916EB0">
              <w:rPr>
                <w:rFonts w:ascii="Comic Sans MS" w:hAnsi="Comic Sans MS"/>
                <w:sz w:val="20"/>
                <w:szCs w:val="20"/>
              </w:rPr>
              <w:t xml:space="preserve">              </w:t>
            </w:r>
            <w:sdt>
              <w:sdtPr>
                <w:rPr>
                  <w:rFonts w:ascii="Comic Sans MS" w:hAnsi="Comic Sans MS"/>
                  <w:sz w:val="20"/>
                  <w:szCs w:val="20"/>
                </w:rPr>
                <w:id w:val="1762875908"/>
                <w14:checkbox>
                  <w14:checked w14:val="0"/>
                  <w14:checkedState w14:val="2612" w14:font="MS Gothic"/>
                  <w14:uncheckedState w14:val="2610" w14:font="MS Gothic"/>
                </w14:checkbox>
              </w:sdtPr>
              <w:sdtEndPr/>
              <w:sdtContent>
                <w:r w:rsidR="00916EB0" w:rsidRPr="002457A3">
                  <w:rPr>
                    <w:rFonts w:ascii="MS Gothic" w:eastAsia="MS Gothic" w:hAnsi="MS Gothic" w:hint="eastAsia"/>
                    <w:sz w:val="20"/>
                    <w:szCs w:val="20"/>
                  </w:rPr>
                  <w:t>☐</w:t>
                </w:r>
              </w:sdtContent>
            </w:sdt>
            <w:r w:rsidR="00916EB0" w:rsidRPr="002457A3">
              <w:rPr>
                <w:rFonts w:ascii="Comic Sans MS" w:hAnsi="Comic Sans MS"/>
                <w:sz w:val="20"/>
                <w:szCs w:val="20"/>
              </w:rPr>
              <w:t>Summarization Strategies Across the Curriculum</w:t>
            </w:r>
          </w:p>
          <w:p w:rsidR="00916EB0" w:rsidRDefault="00E11F3E" w:rsidP="00916EB0">
            <w:pPr>
              <w:rPr>
                <w:rFonts w:ascii="Comic Sans MS" w:hAnsi="Comic Sans MS"/>
                <w:sz w:val="20"/>
                <w:szCs w:val="20"/>
              </w:rPr>
            </w:pPr>
            <w:sdt>
              <w:sdtPr>
                <w:rPr>
                  <w:rFonts w:ascii="Comic Sans MS" w:hAnsi="Comic Sans MS"/>
                  <w:sz w:val="20"/>
                  <w:szCs w:val="20"/>
                </w:rPr>
                <w:id w:val="-1787029255"/>
                <w14:checkbox>
                  <w14:checked w14:val="0"/>
                  <w14:checkedState w14:val="2612" w14:font="MS Gothic"/>
                  <w14:uncheckedState w14:val="2610" w14:font="MS Gothic"/>
                </w14:checkbox>
              </w:sdtPr>
              <w:sdtEndPr/>
              <w:sdtContent>
                <w:r w:rsidR="00916EB0" w:rsidRPr="002457A3">
                  <w:rPr>
                    <w:rFonts w:ascii="MS Gothic" w:eastAsia="MS Gothic" w:hAnsi="MS Gothic" w:hint="eastAsia"/>
                    <w:sz w:val="20"/>
                    <w:szCs w:val="20"/>
                  </w:rPr>
                  <w:t>☐</w:t>
                </w:r>
              </w:sdtContent>
            </w:sdt>
            <w:r w:rsidR="00916EB0" w:rsidRPr="002457A3">
              <w:rPr>
                <w:rFonts w:ascii="Comic Sans MS" w:hAnsi="Comic Sans MS"/>
                <w:sz w:val="20"/>
                <w:szCs w:val="20"/>
              </w:rPr>
              <w:t>Graphic Organizers in Core Content Areas</w:t>
            </w:r>
            <w:r w:rsidR="00916EB0">
              <w:rPr>
                <w:rFonts w:ascii="Comic Sans MS" w:hAnsi="Comic Sans MS"/>
                <w:sz w:val="20"/>
                <w:szCs w:val="20"/>
              </w:rPr>
              <w:t xml:space="preserve">                  </w:t>
            </w:r>
            <w:sdt>
              <w:sdtPr>
                <w:rPr>
                  <w:rFonts w:ascii="Comic Sans MS" w:hAnsi="Comic Sans MS"/>
                  <w:sz w:val="20"/>
                  <w:szCs w:val="20"/>
                </w:rPr>
                <w:id w:val="1648631903"/>
                <w14:checkbox>
                  <w14:checked w14:val="1"/>
                  <w14:checkedState w14:val="2612" w14:font="MS Gothic"/>
                  <w14:uncheckedState w14:val="2610" w14:font="MS Gothic"/>
                </w14:checkbox>
              </w:sdtPr>
              <w:sdtEndPr/>
              <w:sdtContent>
                <w:r w:rsidR="00AF615D">
                  <w:rPr>
                    <w:rFonts w:ascii="MS Gothic" w:eastAsia="MS Gothic" w:hAnsi="MS Gothic" w:hint="eastAsia"/>
                    <w:sz w:val="20"/>
                    <w:szCs w:val="20"/>
                  </w:rPr>
                  <w:t>☒</w:t>
                </w:r>
              </w:sdtContent>
            </w:sdt>
            <w:r w:rsidR="00916EB0" w:rsidRPr="002457A3">
              <w:rPr>
                <w:rFonts w:ascii="Comic Sans MS" w:hAnsi="Comic Sans MS"/>
                <w:sz w:val="20"/>
                <w:szCs w:val="20"/>
              </w:rPr>
              <w:t>E</w:t>
            </w:r>
            <w:r w:rsidR="00916EB0">
              <w:rPr>
                <w:rFonts w:ascii="Comic Sans MS" w:hAnsi="Comic Sans MS"/>
                <w:sz w:val="20"/>
                <w:szCs w:val="20"/>
              </w:rPr>
              <w:t>nr</w:t>
            </w:r>
            <w:r w:rsidR="00916EB0" w:rsidRPr="002457A3">
              <w:rPr>
                <w:rFonts w:ascii="Comic Sans MS" w:hAnsi="Comic Sans MS"/>
                <w:sz w:val="20"/>
                <w:szCs w:val="20"/>
              </w:rPr>
              <w:t xml:space="preserve">ichment Activities for Advanced  Learners </w:t>
            </w:r>
            <w:r w:rsidR="00916EB0">
              <w:rPr>
                <w:rFonts w:ascii="Comic Sans MS" w:hAnsi="Comic Sans MS"/>
                <w:sz w:val="20"/>
                <w:szCs w:val="20"/>
              </w:rPr>
              <w:t xml:space="preserve">  </w:t>
            </w:r>
          </w:p>
          <w:p w:rsidR="00916EB0" w:rsidRDefault="00E11F3E" w:rsidP="00916EB0">
            <w:pPr>
              <w:rPr>
                <w:rFonts w:ascii="Comic Sans MS" w:hAnsi="Comic Sans MS"/>
                <w:sz w:val="20"/>
                <w:szCs w:val="20"/>
              </w:rPr>
            </w:pPr>
            <w:sdt>
              <w:sdtPr>
                <w:rPr>
                  <w:rFonts w:ascii="Comic Sans MS" w:hAnsi="Comic Sans MS"/>
                  <w:sz w:val="20"/>
                  <w:szCs w:val="20"/>
                </w:rPr>
                <w:id w:val="783548443"/>
                <w14:checkbox>
                  <w14:checked w14:val="1"/>
                  <w14:checkedState w14:val="2612" w14:font="MS Gothic"/>
                  <w14:uncheckedState w14:val="2610" w14:font="MS Gothic"/>
                </w14:checkbox>
              </w:sdtPr>
              <w:sdtEndPr/>
              <w:sdtContent>
                <w:r w:rsidR="00AF615D">
                  <w:rPr>
                    <w:rFonts w:ascii="MS Gothic" w:eastAsia="MS Gothic" w:hAnsi="MS Gothic" w:hint="eastAsia"/>
                    <w:sz w:val="20"/>
                    <w:szCs w:val="20"/>
                  </w:rPr>
                  <w:t>☒</w:t>
                </w:r>
              </w:sdtContent>
            </w:sdt>
            <w:r w:rsidR="00916EB0" w:rsidRPr="002457A3">
              <w:rPr>
                <w:rFonts w:ascii="Comic Sans MS" w:hAnsi="Comic Sans MS"/>
                <w:sz w:val="20"/>
                <w:szCs w:val="20"/>
              </w:rPr>
              <w:t>Quarterly Parent Conferences</w:t>
            </w:r>
            <w:r w:rsidR="00916EB0">
              <w:rPr>
                <w:rFonts w:ascii="Comic Sans MS" w:hAnsi="Comic Sans MS"/>
                <w:sz w:val="20"/>
                <w:szCs w:val="20"/>
              </w:rPr>
              <w:t xml:space="preserve">                                    </w:t>
            </w:r>
            <w:sdt>
              <w:sdtPr>
                <w:rPr>
                  <w:rFonts w:ascii="Comic Sans MS" w:hAnsi="Comic Sans MS"/>
                  <w:sz w:val="20"/>
                  <w:szCs w:val="20"/>
                </w:rPr>
                <w:id w:val="1557584117"/>
                <w14:checkbox>
                  <w14:checked w14:val="0"/>
                  <w14:checkedState w14:val="2612" w14:font="MS Gothic"/>
                  <w14:uncheckedState w14:val="2610" w14:font="MS Gothic"/>
                </w14:checkbox>
              </w:sdtPr>
              <w:sdtEndPr/>
              <w:sdtContent>
                <w:r w:rsidR="00916EB0" w:rsidRPr="002457A3">
                  <w:rPr>
                    <w:rFonts w:ascii="MS Gothic" w:eastAsia="MS Gothic" w:hAnsi="MS Gothic" w:hint="eastAsia"/>
                    <w:sz w:val="20"/>
                    <w:szCs w:val="20"/>
                  </w:rPr>
                  <w:t>☐</w:t>
                </w:r>
              </w:sdtContent>
            </w:sdt>
            <w:r w:rsidR="00916EB0" w:rsidRPr="002457A3">
              <w:rPr>
                <w:rFonts w:ascii="Comic Sans MS" w:hAnsi="Comic Sans MS"/>
                <w:sz w:val="20"/>
                <w:szCs w:val="20"/>
              </w:rPr>
              <w:t>Other (Specify)_______</w:t>
            </w:r>
          </w:p>
          <w:p w:rsidR="00916EB0" w:rsidRPr="00B272EE" w:rsidRDefault="00E11F3E" w:rsidP="0016142E">
            <w:pPr>
              <w:rPr>
                <w:rFonts w:ascii="Comic Sans MS" w:hAnsi="Comic Sans MS"/>
                <w:b/>
                <w:sz w:val="20"/>
                <w:szCs w:val="20"/>
              </w:rPr>
            </w:pPr>
            <w:sdt>
              <w:sdtPr>
                <w:rPr>
                  <w:rFonts w:ascii="Comic Sans MS" w:hAnsi="Comic Sans MS"/>
                  <w:sz w:val="20"/>
                  <w:szCs w:val="20"/>
                </w:rPr>
                <w:id w:val="-1539739691"/>
                <w14:checkbox>
                  <w14:checked w14:val="0"/>
                  <w14:checkedState w14:val="2612" w14:font="MS Gothic"/>
                  <w14:uncheckedState w14:val="2610" w14:font="MS Gothic"/>
                </w14:checkbox>
              </w:sdtPr>
              <w:sdtEndPr/>
              <w:sdtContent>
                <w:r w:rsidR="00916EB0" w:rsidRPr="002457A3">
                  <w:rPr>
                    <w:rFonts w:ascii="MS Gothic" w:eastAsia="MS Gothic" w:hAnsi="MS Gothic" w:hint="eastAsia"/>
                    <w:sz w:val="20"/>
                    <w:szCs w:val="20"/>
                  </w:rPr>
                  <w:t>☐</w:t>
                </w:r>
              </w:sdtContent>
            </w:sdt>
            <w:r w:rsidR="00916EB0" w:rsidRPr="002457A3">
              <w:rPr>
                <w:rFonts w:ascii="Comic Sans MS" w:hAnsi="Comic Sans MS"/>
                <w:sz w:val="20"/>
                <w:szCs w:val="20"/>
              </w:rPr>
              <w:t>Other(Specify) _________</w:t>
            </w:r>
            <w:r w:rsidR="0016142E">
              <w:rPr>
                <w:rFonts w:ascii="Comic Sans MS" w:hAnsi="Comic Sans MS"/>
                <w:sz w:val="20"/>
                <w:szCs w:val="20"/>
              </w:rPr>
              <w:t xml:space="preserve">                                       </w:t>
            </w:r>
            <w:sdt>
              <w:sdtPr>
                <w:rPr>
                  <w:rFonts w:ascii="Comic Sans MS" w:hAnsi="Comic Sans MS"/>
                  <w:sz w:val="20"/>
                  <w:szCs w:val="20"/>
                </w:rPr>
                <w:id w:val="-1488624254"/>
                <w14:checkbox>
                  <w14:checked w14:val="1"/>
                  <w14:checkedState w14:val="2612" w14:font="MS Gothic"/>
                  <w14:uncheckedState w14:val="2610" w14:font="MS Gothic"/>
                </w14:checkbox>
              </w:sdtPr>
              <w:sdtEndPr/>
              <w:sdtContent>
                <w:r w:rsidR="00AF615D">
                  <w:rPr>
                    <w:rFonts w:ascii="MS Gothic" w:eastAsia="MS Gothic" w:hAnsi="MS Gothic" w:hint="eastAsia"/>
                    <w:sz w:val="20"/>
                    <w:szCs w:val="20"/>
                  </w:rPr>
                  <w:t>☒</w:t>
                </w:r>
              </w:sdtContent>
            </w:sdt>
            <w:r w:rsidR="0016142E">
              <w:rPr>
                <w:rFonts w:ascii="Comic Sans MS" w:hAnsi="Comic Sans MS"/>
                <w:sz w:val="20"/>
                <w:szCs w:val="20"/>
              </w:rPr>
              <w:t>Kagan/Engagement Strategies</w:t>
            </w:r>
          </w:p>
        </w:tc>
      </w:tr>
    </w:tbl>
    <w:p w:rsidR="00F00C44" w:rsidRDefault="00F00C44" w:rsidP="007F73CE">
      <w:pPr>
        <w:rPr>
          <w:rFonts w:ascii="Comic Sans MS" w:hAnsi="Comic Sans MS"/>
          <w:sz w:val="24"/>
          <w:szCs w:val="24"/>
        </w:rPr>
      </w:pPr>
    </w:p>
    <w:tbl>
      <w:tblPr>
        <w:tblStyle w:val="TableGrid"/>
        <w:tblW w:w="0" w:type="auto"/>
        <w:tblLook w:val="04A0" w:firstRow="1" w:lastRow="0" w:firstColumn="1" w:lastColumn="0" w:noHBand="0" w:noVBand="1"/>
      </w:tblPr>
      <w:tblGrid>
        <w:gridCol w:w="445"/>
        <w:gridCol w:w="7363"/>
        <w:gridCol w:w="1309"/>
        <w:gridCol w:w="1104"/>
        <w:gridCol w:w="1119"/>
        <w:gridCol w:w="1610"/>
      </w:tblGrid>
      <w:tr w:rsidR="004A502F" w:rsidTr="000602B1">
        <w:tc>
          <w:tcPr>
            <w:tcW w:w="7808" w:type="dxa"/>
            <w:gridSpan w:val="2"/>
            <w:shd w:val="clear" w:color="auto" w:fill="D9D9D9" w:themeFill="background1" w:themeFillShade="D9"/>
          </w:tcPr>
          <w:p w:rsidR="004A502F" w:rsidRPr="00B272EE" w:rsidRDefault="004A502F" w:rsidP="000602B1">
            <w:pPr>
              <w:rPr>
                <w:rFonts w:ascii="Comic Sans MS" w:hAnsi="Comic Sans MS"/>
                <w:b/>
                <w:sz w:val="20"/>
                <w:szCs w:val="20"/>
              </w:rPr>
            </w:pPr>
            <w:r>
              <w:rPr>
                <w:rFonts w:ascii="Comic Sans MS" w:hAnsi="Comic Sans MS"/>
                <w:b/>
                <w:sz w:val="20"/>
                <w:szCs w:val="20"/>
              </w:rPr>
              <w:t xml:space="preserve">Action Steps </w:t>
            </w:r>
          </w:p>
        </w:tc>
        <w:tc>
          <w:tcPr>
            <w:tcW w:w="1309" w:type="dxa"/>
            <w:shd w:val="clear" w:color="auto" w:fill="D9D9D9" w:themeFill="background1" w:themeFillShade="D9"/>
          </w:tcPr>
          <w:p w:rsidR="004A502F" w:rsidRDefault="004A502F" w:rsidP="000602B1">
            <w:pPr>
              <w:rPr>
                <w:rFonts w:ascii="Comic Sans MS" w:hAnsi="Comic Sans MS"/>
                <w:b/>
                <w:sz w:val="20"/>
                <w:szCs w:val="20"/>
              </w:rPr>
            </w:pPr>
            <w:r>
              <w:rPr>
                <w:rFonts w:ascii="Comic Sans MS" w:hAnsi="Comic Sans MS"/>
                <w:b/>
                <w:sz w:val="20"/>
                <w:szCs w:val="20"/>
              </w:rPr>
              <w:t>Persons Responsible</w:t>
            </w:r>
          </w:p>
        </w:tc>
        <w:tc>
          <w:tcPr>
            <w:tcW w:w="1104" w:type="dxa"/>
            <w:shd w:val="clear" w:color="auto" w:fill="D9D9D9" w:themeFill="background1" w:themeFillShade="D9"/>
          </w:tcPr>
          <w:p w:rsidR="004A502F" w:rsidRDefault="004A502F" w:rsidP="000602B1">
            <w:pPr>
              <w:rPr>
                <w:rFonts w:ascii="Comic Sans MS" w:hAnsi="Comic Sans MS"/>
                <w:b/>
                <w:sz w:val="20"/>
                <w:szCs w:val="20"/>
              </w:rPr>
            </w:pPr>
            <w:r>
              <w:rPr>
                <w:rFonts w:ascii="Comic Sans MS" w:hAnsi="Comic Sans MS"/>
                <w:b/>
                <w:sz w:val="20"/>
                <w:szCs w:val="20"/>
              </w:rPr>
              <w:t>Target Date(s) Timelines</w:t>
            </w:r>
          </w:p>
        </w:tc>
        <w:tc>
          <w:tcPr>
            <w:tcW w:w="1119" w:type="dxa"/>
            <w:shd w:val="clear" w:color="auto" w:fill="D9D9D9" w:themeFill="background1" w:themeFillShade="D9"/>
          </w:tcPr>
          <w:p w:rsidR="004A502F" w:rsidRDefault="00570D32" w:rsidP="000602B1">
            <w:pPr>
              <w:rPr>
                <w:rFonts w:ascii="Comic Sans MS" w:hAnsi="Comic Sans MS"/>
                <w:b/>
                <w:sz w:val="20"/>
                <w:szCs w:val="20"/>
              </w:rPr>
            </w:pPr>
            <w:r>
              <w:rPr>
                <w:rFonts w:ascii="Comic Sans MS" w:hAnsi="Comic Sans MS"/>
                <w:b/>
                <w:sz w:val="20"/>
                <w:szCs w:val="20"/>
              </w:rPr>
              <w:t xml:space="preserve">Funding Source(s) </w:t>
            </w:r>
          </w:p>
        </w:tc>
        <w:tc>
          <w:tcPr>
            <w:tcW w:w="1610" w:type="dxa"/>
            <w:shd w:val="clear" w:color="auto" w:fill="D9D9D9" w:themeFill="background1" w:themeFillShade="D9"/>
          </w:tcPr>
          <w:p w:rsidR="004A502F" w:rsidRDefault="004A502F" w:rsidP="000602B1">
            <w:pPr>
              <w:rPr>
                <w:rFonts w:ascii="Comic Sans MS" w:hAnsi="Comic Sans MS"/>
                <w:b/>
                <w:sz w:val="20"/>
                <w:szCs w:val="20"/>
              </w:rPr>
            </w:pPr>
            <w:r>
              <w:rPr>
                <w:rFonts w:ascii="Comic Sans MS" w:hAnsi="Comic Sans MS"/>
                <w:b/>
                <w:sz w:val="20"/>
                <w:szCs w:val="20"/>
              </w:rPr>
              <w:t>Documentation</w:t>
            </w:r>
          </w:p>
        </w:tc>
      </w:tr>
      <w:tr w:rsidR="00524922" w:rsidTr="000602B1">
        <w:tc>
          <w:tcPr>
            <w:tcW w:w="445" w:type="dxa"/>
            <w:shd w:val="clear" w:color="auto" w:fill="auto"/>
          </w:tcPr>
          <w:p w:rsidR="00524922" w:rsidRPr="00194367" w:rsidRDefault="00524922" w:rsidP="00524922">
            <w:pPr>
              <w:rPr>
                <w:rFonts w:ascii="Comic Sans MS" w:hAnsi="Comic Sans MS"/>
                <w:b/>
                <w:sz w:val="20"/>
                <w:szCs w:val="20"/>
              </w:rPr>
            </w:pPr>
            <w:r>
              <w:rPr>
                <w:rFonts w:ascii="Comic Sans MS" w:hAnsi="Comic Sans MS"/>
                <w:b/>
                <w:sz w:val="20"/>
                <w:szCs w:val="20"/>
              </w:rPr>
              <w:t>1.</w:t>
            </w:r>
          </w:p>
        </w:tc>
        <w:tc>
          <w:tcPr>
            <w:tcW w:w="7363" w:type="dxa"/>
            <w:shd w:val="clear" w:color="auto" w:fill="auto"/>
          </w:tcPr>
          <w:p w:rsidR="00524922" w:rsidRDefault="00524922" w:rsidP="00524922">
            <w:pPr>
              <w:rPr>
                <w:rFonts w:ascii="Comic Sans MS" w:hAnsi="Comic Sans MS"/>
                <w:b/>
                <w:sz w:val="20"/>
                <w:szCs w:val="20"/>
              </w:rPr>
            </w:pPr>
            <w:r>
              <w:rPr>
                <w:rFonts w:ascii="Comic Sans MS" w:hAnsi="Comic Sans MS"/>
                <w:b/>
                <w:sz w:val="20"/>
                <w:szCs w:val="20"/>
              </w:rPr>
              <w:t xml:space="preserve">Curriculum and Instruction: </w:t>
            </w:r>
          </w:p>
          <w:p w:rsidR="00524922" w:rsidRPr="00B41C00" w:rsidRDefault="00524922" w:rsidP="00524922">
            <w:pPr>
              <w:pStyle w:val="ListParagraph"/>
              <w:numPr>
                <w:ilvl w:val="0"/>
                <w:numId w:val="1"/>
              </w:numPr>
              <w:rPr>
                <w:rFonts w:ascii="Comic Sans MS" w:hAnsi="Comic Sans MS"/>
                <w:b/>
                <w:sz w:val="20"/>
                <w:szCs w:val="20"/>
              </w:rPr>
            </w:pPr>
            <w:r w:rsidRPr="00B41C00">
              <w:rPr>
                <w:rFonts w:ascii="Comic Sans MS" w:hAnsi="Comic Sans MS"/>
                <w:b/>
                <w:sz w:val="20"/>
                <w:szCs w:val="20"/>
              </w:rPr>
              <w:t>Core Teachers</w:t>
            </w:r>
          </w:p>
          <w:p w:rsidR="00524922" w:rsidRPr="00B41C00" w:rsidRDefault="00524922" w:rsidP="00524922">
            <w:pPr>
              <w:pStyle w:val="ListParagraph"/>
              <w:numPr>
                <w:ilvl w:val="1"/>
                <w:numId w:val="14"/>
              </w:numPr>
              <w:rPr>
                <w:rFonts w:ascii="Comic Sans MS" w:hAnsi="Comic Sans MS"/>
                <w:b/>
                <w:sz w:val="20"/>
                <w:szCs w:val="20"/>
              </w:rPr>
            </w:pPr>
            <w:r w:rsidRPr="00B41C00">
              <w:rPr>
                <w:rFonts w:ascii="Comic Sans MS" w:hAnsi="Comic Sans MS"/>
                <w:b/>
                <w:sz w:val="20"/>
                <w:szCs w:val="20"/>
              </w:rPr>
              <w:t>Lesson Plans will include differentiation to address the individual needs of all students including subgroups of students for whole group and small group instruction.</w:t>
            </w:r>
          </w:p>
          <w:p w:rsidR="00524922" w:rsidRPr="00B41C00" w:rsidRDefault="00524922" w:rsidP="00524922">
            <w:pPr>
              <w:pStyle w:val="ListParagraph"/>
              <w:numPr>
                <w:ilvl w:val="1"/>
                <w:numId w:val="14"/>
              </w:numPr>
              <w:rPr>
                <w:rFonts w:ascii="Comic Sans MS" w:hAnsi="Comic Sans MS"/>
                <w:b/>
                <w:sz w:val="20"/>
                <w:szCs w:val="20"/>
              </w:rPr>
            </w:pPr>
            <w:r w:rsidRPr="00B41C00">
              <w:rPr>
                <w:rFonts w:ascii="Comic Sans MS" w:hAnsi="Comic Sans MS"/>
                <w:b/>
                <w:sz w:val="20"/>
                <w:szCs w:val="20"/>
              </w:rPr>
              <w:t xml:space="preserve">Tier I Core Classroom Instruction - will provide differentiated instruction for high, average, at-risk, subgroups of students including economically disadvantaged, EL, Migrant, Homeless, Indian Ed, Foster Care, and 504, &amp; 1508 students based on individual needs in </w:t>
            </w:r>
            <w:r w:rsidR="007A0B2E" w:rsidRPr="00B41C00">
              <w:rPr>
                <w:rFonts w:ascii="Comic Sans MS" w:hAnsi="Comic Sans MS"/>
                <w:b/>
                <w:sz w:val="20"/>
                <w:szCs w:val="20"/>
              </w:rPr>
              <w:t>Math</w:t>
            </w:r>
            <w:r w:rsidRPr="00B41C00">
              <w:rPr>
                <w:rFonts w:ascii="Comic Sans MS" w:hAnsi="Comic Sans MS"/>
                <w:b/>
                <w:sz w:val="20"/>
                <w:szCs w:val="20"/>
              </w:rPr>
              <w:t xml:space="preserve"> through whole group instruction, small group instruction, </w:t>
            </w:r>
            <w:r w:rsidR="007A0B2E" w:rsidRPr="00B41C00">
              <w:rPr>
                <w:rFonts w:ascii="Comic Sans MS" w:hAnsi="Comic Sans MS"/>
                <w:b/>
                <w:sz w:val="20"/>
                <w:szCs w:val="20"/>
              </w:rPr>
              <w:t xml:space="preserve">AM, </w:t>
            </w:r>
            <w:r w:rsidRPr="00B41C00">
              <w:rPr>
                <w:rFonts w:ascii="Comic Sans MS" w:hAnsi="Comic Sans MS"/>
                <w:b/>
                <w:sz w:val="20"/>
                <w:szCs w:val="20"/>
              </w:rPr>
              <w:t>enrichment, &amp; interventions</w:t>
            </w:r>
          </w:p>
          <w:p w:rsidR="00524922" w:rsidRPr="00B41C00" w:rsidRDefault="00524922" w:rsidP="00524922">
            <w:pPr>
              <w:pStyle w:val="ListParagraph"/>
              <w:numPr>
                <w:ilvl w:val="0"/>
                <w:numId w:val="1"/>
              </w:numPr>
              <w:rPr>
                <w:rFonts w:ascii="Comic Sans MS" w:hAnsi="Comic Sans MS"/>
                <w:b/>
                <w:sz w:val="20"/>
                <w:szCs w:val="20"/>
              </w:rPr>
            </w:pPr>
            <w:r w:rsidRPr="00B41C00">
              <w:rPr>
                <w:rFonts w:ascii="Comic Sans MS" w:hAnsi="Comic Sans MS"/>
                <w:b/>
                <w:sz w:val="20"/>
                <w:szCs w:val="20"/>
              </w:rPr>
              <w:t>Title I Interventionists</w:t>
            </w:r>
          </w:p>
          <w:p w:rsidR="00524922" w:rsidRPr="00B41C00" w:rsidRDefault="00524922" w:rsidP="00524922">
            <w:pPr>
              <w:pStyle w:val="ListParagraph"/>
              <w:numPr>
                <w:ilvl w:val="1"/>
                <w:numId w:val="1"/>
              </w:numPr>
              <w:rPr>
                <w:rFonts w:ascii="Comic Sans MS" w:hAnsi="Comic Sans MS"/>
                <w:b/>
                <w:sz w:val="20"/>
                <w:szCs w:val="20"/>
              </w:rPr>
            </w:pPr>
            <w:r w:rsidRPr="00B41C00">
              <w:rPr>
                <w:rFonts w:ascii="Comic Sans MS" w:hAnsi="Comic Sans MS"/>
                <w:b/>
                <w:sz w:val="20"/>
                <w:szCs w:val="20"/>
              </w:rPr>
              <w:t xml:space="preserve">will provide differentiated instruction for at-risk students, including economically disadvantaged, EL, Migrant, Homeless, Indian Ed, Foster Care, and 504, &amp; 1508 students students based on individual needs in </w:t>
            </w:r>
            <w:r w:rsidR="007A0B2E" w:rsidRPr="00B41C00">
              <w:rPr>
                <w:rFonts w:ascii="Comic Sans MS" w:hAnsi="Comic Sans MS"/>
                <w:b/>
                <w:sz w:val="20"/>
                <w:szCs w:val="20"/>
              </w:rPr>
              <w:t>Math</w:t>
            </w:r>
            <w:r w:rsidRPr="00B41C00">
              <w:rPr>
                <w:rFonts w:ascii="Comic Sans MS" w:hAnsi="Comic Sans MS"/>
                <w:b/>
                <w:sz w:val="20"/>
                <w:szCs w:val="20"/>
              </w:rPr>
              <w:t xml:space="preserve"> through small group instruction, &amp; interventions targeting </w:t>
            </w:r>
            <w:r w:rsidR="007A0B2E" w:rsidRPr="00B41C00">
              <w:rPr>
                <w:rFonts w:ascii="Comic Sans MS" w:hAnsi="Comic Sans MS"/>
                <w:b/>
                <w:sz w:val="20"/>
                <w:szCs w:val="20"/>
              </w:rPr>
              <w:t xml:space="preserve">skill defecits </w:t>
            </w:r>
            <w:r w:rsidRPr="00B41C00">
              <w:rPr>
                <w:rFonts w:ascii="Comic Sans MS" w:hAnsi="Comic Sans MS"/>
                <w:b/>
                <w:sz w:val="20"/>
                <w:szCs w:val="20"/>
              </w:rPr>
              <w:t>&amp; fluency</w:t>
            </w:r>
          </w:p>
          <w:p w:rsidR="00524922" w:rsidRPr="00B41C00" w:rsidRDefault="00524922" w:rsidP="00524922">
            <w:pPr>
              <w:pStyle w:val="ListParagraph"/>
              <w:numPr>
                <w:ilvl w:val="1"/>
                <w:numId w:val="1"/>
              </w:numPr>
              <w:rPr>
                <w:rFonts w:ascii="Comic Sans MS" w:hAnsi="Comic Sans MS"/>
                <w:b/>
                <w:sz w:val="20"/>
                <w:szCs w:val="20"/>
              </w:rPr>
            </w:pPr>
            <w:r w:rsidRPr="00B41C00">
              <w:rPr>
                <w:rFonts w:ascii="Comic Sans MS" w:hAnsi="Comic Sans MS"/>
                <w:b/>
                <w:sz w:val="20"/>
                <w:szCs w:val="20"/>
              </w:rPr>
              <w:lastRenderedPageBreak/>
              <w:t xml:space="preserve">Tutor/Enrichment/Intervention Teacher/Para - tutoring, intervention, and/or enrichment will be provided based on the students needs.  Intervention Prescription Sheets will be utilized to ensure alignment with the CORE Classroom  </w:t>
            </w:r>
          </w:p>
          <w:p w:rsidR="00524922" w:rsidRPr="00B41C00" w:rsidRDefault="00524922" w:rsidP="00524922">
            <w:pPr>
              <w:pStyle w:val="ListParagraph"/>
              <w:numPr>
                <w:ilvl w:val="0"/>
                <w:numId w:val="1"/>
              </w:numPr>
              <w:rPr>
                <w:rFonts w:ascii="Comic Sans MS" w:hAnsi="Comic Sans MS"/>
                <w:b/>
                <w:sz w:val="20"/>
                <w:szCs w:val="20"/>
              </w:rPr>
            </w:pPr>
            <w:r w:rsidRPr="00B41C00">
              <w:rPr>
                <w:rFonts w:ascii="Comic Sans MS" w:hAnsi="Comic Sans MS"/>
                <w:b/>
                <w:sz w:val="20"/>
                <w:szCs w:val="20"/>
              </w:rPr>
              <w:t>Instructional Materials</w:t>
            </w:r>
          </w:p>
          <w:p w:rsidR="00524922" w:rsidRPr="00B41C00" w:rsidRDefault="007A0B2E" w:rsidP="00524922">
            <w:pPr>
              <w:pStyle w:val="ListParagraph"/>
              <w:numPr>
                <w:ilvl w:val="1"/>
                <w:numId w:val="1"/>
              </w:numPr>
              <w:rPr>
                <w:rFonts w:ascii="Comic Sans MS" w:hAnsi="Comic Sans MS"/>
                <w:b/>
                <w:sz w:val="20"/>
                <w:szCs w:val="20"/>
              </w:rPr>
            </w:pPr>
            <w:r w:rsidRPr="00B41C00">
              <w:rPr>
                <w:rFonts w:ascii="Comic Sans MS" w:hAnsi="Comic Sans MS"/>
                <w:b/>
                <w:sz w:val="20"/>
                <w:szCs w:val="20"/>
              </w:rPr>
              <w:t>Go Math/Envision M</w:t>
            </w:r>
            <w:r w:rsidR="00524922" w:rsidRPr="00B41C00">
              <w:rPr>
                <w:rFonts w:ascii="Comic Sans MS" w:hAnsi="Comic Sans MS"/>
                <w:b/>
                <w:sz w:val="20"/>
                <w:szCs w:val="20"/>
              </w:rPr>
              <w:t>aterials of Instruction (</w:t>
            </w:r>
            <w:r w:rsidRPr="00B41C00">
              <w:rPr>
                <w:rFonts w:ascii="Comic Sans MS" w:hAnsi="Comic Sans MS"/>
                <w:b/>
                <w:sz w:val="20"/>
                <w:szCs w:val="20"/>
              </w:rPr>
              <w:t>Book, Workbook, Online Tools)</w:t>
            </w:r>
          </w:p>
          <w:p w:rsidR="00524922" w:rsidRPr="00B41C00" w:rsidRDefault="007A0B2E" w:rsidP="00496B01">
            <w:pPr>
              <w:pStyle w:val="ListParagraph"/>
              <w:numPr>
                <w:ilvl w:val="1"/>
                <w:numId w:val="1"/>
              </w:numPr>
              <w:rPr>
                <w:rFonts w:ascii="Comic Sans MS" w:hAnsi="Comic Sans MS"/>
                <w:b/>
                <w:sz w:val="20"/>
                <w:szCs w:val="20"/>
              </w:rPr>
            </w:pPr>
            <w:r w:rsidRPr="00B41C00">
              <w:rPr>
                <w:rFonts w:ascii="Comic Sans MS" w:hAnsi="Comic Sans MS"/>
                <w:b/>
                <w:sz w:val="20"/>
                <w:szCs w:val="20"/>
              </w:rPr>
              <w:t>Differentiated Lessons in the Go Math/Envision Manuals</w:t>
            </w:r>
          </w:p>
          <w:p w:rsidR="00524922" w:rsidRPr="00B41C00" w:rsidRDefault="00524922" w:rsidP="00524922">
            <w:pPr>
              <w:pStyle w:val="ListParagraph"/>
              <w:numPr>
                <w:ilvl w:val="0"/>
                <w:numId w:val="1"/>
              </w:numPr>
              <w:rPr>
                <w:rFonts w:ascii="Comic Sans MS" w:hAnsi="Comic Sans MS"/>
                <w:b/>
                <w:sz w:val="20"/>
                <w:szCs w:val="20"/>
              </w:rPr>
            </w:pPr>
            <w:r w:rsidRPr="00B41C00">
              <w:rPr>
                <w:rFonts w:ascii="Comic Sans MS" w:hAnsi="Comic Sans MS"/>
                <w:b/>
                <w:sz w:val="20"/>
                <w:szCs w:val="20"/>
              </w:rPr>
              <w:t>Instructional Programs</w:t>
            </w:r>
          </w:p>
          <w:p w:rsidR="00524922" w:rsidRDefault="007A0B2E" w:rsidP="007A0B2E">
            <w:pPr>
              <w:pStyle w:val="ListParagraph"/>
              <w:numPr>
                <w:ilvl w:val="1"/>
                <w:numId w:val="1"/>
              </w:numPr>
              <w:rPr>
                <w:rFonts w:ascii="Comic Sans MS" w:hAnsi="Comic Sans MS"/>
                <w:b/>
                <w:sz w:val="20"/>
                <w:szCs w:val="20"/>
              </w:rPr>
            </w:pPr>
            <w:r w:rsidRPr="00B41C00">
              <w:rPr>
                <w:rFonts w:ascii="Comic Sans MS" w:hAnsi="Comic Sans MS"/>
                <w:b/>
                <w:sz w:val="20"/>
                <w:szCs w:val="20"/>
              </w:rPr>
              <w:t>AM</w:t>
            </w:r>
          </w:p>
          <w:p w:rsidR="00B41C00" w:rsidRPr="007A0B2E" w:rsidRDefault="00B41C00" w:rsidP="007A0B2E">
            <w:pPr>
              <w:pStyle w:val="ListParagraph"/>
              <w:numPr>
                <w:ilvl w:val="1"/>
                <w:numId w:val="1"/>
              </w:numPr>
              <w:rPr>
                <w:rFonts w:ascii="Comic Sans MS" w:hAnsi="Comic Sans MS"/>
                <w:b/>
                <w:sz w:val="20"/>
                <w:szCs w:val="20"/>
              </w:rPr>
            </w:pPr>
            <w:r>
              <w:rPr>
                <w:rFonts w:ascii="Comic Sans MS" w:hAnsi="Comic Sans MS"/>
                <w:b/>
                <w:sz w:val="20"/>
                <w:szCs w:val="20"/>
              </w:rPr>
              <w:t>Classworks</w:t>
            </w:r>
          </w:p>
        </w:tc>
        <w:tc>
          <w:tcPr>
            <w:tcW w:w="1309" w:type="dxa"/>
            <w:shd w:val="clear" w:color="auto" w:fill="auto"/>
          </w:tcPr>
          <w:p w:rsidR="00524922" w:rsidRDefault="00B41C00" w:rsidP="00524922">
            <w:pPr>
              <w:rPr>
                <w:rFonts w:ascii="Comic Sans MS" w:hAnsi="Comic Sans MS"/>
                <w:b/>
                <w:sz w:val="20"/>
                <w:szCs w:val="20"/>
              </w:rPr>
            </w:pPr>
            <w:r>
              <w:rPr>
                <w:rFonts w:ascii="Comic Sans MS" w:hAnsi="Comic Sans MS"/>
                <w:b/>
                <w:sz w:val="20"/>
                <w:szCs w:val="20"/>
              </w:rPr>
              <w:lastRenderedPageBreak/>
              <w:t>Admin, All Teachers, Master, Mentor Teachers, Title I Paras, Enrichment Teacher</w:t>
            </w:r>
          </w:p>
        </w:tc>
        <w:tc>
          <w:tcPr>
            <w:tcW w:w="1104" w:type="dxa"/>
            <w:shd w:val="clear" w:color="auto" w:fill="auto"/>
          </w:tcPr>
          <w:p w:rsidR="00524922" w:rsidRDefault="00B41C00" w:rsidP="00524922">
            <w:pPr>
              <w:rPr>
                <w:rFonts w:ascii="Comic Sans MS" w:hAnsi="Comic Sans MS"/>
                <w:b/>
                <w:sz w:val="20"/>
                <w:szCs w:val="20"/>
              </w:rPr>
            </w:pPr>
            <w:r>
              <w:rPr>
                <w:rFonts w:ascii="Comic Sans MS" w:hAnsi="Comic Sans MS"/>
                <w:b/>
                <w:sz w:val="20"/>
                <w:szCs w:val="20"/>
              </w:rPr>
              <w:t>Ongoing</w:t>
            </w:r>
          </w:p>
        </w:tc>
        <w:tc>
          <w:tcPr>
            <w:tcW w:w="1119" w:type="dxa"/>
            <w:shd w:val="clear" w:color="auto" w:fill="auto"/>
          </w:tcPr>
          <w:p w:rsidR="00524922" w:rsidRDefault="00B41C00" w:rsidP="00524922">
            <w:pPr>
              <w:rPr>
                <w:rFonts w:ascii="Comic Sans MS" w:hAnsi="Comic Sans MS"/>
                <w:b/>
                <w:sz w:val="20"/>
                <w:szCs w:val="20"/>
              </w:rPr>
            </w:pPr>
            <w:r>
              <w:rPr>
                <w:rFonts w:ascii="Comic Sans MS" w:hAnsi="Comic Sans MS"/>
                <w:b/>
                <w:sz w:val="20"/>
                <w:szCs w:val="20"/>
              </w:rPr>
              <w:t>Title I and General Fund</w:t>
            </w:r>
          </w:p>
        </w:tc>
        <w:tc>
          <w:tcPr>
            <w:tcW w:w="1610" w:type="dxa"/>
            <w:shd w:val="clear" w:color="auto" w:fill="auto"/>
          </w:tcPr>
          <w:p w:rsidR="00524922" w:rsidRDefault="00B41C00" w:rsidP="00524922">
            <w:pPr>
              <w:rPr>
                <w:rFonts w:ascii="Comic Sans MS" w:hAnsi="Comic Sans MS"/>
                <w:b/>
                <w:sz w:val="20"/>
                <w:szCs w:val="20"/>
              </w:rPr>
            </w:pPr>
            <w:r>
              <w:rPr>
                <w:rFonts w:ascii="Comic Sans MS" w:hAnsi="Comic Sans MS"/>
                <w:b/>
                <w:sz w:val="20"/>
                <w:szCs w:val="20"/>
              </w:rPr>
              <w:t>Lesson Plans, RTI Documentation Sheets, SBLC Logs, Parent Communication Logs, Fluency Drills</w:t>
            </w:r>
          </w:p>
        </w:tc>
      </w:tr>
      <w:tr w:rsidR="00524922" w:rsidTr="000602B1">
        <w:tc>
          <w:tcPr>
            <w:tcW w:w="445" w:type="dxa"/>
            <w:shd w:val="clear" w:color="auto" w:fill="auto"/>
          </w:tcPr>
          <w:p w:rsidR="00524922" w:rsidRPr="0065274A" w:rsidRDefault="00524922" w:rsidP="00524922">
            <w:pPr>
              <w:rPr>
                <w:rFonts w:ascii="Comic Sans MS" w:hAnsi="Comic Sans MS"/>
                <w:b/>
                <w:sz w:val="20"/>
                <w:szCs w:val="20"/>
              </w:rPr>
            </w:pPr>
            <w:r>
              <w:rPr>
                <w:rFonts w:ascii="Comic Sans MS" w:hAnsi="Comic Sans MS"/>
                <w:b/>
                <w:sz w:val="20"/>
                <w:szCs w:val="20"/>
              </w:rPr>
              <w:t>2.</w:t>
            </w:r>
          </w:p>
        </w:tc>
        <w:tc>
          <w:tcPr>
            <w:tcW w:w="7363" w:type="dxa"/>
            <w:shd w:val="clear" w:color="auto" w:fill="auto"/>
          </w:tcPr>
          <w:p w:rsidR="00B41C00" w:rsidRDefault="00524922" w:rsidP="00B41C00">
            <w:pPr>
              <w:rPr>
                <w:rFonts w:ascii="Comic Sans MS" w:hAnsi="Comic Sans MS"/>
                <w:b/>
                <w:sz w:val="20"/>
                <w:szCs w:val="20"/>
              </w:rPr>
            </w:pPr>
            <w:r>
              <w:rPr>
                <w:rFonts w:ascii="Comic Sans MS" w:hAnsi="Comic Sans MS"/>
                <w:b/>
                <w:sz w:val="20"/>
                <w:szCs w:val="20"/>
              </w:rPr>
              <w:t xml:space="preserve">Monitoring of Student Data and Performance: </w:t>
            </w:r>
          </w:p>
          <w:p w:rsidR="00524922" w:rsidRDefault="00524922" w:rsidP="00524922">
            <w:pPr>
              <w:rPr>
                <w:rFonts w:ascii="Comic Sans MS" w:hAnsi="Comic Sans MS"/>
                <w:b/>
                <w:sz w:val="20"/>
                <w:szCs w:val="20"/>
              </w:rPr>
            </w:pPr>
          </w:p>
          <w:p w:rsidR="00B41C00" w:rsidRDefault="00B41C00" w:rsidP="00B41C00">
            <w:pPr>
              <w:pStyle w:val="ListParagraph"/>
              <w:numPr>
                <w:ilvl w:val="0"/>
                <w:numId w:val="23"/>
              </w:numPr>
              <w:rPr>
                <w:rFonts w:ascii="Comic Sans MS" w:hAnsi="Comic Sans MS"/>
                <w:b/>
                <w:sz w:val="20"/>
                <w:szCs w:val="20"/>
              </w:rPr>
            </w:pPr>
            <w:r>
              <w:rPr>
                <w:rFonts w:ascii="Comic Sans MS" w:hAnsi="Comic Sans MS"/>
                <w:b/>
                <w:sz w:val="20"/>
                <w:szCs w:val="20"/>
              </w:rPr>
              <w:t>Weekly PLC’s to analyze student performance on CDA’s;</w:t>
            </w:r>
          </w:p>
          <w:p w:rsidR="00B41C00" w:rsidRDefault="00B41C00" w:rsidP="00B41C00">
            <w:pPr>
              <w:pStyle w:val="ListParagraph"/>
              <w:numPr>
                <w:ilvl w:val="0"/>
                <w:numId w:val="23"/>
              </w:numPr>
              <w:rPr>
                <w:rFonts w:ascii="Comic Sans MS" w:hAnsi="Comic Sans MS"/>
                <w:b/>
                <w:sz w:val="20"/>
                <w:szCs w:val="20"/>
              </w:rPr>
            </w:pPr>
            <w:r>
              <w:rPr>
                <w:rFonts w:ascii="Comic Sans MS" w:hAnsi="Comic Sans MS"/>
                <w:b/>
                <w:sz w:val="20"/>
                <w:szCs w:val="20"/>
              </w:rPr>
              <w:t>Progress Monitoring of Tier 2 and 3 students every other week;</w:t>
            </w:r>
          </w:p>
          <w:p w:rsidR="00B41C00" w:rsidRDefault="0015522E" w:rsidP="00B41C00">
            <w:pPr>
              <w:pStyle w:val="ListParagraph"/>
              <w:numPr>
                <w:ilvl w:val="0"/>
                <w:numId w:val="23"/>
              </w:numPr>
              <w:rPr>
                <w:rFonts w:ascii="Comic Sans MS" w:hAnsi="Comic Sans MS"/>
                <w:b/>
                <w:sz w:val="20"/>
                <w:szCs w:val="20"/>
              </w:rPr>
            </w:pPr>
            <w:r>
              <w:rPr>
                <w:rFonts w:ascii="Comic Sans MS" w:hAnsi="Comic Sans MS"/>
                <w:b/>
                <w:sz w:val="20"/>
                <w:szCs w:val="20"/>
              </w:rPr>
              <w:t>Math Fluency</w:t>
            </w:r>
          </w:p>
          <w:p w:rsidR="00B41C00" w:rsidRDefault="00B41C00" w:rsidP="00B41C00">
            <w:pPr>
              <w:pStyle w:val="ListParagraph"/>
              <w:numPr>
                <w:ilvl w:val="0"/>
                <w:numId w:val="23"/>
              </w:numPr>
              <w:rPr>
                <w:rFonts w:ascii="Comic Sans MS" w:hAnsi="Comic Sans MS"/>
                <w:b/>
                <w:sz w:val="20"/>
                <w:szCs w:val="20"/>
              </w:rPr>
            </w:pPr>
            <w:r>
              <w:rPr>
                <w:rFonts w:ascii="Comic Sans MS" w:hAnsi="Comic Sans MS"/>
                <w:b/>
                <w:sz w:val="20"/>
                <w:szCs w:val="20"/>
              </w:rPr>
              <w:t>RTI every 4 ½ and 9 weeks with parental contact;</w:t>
            </w:r>
          </w:p>
          <w:p w:rsidR="00B41C00" w:rsidRPr="0015522E" w:rsidRDefault="00B41C00" w:rsidP="00B41C00">
            <w:pPr>
              <w:pStyle w:val="ListParagraph"/>
              <w:numPr>
                <w:ilvl w:val="0"/>
                <w:numId w:val="23"/>
              </w:numPr>
              <w:rPr>
                <w:rFonts w:ascii="Comic Sans MS" w:hAnsi="Comic Sans MS"/>
                <w:b/>
                <w:sz w:val="20"/>
                <w:szCs w:val="20"/>
              </w:rPr>
            </w:pPr>
            <w:r w:rsidRPr="0015522E">
              <w:rPr>
                <w:rFonts w:ascii="Comic Sans MS" w:hAnsi="Comic Sans MS"/>
                <w:b/>
                <w:sz w:val="20"/>
                <w:szCs w:val="20"/>
              </w:rPr>
              <w:t>SBLC as needed through the RTI process;</w:t>
            </w:r>
          </w:p>
        </w:tc>
        <w:tc>
          <w:tcPr>
            <w:tcW w:w="1309" w:type="dxa"/>
            <w:shd w:val="clear" w:color="auto" w:fill="auto"/>
          </w:tcPr>
          <w:p w:rsidR="00524922" w:rsidRDefault="0015522E" w:rsidP="00524922">
            <w:pPr>
              <w:rPr>
                <w:rFonts w:ascii="Comic Sans MS" w:hAnsi="Comic Sans MS"/>
                <w:b/>
                <w:sz w:val="20"/>
                <w:szCs w:val="20"/>
              </w:rPr>
            </w:pPr>
            <w:r>
              <w:rPr>
                <w:rFonts w:ascii="Comic Sans MS" w:hAnsi="Comic Sans MS"/>
                <w:b/>
                <w:sz w:val="20"/>
                <w:szCs w:val="20"/>
              </w:rPr>
              <w:t>RTI Chair, SBLC Chair, Admin, All Teachers, Master, Mentor Teachers, Title I Paras, Enrichment Teacher</w:t>
            </w:r>
          </w:p>
        </w:tc>
        <w:tc>
          <w:tcPr>
            <w:tcW w:w="1104" w:type="dxa"/>
            <w:shd w:val="clear" w:color="auto" w:fill="auto"/>
          </w:tcPr>
          <w:p w:rsidR="00524922" w:rsidRDefault="0015522E" w:rsidP="00524922">
            <w:pPr>
              <w:rPr>
                <w:rFonts w:ascii="Comic Sans MS" w:hAnsi="Comic Sans MS"/>
                <w:b/>
                <w:sz w:val="20"/>
                <w:szCs w:val="20"/>
              </w:rPr>
            </w:pPr>
            <w:r>
              <w:rPr>
                <w:rFonts w:ascii="Comic Sans MS" w:hAnsi="Comic Sans MS"/>
                <w:b/>
                <w:sz w:val="20"/>
                <w:szCs w:val="20"/>
              </w:rPr>
              <w:t>Ongoing</w:t>
            </w:r>
          </w:p>
        </w:tc>
        <w:tc>
          <w:tcPr>
            <w:tcW w:w="1119" w:type="dxa"/>
            <w:shd w:val="clear" w:color="auto" w:fill="auto"/>
          </w:tcPr>
          <w:p w:rsidR="00524922" w:rsidRDefault="0015522E" w:rsidP="00524922">
            <w:pPr>
              <w:rPr>
                <w:rFonts w:ascii="Comic Sans MS" w:hAnsi="Comic Sans MS"/>
                <w:b/>
                <w:sz w:val="20"/>
                <w:szCs w:val="20"/>
              </w:rPr>
            </w:pPr>
            <w:r>
              <w:rPr>
                <w:rFonts w:ascii="Comic Sans MS" w:hAnsi="Comic Sans MS"/>
                <w:b/>
                <w:sz w:val="20"/>
                <w:szCs w:val="20"/>
              </w:rPr>
              <w:t>Title I and general fund</w:t>
            </w:r>
          </w:p>
        </w:tc>
        <w:tc>
          <w:tcPr>
            <w:tcW w:w="1610" w:type="dxa"/>
            <w:shd w:val="clear" w:color="auto" w:fill="auto"/>
          </w:tcPr>
          <w:p w:rsidR="00524922" w:rsidRDefault="00524922" w:rsidP="00524922">
            <w:pPr>
              <w:rPr>
                <w:rFonts w:ascii="Comic Sans MS" w:hAnsi="Comic Sans MS"/>
                <w:b/>
                <w:sz w:val="20"/>
                <w:szCs w:val="20"/>
              </w:rPr>
            </w:pPr>
          </w:p>
        </w:tc>
      </w:tr>
      <w:tr w:rsidR="00524922" w:rsidTr="000602B1">
        <w:tc>
          <w:tcPr>
            <w:tcW w:w="445" w:type="dxa"/>
            <w:shd w:val="clear" w:color="auto" w:fill="auto"/>
          </w:tcPr>
          <w:p w:rsidR="00524922" w:rsidRDefault="00524922" w:rsidP="00524922">
            <w:pPr>
              <w:rPr>
                <w:rFonts w:ascii="Comic Sans MS" w:hAnsi="Comic Sans MS"/>
                <w:b/>
                <w:sz w:val="20"/>
                <w:szCs w:val="20"/>
              </w:rPr>
            </w:pPr>
            <w:r>
              <w:rPr>
                <w:rFonts w:ascii="Comic Sans MS" w:hAnsi="Comic Sans MS"/>
                <w:b/>
                <w:sz w:val="20"/>
                <w:szCs w:val="20"/>
              </w:rPr>
              <w:t>3.</w:t>
            </w:r>
          </w:p>
        </w:tc>
        <w:tc>
          <w:tcPr>
            <w:tcW w:w="7363" w:type="dxa"/>
            <w:shd w:val="clear" w:color="auto" w:fill="auto"/>
          </w:tcPr>
          <w:p w:rsidR="00524922" w:rsidRDefault="00524922" w:rsidP="00524922">
            <w:pPr>
              <w:rPr>
                <w:rFonts w:ascii="Comic Sans MS" w:hAnsi="Comic Sans MS"/>
                <w:b/>
                <w:sz w:val="20"/>
                <w:szCs w:val="20"/>
              </w:rPr>
            </w:pPr>
            <w:r>
              <w:rPr>
                <w:rFonts w:ascii="Comic Sans MS" w:hAnsi="Comic Sans MS"/>
                <w:b/>
                <w:sz w:val="20"/>
                <w:szCs w:val="20"/>
              </w:rPr>
              <w:t>Programs/Technology:</w:t>
            </w:r>
          </w:p>
          <w:p w:rsidR="00524922" w:rsidRDefault="0015522E" w:rsidP="0015522E">
            <w:pPr>
              <w:rPr>
                <w:rFonts w:ascii="Comic Sans MS" w:hAnsi="Comic Sans MS"/>
                <w:b/>
                <w:sz w:val="20"/>
                <w:szCs w:val="20"/>
              </w:rPr>
            </w:pPr>
            <w:r>
              <w:rPr>
                <w:rFonts w:ascii="Comic Sans MS" w:hAnsi="Comic Sans MS"/>
                <w:b/>
                <w:sz w:val="20"/>
                <w:szCs w:val="20"/>
              </w:rPr>
              <w:t>AM, Classworks</w:t>
            </w:r>
          </w:p>
        </w:tc>
        <w:tc>
          <w:tcPr>
            <w:tcW w:w="1309" w:type="dxa"/>
            <w:shd w:val="clear" w:color="auto" w:fill="auto"/>
          </w:tcPr>
          <w:p w:rsidR="00524922" w:rsidRDefault="0015522E" w:rsidP="00524922">
            <w:pPr>
              <w:rPr>
                <w:rFonts w:ascii="Comic Sans MS" w:hAnsi="Comic Sans MS"/>
                <w:b/>
                <w:sz w:val="20"/>
                <w:szCs w:val="20"/>
              </w:rPr>
            </w:pPr>
            <w:r>
              <w:rPr>
                <w:rFonts w:ascii="Comic Sans MS" w:hAnsi="Comic Sans MS"/>
                <w:b/>
                <w:sz w:val="20"/>
                <w:szCs w:val="20"/>
              </w:rPr>
              <w:t>Teachers</w:t>
            </w:r>
          </w:p>
        </w:tc>
        <w:tc>
          <w:tcPr>
            <w:tcW w:w="1104" w:type="dxa"/>
            <w:shd w:val="clear" w:color="auto" w:fill="auto"/>
          </w:tcPr>
          <w:p w:rsidR="00524922" w:rsidRDefault="0015522E" w:rsidP="00524922">
            <w:pPr>
              <w:rPr>
                <w:rFonts w:ascii="Comic Sans MS" w:hAnsi="Comic Sans MS"/>
                <w:b/>
                <w:sz w:val="20"/>
                <w:szCs w:val="20"/>
              </w:rPr>
            </w:pPr>
            <w:r>
              <w:rPr>
                <w:rFonts w:ascii="Comic Sans MS" w:hAnsi="Comic Sans MS"/>
                <w:b/>
                <w:sz w:val="20"/>
                <w:szCs w:val="20"/>
              </w:rPr>
              <w:t>Ongoing</w:t>
            </w:r>
          </w:p>
        </w:tc>
        <w:tc>
          <w:tcPr>
            <w:tcW w:w="1119" w:type="dxa"/>
            <w:shd w:val="clear" w:color="auto" w:fill="auto"/>
          </w:tcPr>
          <w:p w:rsidR="00524922" w:rsidRDefault="0015522E" w:rsidP="00524922">
            <w:pPr>
              <w:rPr>
                <w:rFonts w:ascii="Comic Sans MS" w:hAnsi="Comic Sans MS"/>
                <w:b/>
                <w:sz w:val="20"/>
                <w:szCs w:val="20"/>
              </w:rPr>
            </w:pPr>
            <w:r>
              <w:rPr>
                <w:rFonts w:ascii="Comic Sans MS" w:hAnsi="Comic Sans MS"/>
                <w:b/>
                <w:sz w:val="20"/>
                <w:szCs w:val="20"/>
              </w:rPr>
              <w:t>Title I and General Fund</w:t>
            </w:r>
          </w:p>
        </w:tc>
        <w:tc>
          <w:tcPr>
            <w:tcW w:w="1610" w:type="dxa"/>
            <w:shd w:val="clear" w:color="auto" w:fill="auto"/>
          </w:tcPr>
          <w:p w:rsidR="00524922" w:rsidRDefault="0015522E" w:rsidP="00524922">
            <w:pPr>
              <w:rPr>
                <w:rFonts w:ascii="Comic Sans MS" w:hAnsi="Comic Sans MS"/>
                <w:b/>
                <w:sz w:val="20"/>
                <w:szCs w:val="20"/>
              </w:rPr>
            </w:pPr>
            <w:r>
              <w:rPr>
                <w:rFonts w:ascii="Comic Sans MS" w:hAnsi="Comic Sans MS"/>
                <w:b/>
                <w:sz w:val="20"/>
                <w:szCs w:val="20"/>
              </w:rPr>
              <w:t>Reports</w:t>
            </w:r>
          </w:p>
        </w:tc>
      </w:tr>
      <w:tr w:rsidR="00524922" w:rsidTr="000602B1">
        <w:tc>
          <w:tcPr>
            <w:tcW w:w="445" w:type="dxa"/>
            <w:shd w:val="clear" w:color="auto" w:fill="auto"/>
          </w:tcPr>
          <w:p w:rsidR="00524922" w:rsidRDefault="00524922" w:rsidP="00524922">
            <w:pPr>
              <w:rPr>
                <w:rFonts w:ascii="Comic Sans MS" w:hAnsi="Comic Sans MS"/>
                <w:b/>
                <w:sz w:val="20"/>
                <w:szCs w:val="20"/>
              </w:rPr>
            </w:pPr>
            <w:r>
              <w:rPr>
                <w:rFonts w:ascii="Comic Sans MS" w:hAnsi="Comic Sans MS"/>
                <w:b/>
                <w:sz w:val="20"/>
                <w:szCs w:val="20"/>
              </w:rPr>
              <w:t>4.</w:t>
            </w:r>
          </w:p>
        </w:tc>
        <w:tc>
          <w:tcPr>
            <w:tcW w:w="7363" w:type="dxa"/>
            <w:shd w:val="clear" w:color="auto" w:fill="auto"/>
          </w:tcPr>
          <w:p w:rsidR="00524922" w:rsidRDefault="00524922" w:rsidP="00524922">
            <w:pPr>
              <w:rPr>
                <w:rFonts w:ascii="Comic Sans MS" w:hAnsi="Comic Sans MS"/>
                <w:b/>
                <w:sz w:val="20"/>
                <w:szCs w:val="20"/>
              </w:rPr>
            </w:pPr>
            <w:r>
              <w:rPr>
                <w:rFonts w:ascii="Comic Sans MS" w:hAnsi="Comic Sans MS"/>
                <w:b/>
                <w:sz w:val="20"/>
                <w:szCs w:val="20"/>
              </w:rPr>
              <w:t>Professional/Staff Development: (PLC’s, Clusters)</w:t>
            </w:r>
          </w:p>
          <w:p w:rsidR="0015522E" w:rsidRDefault="0015522E" w:rsidP="0015522E">
            <w:pPr>
              <w:rPr>
                <w:rFonts w:ascii="Comic Sans MS" w:hAnsi="Comic Sans MS"/>
                <w:b/>
                <w:sz w:val="20"/>
                <w:szCs w:val="20"/>
              </w:rPr>
            </w:pPr>
            <w:r w:rsidRPr="00AF615D">
              <w:rPr>
                <w:rFonts w:ascii="Comic Sans MS" w:hAnsi="Comic Sans MS"/>
                <w:b/>
                <w:sz w:val="20"/>
                <w:szCs w:val="20"/>
              </w:rPr>
              <w:t xml:space="preserve">Master and Mentor Teachers will provide PD on Field Testing, TAP Rubric, data analysis, lesson planning, aligned instruction and assessments, </w:t>
            </w:r>
            <w:r>
              <w:rPr>
                <w:rFonts w:ascii="Comic Sans MS" w:hAnsi="Comic Sans MS"/>
                <w:b/>
                <w:sz w:val="20"/>
                <w:szCs w:val="20"/>
              </w:rPr>
              <w:t>math</w:t>
            </w:r>
            <w:r w:rsidRPr="00AF615D">
              <w:rPr>
                <w:rFonts w:ascii="Comic Sans MS" w:hAnsi="Comic Sans MS"/>
                <w:b/>
                <w:sz w:val="20"/>
                <w:szCs w:val="20"/>
              </w:rPr>
              <w:t xml:space="preserve"> strategies, classroom management, student engagement, questioning, and technology) to ensure that instruction is effective and programs are implemented correctly and with fidelity in order to increase student achievement</w:t>
            </w:r>
            <w:r>
              <w:rPr>
                <w:rFonts w:ascii="Comic Sans MS" w:hAnsi="Comic Sans MS"/>
                <w:b/>
                <w:sz w:val="20"/>
                <w:szCs w:val="20"/>
              </w:rPr>
              <w:t xml:space="preserve"> during PLC’s and Clusters on a weekly basis. </w:t>
            </w:r>
          </w:p>
          <w:p w:rsidR="00524922" w:rsidRDefault="00524922" w:rsidP="00524922">
            <w:pPr>
              <w:rPr>
                <w:rFonts w:ascii="Comic Sans MS" w:hAnsi="Comic Sans MS"/>
                <w:b/>
                <w:sz w:val="20"/>
                <w:szCs w:val="20"/>
              </w:rPr>
            </w:pPr>
          </w:p>
        </w:tc>
        <w:tc>
          <w:tcPr>
            <w:tcW w:w="1309" w:type="dxa"/>
            <w:shd w:val="clear" w:color="auto" w:fill="auto"/>
          </w:tcPr>
          <w:p w:rsidR="00524922" w:rsidRDefault="0015522E" w:rsidP="00524922">
            <w:pPr>
              <w:rPr>
                <w:rFonts w:ascii="Comic Sans MS" w:hAnsi="Comic Sans MS"/>
                <w:b/>
                <w:sz w:val="20"/>
                <w:szCs w:val="20"/>
              </w:rPr>
            </w:pPr>
            <w:r>
              <w:rPr>
                <w:rFonts w:ascii="Comic Sans MS" w:hAnsi="Comic Sans MS"/>
                <w:b/>
                <w:sz w:val="20"/>
                <w:szCs w:val="20"/>
              </w:rPr>
              <w:t>Admin, Master and Mentor Teachers</w:t>
            </w:r>
          </w:p>
        </w:tc>
        <w:tc>
          <w:tcPr>
            <w:tcW w:w="1104" w:type="dxa"/>
            <w:shd w:val="clear" w:color="auto" w:fill="auto"/>
          </w:tcPr>
          <w:p w:rsidR="00524922" w:rsidRDefault="0015522E" w:rsidP="00524922">
            <w:pPr>
              <w:rPr>
                <w:rFonts w:ascii="Comic Sans MS" w:hAnsi="Comic Sans MS"/>
                <w:b/>
                <w:sz w:val="20"/>
                <w:szCs w:val="20"/>
              </w:rPr>
            </w:pPr>
            <w:r>
              <w:rPr>
                <w:rFonts w:ascii="Comic Sans MS" w:hAnsi="Comic Sans MS"/>
                <w:b/>
                <w:sz w:val="20"/>
                <w:szCs w:val="20"/>
              </w:rPr>
              <w:t>Weekly</w:t>
            </w:r>
          </w:p>
        </w:tc>
        <w:tc>
          <w:tcPr>
            <w:tcW w:w="1119" w:type="dxa"/>
            <w:shd w:val="clear" w:color="auto" w:fill="auto"/>
          </w:tcPr>
          <w:p w:rsidR="00524922" w:rsidRDefault="0015522E" w:rsidP="00524922">
            <w:pPr>
              <w:rPr>
                <w:rFonts w:ascii="Comic Sans MS" w:hAnsi="Comic Sans MS"/>
                <w:b/>
                <w:sz w:val="20"/>
                <w:szCs w:val="20"/>
              </w:rPr>
            </w:pPr>
            <w:r>
              <w:rPr>
                <w:rFonts w:ascii="Comic Sans MS" w:hAnsi="Comic Sans MS"/>
                <w:b/>
                <w:sz w:val="20"/>
                <w:szCs w:val="20"/>
              </w:rPr>
              <w:t>Title I and General Fund</w:t>
            </w:r>
          </w:p>
        </w:tc>
        <w:tc>
          <w:tcPr>
            <w:tcW w:w="1610" w:type="dxa"/>
            <w:shd w:val="clear" w:color="auto" w:fill="auto"/>
          </w:tcPr>
          <w:p w:rsidR="00524922" w:rsidRDefault="0015522E" w:rsidP="00524922">
            <w:pPr>
              <w:rPr>
                <w:rFonts w:ascii="Comic Sans MS" w:hAnsi="Comic Sans MS"/>
                <w:b/>
                <w:sz w:val="20"/>
                <w:szCs w:val="20"/>
              </w:rPr>
            </w:pPr>
            <w:r>
              <w:rPr>
                <w:rFonts w:ascii="Comic Sans MS" w:hAnsi="Comic Sans MS"/>
                <w:b/>
                <w:sz w:val="20"/>
                <w:szCs w:val="20"/>
              </w:rPr>
              <w:t>TAP Long Range Plan, Cluster, Agendas, Cluster Records</w:t>
            </w:r>
          </w:p>
        </w:tc>
      </w:tr>
      <w:tr w:rsidR="0015522E" w:rsidTr="000602B1">
        <w:tc>
          <w:tcPr>
            <w:tcW w:w="445" w:type="dxa"/>
            <w:shd w:val="clear" w:color="auto" w:fill="auto"/>
          </w:tcPr>
          <w:p w:rsidR="0015522E" w:rsidRDefault="0015522E" w:rsidP="0015522E">
            <w:pPr>
              <w:rPr>
                <w:rFonts w:ascii="Comic Sans MS" w:hAnsi="Comic Sans MS"/>
                <w:b/>
                <w:sz w:val="20"/>
                <w:szCs w:val="20"/>
              </w:rPr>
            </w:pPr>
            <w:r>
              <w:rPr>
                <w:rFonts w:ascii="Comic Sans MS" w:hAnsi="Comic Sans MS"/>
                <w:b/>
                <w:sz w:val="20"/>
                <w:szCs w:val="20"/>
              </w:rPr>
              <w:lastRenderedPageBreak/>
              <w:t>5.</w:t>
            </w:r>
          </w:p>
        </w:tc>
        <w:tc>
          <w:tcPr>
            <w:tcW w:w="7363" w:type="dxa"/>
            <w:shd w:val="clear" w:color="auto" w:fill="auto"/>
          </w:tcPr>
          <w:p w:rsidR="0015522E" w:rsidRDefault="0015522E" w:rsidP="0015522E">
            <w:pPr>
              <w:rPr>
                <w:rFonts w:ascii="Comic Sans MS" w:hAnsi="Comic Sans MS"/>
                <w:b/>
                <w:sz w:val="20"/>
                <w:szCs w:val="20"/>
              </w:rPr>
            </w:pPr>
            <w:r>
              <w:rPr>
                <w:rFonts w:ascii="Comic Sans MS" w:hAnsi="Comic Sans MS"/>
                <w:b/>
                <w:sz w:val="20"/>
                <w:szCs w:val="20"/>
              </w:rPr>
              <w:t>Parental and Family Engagement (Academic):</w:t>
            </w:r>
          </w:p>
          <w:p w:rsidR="0015522E" w:rsidRDefault="0015522E" w:rsidP="0015522E">
            <w:pPr>
              <w:rPr>
                <w:rFonts w:ascii="Comic Sans MS" w:hAnsi="Comic Sans MS"/>
                <w:b/>
                <w:sz w:val="20"/>
                <w:szCs w:val="20"/>
              </w:rPr>
            </w:pPr>
          </w:p>
          <w:p w:rsidR="0015522E" w:rsidRPr="00AF615D" w:rsidRDefault="0015522E" w:rsidP="0015522E">
            <w:pPr>
              <w:pStyle w:val="ListParagraph"/>
              <w:numPr>
                <w:ilvl w:val="0"/>
                <w:numId w:val="11"/>
              </w:numPr>
              <w:rPr>
                <w:rFonts w:ascii="Comic Sans MS" w:hAnsi="Comic Sans MS"/>
                <w:b/>
                <w:sz w:val="20"/>
                <w:szCs w:val="20"/>
              </w:rPr>
            </w:pPr>
            <w:r w:rsidRPr="00AF615D">
              <w:rPr>
                <w:rFonts w:ascii="Comic Sans MS" w:hAnsi="Comic Sans MS"/>
                <w:b/>
                <w:sz w:val="20"/>
                <w:szCs w:val="20"/>
              </w:rPr>
              <w:t xml:space="preserve">Annual School Report Card Meeting and Parents Guide to Understanding State Assessment Results will be held once the report card is released.  </w:t>
            </w:r>
          </w:p>
          <w:p w:rsidR="0015522E" w:rsidRPr="00AF615D" w:rsidRDefault="0015522E" w:rsidP="0015522E">
            <w:pPr>
              <w:pStyle w:val="ListParagraph"/>
              <w:numPr>
                <w:ilvl w:val="0"/>
                <w:numId w:val="11"/>
              </w:numPr>
              <w:rPr>
                <w:rFonts w:ascii="Comic Sans MS" w:hAnsi="Comic Sans MS"/>
                <w:b/>
                <w:sz w:val="20"/>
                <w:szCs w:val="20"/>
              </w:rPr>
            </w:pPr>
            <w:r w:rsidRPr="00AF615D">
              <w:rPr>
                <w:rFonts w:ascii="Comic Sans MS" w:hAnsi="Comic Sans MS"/>
                <w:b/>
                <w:sz w:val="20"/>
                <w:szCs w:val="20"/>
              </w:rPr>
              <w:t xml:space="preserve">Parents &amp; students will participate in quarterly Title I Parental Engagement Nights such as </w:t>
            </w:r>
            <w:r>
              <w:rPr>
                <w:rFonts w:ascii="Comic Sans MS" w:hAnsi="Comic Sans MS"/>
                <w:b/>
                <w:sz w:val="20"/>
                <w:szCs w:val="20"/>
              </w:rPr>
              <w:t>Math Night</w:t>
            </w:r>
            <w:r w:rsidRPr="00AF615D">
              <w:rPr>
                <w:rFonts w:ascii="Comic Sans MS" w:hAnsi="Comic Sans MS"/>
                <w:b/>
                <w:sz w:val="20"/>
                <w:szCs w:val="20"/>
              </w:rPr>
              <w:t xml:space="preserve">, </w:t>
            </w:r>
            <w:r>
              <w:rPr>
                <w:rFonts w:ascii="Comic Sans MS" w:hAnsi="Comic Sans MS"/>
                <w:b/>
                <w:sz w:val="20"/>
                <w:szCs w:val="20"/>
              </w:rPr>
              <w:t xml:space="preserve">Math </w:t>
            </w:r>
            <w:r w:rsidRPr="00AF615D">
              <w:rPr>
                <w:rFonts w:ascii="Comic Sans MS" w:hAnsi="Comic Sans MS"/>
                <w:b/>
                <w:sz w:val="20"/>
                <w:szCs w:val="20"/>
              </w:rPr>
              <w:t xml:space="preserve">Info Nights </w:t>
            </w:r>
            <w:r>
              <w:rPr>
                <w:rFonts w:ascii="Comic Sans MS" w:hAnsi="Comic Sans MS"/>
                <w:b/>
                <w:sz w:val="20"/>
                <w:szCs w:val="20"/>
              </w:rPr>
              <w:t>AM, Classworks</w:t>
            </w:r>
            <w:r w:rsidRPr="00AF615D">
              <w:rPr>
                <w:rFonts w:ascii="Comic Sans MS" w:hAnsi="Comic Sans MS"/>
                <w:b/>
                <w:sz w:val="20"/>
                <w:szCs w:val="20"/>
              </w:rPr>
              <w:t xml:space="preserve">), Summer Slide activities.   </w:t>
            </w:r>
          </w:p>
          <w:p w:rsidR="0015522E" w:rsidRDefault="0015522E" w:rsidP="0015522E">
            <w:pPr>
              <w:pStyle w:val="ListParagraph"/>
              <w:numPr>
                <w:ilvl w:val="0"/>
                <w:numId w:val="11"/>
              </w:numPr>
              <w:rPr>
                <w:rFonts w:ascii="Comic Sans MS" w:hAnsi="Comic Sans MS"/>
                <w:b/>
                <w:sz w:val="20"/>
                <w:szCs w:val="20"/>
              </w:rPr>
            </w:pPr>
            <w:r w:rsidRPr="0015522E">
              <w:rPr>
                <w:rFonts w:ascii="Comic Sans MS" w:hAnsi="Comic Sans MS"/>
                <w:b/>
                <w:sz w:val="20"/>
                <w:szCs w:val="20"/>
              </w:rPr>
              <w:t xml:space="preserve">Parents will participate in quarterly Title I Parental Involvement activities </w:t>
            </w:r>
          </w:p>
          <w:p w:rsidR="0015522E" w:rsidRPr="0015522E" w:rsidRDefault="0015522E" w:rsidP="0015522E">
            <w:pPr>
              <w:pStyle w:val="ListParagraph"/>
              <w:numPr>
                <w:ilvl w:val="0"/>
                <w:numId w:val="11"/>
              </w:numPr>
              <w:rPr>
                <w:rFonts w:ascii="Comic Sans MS" w:hAnsi="Comic Sans MS"/>
                <w:b/>
                <w:sz w:val="20"/>
                <w:szCs w:val="20"/>
              </w:rPr>
            </w:pPr>
            <w:r w:rsidRPr="0015522E">
              <w:rPr>
                <w:rFonts w:ascii="Comic Sans MS" w:hAnsi="Comic Sans MS"/>
                <w:b/>
                <w:sz w:val="20"/>
                <w:szCs w:val="20"/>
              </w:rPr>
              <w:t xml:space="preserve">Parents will receive monthly newsletters &amp; calendars. </w:t>
            </w:r>
          </w:p>
          <w:p w:rsidR="0015522E" w:rsidRPr="00AF615D" w:rsidRDefault="0015522E" w:rsidP="0015522E">
            <w:pPr>
              <w:pStyle w:val="ListParagraph"/>
              <w:numPr>
                <w:ilvl w:val="0"/>
                <w:numId w:val="11"/>
              </w:numPr>
              <w:rPr>
                <w:rFonts w:ascii="Comic Sans MS" w:hAnsi="Comic Sans MS"/>
                <w:b/>
                <w:sz w:val="20"/>
                <w:szCs w:val="20"/>
              </w:rPr>
            </w:pPr>
            <w:r w:rsidRPr="00AF615D">
              <w:rPr>
                <w:rFonts w:ascii="Comic Sans MS" w:hAnsi="Comic Sans MS"/>
                <w:b/>
                <w:sz w:val="20"/>
                <w:szCs w:val="20"/>
              </w:rPr>
              <w:t xml:space="preserve">Teachers will conduct parent/teacher conferences. </w:t>
            </w:r>
          </w:p>
          <w:p w:rsidR="0015522E" w:rsidRPr="00AF615D" w:rsidRDefault="0015522E" w:rsidP="0015522E">
            <w:pPr>
              <w:pStyle w:val="ListParagraph"/>
              <w:numPr>
                <w:ilvl w:val="0"/>
                <w:numId w:val="11"/>
              </w:numPr>
              <w:rPr>
                <w:rFonts w:ascii="Comic Sans MS" w:hAnsi="Comic Sans MS"/>
                <w:b/>
                <w:sz w:val="20"/>
                <w:szCs w:val="20"/>
              </w:rPr>
            </w:pPr>
            <w:r w:rsidRPr="00AF615D">
              <w:rPr>
                <w:rFonts w:ascii="Comic Sans MS" w:hAnsi="Comic Sans MS"/>
                <w:b/>
                <w:sz w:val="20"/>
                <w:szCs w:val="20"/>
              </w:rPr>
              <w:t xml:space="preserve">The school website </w:t>
            </w:r>
            <w:r>
              <w:rPr>
                <w:rFonts w:ascii="Comic Sans MS" w:hAnsi="Comic Sans MS"/>
                <w:b/>
                <w:sz w:val="20"/>
                <w:szCs w:val="20"/>
              </w:rPr>
              <w:t xml:space="preserve">and Facebook page </w:t>
            </w:r>
            <w:r w:rsidRPr="00AF615D">
              <w:rPr>
                <w:rFonts w:ascii="Comic Sans MS" w:hAnsi="Comic Sans MS"/>
                <w:b/>
                <w:sz w:val="20"/>
                <w:szCs w:val="20"/>
              </w:rPr>
              <w:t xml:space="preserve">will have up to date information to keep parents abreast of school news. </w:t>
            </w:r>
          </w:p>
          <w:p w:rsidR="0015522E" w:rsidRDefault="0015522E" w:rsidP="0015522E">
            <w:pPr>
              <w:pStyle w:val="ListParagraph"/>
              <w:rPr>
                <w:rFonts w:ascii="Comic Sans MS" w:hAnsi="Comic Sans MS"/>
                <w:b/>
                <w:sz w:val="20"/>
                <w:szCs w:val="20"/>
              </w:rPr>
            </w:pPr>
          </w:p>
        </w:tc>
        <w:tc>
          <w:tcPr>
            <w:tcW w:w="1309" w:type="dxa"/>
            <w:shd w:val="clear" w:color="auto" w:fill="auto"/>
          </w:tcPr>
          <w:p w:rsidR="0015522E" w:rsidRDefault="0015522E" w:rsidP="0015522E">
            <w:pPr>
              <w:rPr>
                <w:rFonts w:ascii="Comic Sans MS" w:hAnsi="Comic Sans MS"/>
                <w:b/>
                <w:sz w:val="20"/>
                <w:szCs w:val="20"/>
              </w:rPr>
            </w:pPr>
            <w:r>
              <w:rPr>
                <w:rFonts w:ascii="Comic Sans MS" w:hAnsi="Comic Sans MS"/>
                <w:b/>
                <w:sz w:val="20"/>
                <w:szCs w:val="20"/>
              </w:rPr>
              <w:t>FE Contact Person, Admin, Parents</w:t>
            </w:r>
          </w:p>
        </w:tc>
        <w:tc>
          <w:tcPr>
            <w:tcW w:w="1104" w:type="dxa"/>
            <w:shd w:val="clear" w:color="auto" w:fill="auto"/>
          </w:tcPr>
          <w:p w:rsidR="0015522E" w:rsidRDefault="0015522E" w:rsidP="0015522E">
            <w:pPr>
              <w:rPr>
                <w:rFonts w:ascii="Comic Sans MS" w:hAnsi="Comic Sans MS"/>
                <w:b/>
                <w:sz w:val="20"/>
                <w:szCs w:val="20"/>
              </w:rPr>
            </w:pPr>
            <w:r>
              <w:rPr>
                <w:rFonts w:ascii="Comic Sans MS" w:hAnsi="Comic Sans MS"/>
                <w:b/>
                <w:sz w:val="20"/>
                <w:szCs w:val="20"/>
              </w:rPr>
              <w:t>Ongoing</w:t>
            </w:r>
          </w:p>
        </w:tc>
        <w:tc>
          <w:tcPr>
            <w:tcW w:w="1119" w:type="dxa"/>
            <w:shd w:val="clear" w:color="auto" w:fill="auto"/>
          </w:tcPr>
          <w:p w:rsidR="0015522E" w:rsidRDefault="0015522E" w:rsidP="0015522E">
            <w:pPr>
              <w:rPr>
                <w:rFonts w:ascii="Comic Sans MS" w:hAnsi="Comic Sans MS"/>
                <w:b/>
                <w:sz w:val="20"/>
                <w:szCs w:val="20"/>
              </w:rPr>
            </w:pPr>
            <w:r>
              <w:rPr>
                <w:rFonts w:ascii="Comic Sans MS" w:hAnsi="Comic Sans MS"/>
                <w:b/>
                <w:sz w:val="20"/>
                <w:szCs w:val="20"/>
              </w:rPr>
              <w:t>Title I and General Fund</w:t>
            </w:r>
          </w:p>
        </w:tc>
        <w:tc>
          <w:tcPr>
            <w:tcW w:w="1610" w:type="dxa"/>
            <w:shd w:val="clear" w:color="auto" w:fill="auto"/>
          </w:tcPr>
          <w:p w:rsidR="0015522E" w:rsidRDefault="0015522E" w:rsidP="0015522E">
            <w:pPr>
              <w:rPr>
                <w:rFonts w:ascii="Comic Sans MS" w:hAnsi="Comic Sans MS"/>
                <w:b/>
                <w:sz w:val="20"/>
                <w:szCs w:val="20"/>
              </w:rPr>
            </w:pPr>
            <w:r>
              <w:rPr>
                <w:rFonts w:ascii="Comic Sans MS" w:hAnsi="Comic Sans MS"/>
                <w:b/>
                <w:sz w:val="20"/>
                <w:szCs w:val="20"/>
              </w:rPr>
              <w:t>Agendas, Sign in sheets, calendars, Website</w:t>
            </w:r>
          </w:p>
        </w:tc>
      </w:tr>
    </w:tbl>
    <w:p w:rsidR="00F00C44" w:rsidRDefault="00F00C44" w:rsidP="007F73CE">
      <w:pPr>
        <w:rPr>
          <w:rFonts w:ascii="Comic Sans MS" w:hAnsi="Comic Sans MS"/>
          <w:sz w:val="24"/>
          <w:szCs w:val="24"/>
        </w:rPr>
      </w:pPr>
    </w:p>
    <w:tbl>
      <w:tblPr>
        <w:tblStyle w:val="TableGrid"/>
        <w:tblW w:w="0" w:type="auto"/>
        <w:tblLook w:val="04A0" w:firstRow="1" w:lastRow="0" w:firstColumn="1" w:lastColumn="0" w:noHBand="0" w:noVBand="1"/>
      </w:tblPr>
      <w:tblGrid>
        <w:gridCol w:w="445"/>
        <w:gridCol w:w="1923"/>
        <w:gridCol w:w="5440"/>
        <w:gridCol w:w="1309"/>
        <w:gridCol w:w="1104"/>
        <w:gridCol w:w="1119"/>
        <w:gridCol w:w="1610"/>
      </w:tblGrid>
      <w:tr w:rsidR="00F00C44" w:rsidTr="004A0BA6">
        <w:tc>
          <w:tcPr>
            <w:tcW w:w="12950" w:type="dxa"/>
            <w:gridSpan w:val="7"/>
            <w:shd w:val="clear" w:color="auto" w:fill="A6A6A6" w:themeFill="background1" w:themeFillShade="A6"/>
          </w:tcPr>
          <w:p w:rsidR="00F00C44" w:rsidRDefault="00F00C44" w:rsidP="004A0BA6">
            <w:pPr>
              <w:rPr>
                <w:rFonts w:ascii="Comic Sans MS" w:hAnsi="Comic Sans MS"/>
                <w:b/>
                <w:sz w:val="24"/>
                <w:szCs w:val="24"/>
              </w:rPr>
            </w:pPr>
            <w:r>
              <w:rPr>
                <w:rFonts w:ascii="Comic Sans MS" w:hAnsi="Comic Sans MS"/>
                <w:b/>
                <w:sz w:val="24"/>
                <w:szCs w:val="24"/>
              </w:rPr>
              <w:t xml:space="preserve">Culture and Climate </w:t>
            </w:r>
          </w:p>
        </w:tc>
      </w:tr>
      <w:tr w:rsidR="00F00C44" w:rsidRPr="00F00C44" w:rsidTr="004A0BA6">
        <w:tc>
          <w:tcPr>
            <w:tcW w:w="2368" w:type="dxa"/>
            <w:gridSpan w:val="2"/>
          </w:tcPr>
          <w:p w:rsidR="00F00C44" w:rsidRPr="00F00C44" w:rsidRDefault="00F00C44" w:rsidP="004A0BA6">
            <w:pPr>
              <w:rPr>
                <w:rFonts w:ascii="Comic Sans MS" w:hAnsi="Comic Sans MS"/>
                <w:b/>
                <w:sz w:val="20"/>
                <w:szCs w:val="20"/>
              </w:rPr>
            </w:pPr>
          </w:p>
          <w:p w:rsidR="00F00C44" w:rsidRPr="00F00C44" w:rsidRDefault="00F00C44" w:rsidP="004A0BA6">
            <w:pPr>
              <w:rPr>
                <w:rFonts w:ascii="Comic Sans MS" w:hAnsi="Comic Sans MS"/>
                <w:b/>
                <w:sz w:val="20"/>
                <w:szCs w:val="20"/>
              </w:rPr>
            </w:pPr>
            <w:r w:rsidRPr="00F00C44">
              <w:rPr>
                <w:rFonts w:ascii="Comic Sans MS" w:hAnsi="Comic Sans MS"/>
                <w:b/>
                <w:sz w:val="20"/>
                <w:szCs w:val="20"/>
              </w:rPr>
              <w:t>Goal</w:t>
            </w:r>
            <w:r w:rsidR="00426676">
              <w:rPr>
                <w:rFonts w:ascii="Comic Sans MS" w:hAnsi="Comic Sans MS"/>
                <w:b/>
                <w:sz w:val="20"/>
                <w:szCs w:val="20"/>
              </w:rPr>
              <w:t xml:space="preserve"> 3</w:t>
            </w:r>
          </w:p>
        </w:tc>
        <w:tc>
          <w:tcPr>
            <w:tcW w:w="10582" w:type="dxa"/>
            <w:gridSpan w:val="5"/>
          </w:tcPr>
          <w:p w:rsidR="00030407" w:rsidRPr="0015522E" w:rsidRDefault="0015522E" w:rsidP="00030407">
            <w:pPr>
              <w:rPr>
                <w:rFonts w:ascii="Comic Sans MS" w:hAnsi="Comic Sans MS"/>
                <w:b/>
                <w:sz w:val="20"/>
                <w:szCs w:val="20"/>
              </w:rPr>
            </w:pPr>
            <w:r w:rsidRPr="0015522E">
              <w:rPr>
                <w:rFonts w:ascii="Comic Sans MS" w:hAnsi="Comic Sans MS"/>
                <w:b/>
                <w:sz w:val="20"/>
                <w:szCs w:val="20"/>
              </w:rPr>
              <w:t xml:space="preserve">Raceland Lower </w:t>
            </w:r>
            <w:r w:rsidR="00030407" w:rsidRPr="0015522E">
              <w:rPr>
                <w:rFonts w:ascii="Comic Sans MS" w:hAnsi="Comic Sans MS"/>
                <w:b/>
                <w:sz w:val="20"/>
                <w:szCs w:val="20"/>
              </w:rPr>
              <w:t xml:space="preserve">will build a positive culture and climate by creating a school environment that is positive, welcoming, friendly, safe and orderly. </w:t>
            </w:r>
          </w:p>
          <w:p w:rsidR="00F00C44" w:rsidRPr="0015522E" w:rsidRDefault="00F00C44" w:rsidP="00AA6E93">
            <w:pPr>
              <w:rPr>
                <w:rFonts w:ascii="Comic Sans MS" w:hAnsi="Comic Sans MS"/>
                <w:b/>
                <w:sz w:val="20"/>
                <w:szCs w:val="20"/>
              </w:rPr>
            </w:pPr>
          </w:p>
        </w:tc>
      </w:tr>
      <w:tr w:rsidR="00F00C44" w:rsidRPr="00B272EE" w:rsidTr="004A0BA6">
        <w:tc>
          <w:tcPr>
            <w:tcW w:w="2368" w:type="dxa"/>
            <w:gridSpan w:val="2"/>
          </w:tcPr>
          <w:p w:rsidR="00F00C44" w:rsidRDefault="00F00C44" w:rsidP="004A0BA6">
            <w:pPr>
              <w:rPr>
                <w:rFonts w:ascii="Comic Sans MS" w:hAnsi="Comic Sans MS"/>
                <w:b/>
                <w:sz w:val="24"/>
                <w:szCs w:val="24"/>
              </w:rPr>
            </w:pPr>
            <w:r>
              <w:rPr>
                <w:rFonts w:ascii="Comic Sans MS" w:hAnsi="Comic Sans MS"/>
                <w:b/>
                <w:sz w:val="24"/>
                <w:szCs w:val="24"/>
              </w:rPr>
              <w:t>Evidence Based Strategy(ies)</w:t>
            </w:r>
          </w:p>
        </w:tc>
        <w:tc>
          <w:tcPr>
            <w:tcW w:w="10582" w:type="dxa"/>
            <w:gridSpan w:val="5"/>
          </w:tcPr>
          <w:p w:rsidR="00F00C44" w:rsidRDefault="00E11F3E" w:rsidP="00916EB0">
            <w:pPr>
              <w:autoSpaceDE w:val="0"/>
              <w:autoSpaceDN w:val="0"/>
              <w:adjustRightInd w:val="0"/>
            </w:pPr>
            <w:sdt>
              <w:sdtPr>
                <w:id w:val="796103653"/>
                <w14:checkbox>
                  <w14:checked w14:val="1"/>
                  <w14:checkedState w14:val="2612" w14:font="MS Gothic"/>
                  <w14:uncheckedState w14:val="2610" w14:font="MS Gothic"/>
                </w14:checkbox>
              </w:sdtPr>
              <w:sdtEndPr/>
              <w:sdtContent>
                <w:r w:rsidR="0015522E">
                  <w:rPr>
                    <w:rFonts w:ascii="MS Gothic" w:eastAsia="MS Gothic" w:hAnsi="MS Gothic" w:hint="eastAsia"/>
                  </w:rPr>
                  <w:t>☒</w:t>
                </w:r>
              </w:sdtContent>
            </w:sdt>
            <w:r w:rsidR="00524922">
              <w:t xml:space="preserve"> PBIS</w:t>
            </w:r>
            <w:r w:rsidR="0016142E">
              <w:t xml:space="preserve">                                                 </w:t>
            </w:r>
            <w:sdt>
              <w:sdtPr>
                <w:rPr>
                  <w:rFonts w:ascii="Comic Sans MS" w:hAnsi="Comic Sans MS"/>
                  <w:sz w:val="20"/>
                  <w:szCs w:val="20"/>
                </w:rPr>
                <w:id w:val="-1987692190"/>
                <w14:checkbox>
                  <w14:checked w14:val="1"/>
                  <w14:checkedState w14:val="2612" w14:font="MS Gothic"/>
                  <w14:uncheckedState w14:val="2610" w14:font="MS Gothic"/>
                </w14:checkbox>
              </w:sdtPr>
              <w:sdtEndPr/>
              <w:sdtContent>
                <w:r w:rsidR="0015522E">
                  <w:rPr>
                    <w:rFonts w:ascii="MS Gothic" w:eastAsia="MS Gothic" w:hAnsi="MS Gothic" w:hint="eastAsia"/>
                    <w:sz w:val="20"/>
                    <w:szCs w:val="20"/>
                  </w:rPr>
                  <w:t>☒</w:t>
                </w:r>
              </w:sdtContent>
            </w:sdt>
            <w:r w:rsidR="0016142E">
              <w:rPr>
                <w:rFonts w:ascii="Comic Sans MS" w:hAnsi="Comic Sans MS"/>
                <w:sz w:val="20"/>
                <w:szCs w:val="20"/>
              </w:rPr>
              <w:t>Kagan/Engagement Strategies</w:t>
            </w:r>
          </w:p>
          <w:p w:rsidR="00524922" w:rsidRDefault="00E11F3E" w:rsidP="00916EB0">
            <w:pPr>
              <w:autoSpaceDE w:val="0"/>
              <w:autoSpaceDN w:val="0"/>
              <w:adjustRightInd w:val="0"/>
            </w:pPr>
            <w:sdt>
              <w:sdtPr>
                <w:id w:val="-1686595340"/>
                <w14:checkbox>
                  <w14:checked w14:val="1"/>
                  <w14:checkedState w14:val="2612" w14:font="MS Gothic"/>
                  <w14:uncheckedState w14:val="2610" w14:font="MS Gothic"/>
                </w14:checkbox>
              </w:sdtPr>
              <w:sdtEndPr/>
              <w:sdtContent>
                <w:r w:rsidR="0015522E">
                  <w:rPr>
                    <w:rFonts w:ascii="MS Gothic" w:eastAsia="MS Gothic" w:hAnsi="MS Gothic" w:hint="eastAsia"/>
                  </w:rPr>
                  <w:t>☒</w:t>
                </w:r>
              </w:sdtContent>
            </w:sdt>
            <w:r w:rsidR="00524922">
              <w:t>RTI</w:t>
            </w:r>
          </w:p>
          <w:p w:rsidR="00F00C44" w:rsidRPr="00B272EE" w:rsidRDefault="00E11F3E" w:rsidP="00524922">
            <w:pPr>
              <w:autoSpaceDE w:val="0"/>
              <w:autoSpaceDN w:val="0"/>
              <w:adjustRightInd w:val="0"/>
              <w:rPr>
                <w:rFonts w:ascii="Comic Sans MS" w:hAnsi="Comic Sans MS"/>
                <w:b/>
                <w:sz w:val="20"/>
                <w:szCs w:val="20"/>
              </w:rPr>
            </w:pPr>
            <w:sdt>
              <w:sdtPr>
                <w:id w:val="881446145"/>
                <w14:checkbox>
                  <w14:checked w14:val="0"/>
                  <w14:checkedState w14:val="2612" w14:font="MS Gothic"/>
                  <w14:uncheckedState w14:val="2610" w14:font="MS Gothic"/>
                </w14:checkbox>
              </w:sdtPr>
              <w:sdtEndPr/>
              <w:sdtContent>
                <w:r w:rsidR="00524922">
                  <w:rPr>
                    <w:rFonts w:ascii="MS Gothic" w:eastAsia="MS Gothic" w:hAnsi="MS Gothic" w:hint="eastAsia"/>
                  </w:rPr>
                  <w:t>☐</w:t>
                </w:r>
              </w:sdtContent>
            </w:sdt>
            <w:r w:rsidR="00524922">
              <w:t>Other (Specify)____________</w:t>
            </w:r>
          </w:p>
        </w:tc>
      </w:tr>
      <w:tr w:rsidR="00F00C44" w:rsidTr="004A0BA6">
        <w:tc>
          <w:tcPr>
            <w:tcW w:w="7808" w:type="dxa"/>
            <w:gridSpan w:val="3"/>
            <w:shd w:val="clear" w:color="auto" w:fill="D9D9D9" w:themeFill="background1" w:themeFillShade="D9"/>
          </w:tcPr>
          <w:p w:rsidR="00F00C44" w:rsidRPr="00B272EE" w:rsidRDefault="00F00C44" w:rsidP="004A0BA6">
            <w:pPr>
              <w:rPr>
                <w:rFonts w:ascii="Comic Sans MS" w:hAnsi="Comic Sans MS"/>
                <w:b/>
                <w:sz w:val="20"/>
                <w:szCs w:val="20"/>
              </w:rPr>
            </w:pPr>
            <w:r>
              <w:rPr>
                <w:rFonts w:ascii="Comic Sans MS" w:hAnsi="Comic Sans MS"/>
                <w:b/>
                <w:sz w:val="20"/>
                <w:szCs w:val="20"/>
              </w:rPr>
              <w:t xml:space="preserve">Action Steps </w:t>
            </w:r>
          </w:p>
        </w:tc>
        <w:tc>
          <w:tcPr>
            <w:tcW w:w="1309" w:type="dxa"/>
            <w:shd w:val="clear" w:color="auto" w:fill="D9D9D9" w:themeFill="background1" w:themeFillShade="D9"/>
          </w:tcPr>
          <w:p w:rsidR="00F00C44" w:rsidRDefault="00F00C44" w:rsidP="004A0BA6">
            <w:pPr>
              <w:rPr>
                <w:rFonts w:ascii="Comic Sans MS" w:hAnsi="Comic Sans MS"/>
                <w:b/>
                <w:sz w:val="20"/>
                <w:szCs w:val="20"/>
              </w:rPr>
            </w:pPr>
            <w:r>
              <w:rPr>
                <w:rFonts w:ascii="Comic Sans MS" w:hAnsi="Comic Sans MS"/>
                <w:b/>
                <w:sz w:val="20"/>
                <w:szCs w:val="20"/>
              </w:rPr>
              <w:t>Persons Responsible</w:t>
            </w:r>
          </w:p>
        </w:tc>
        <w:tc>
          <w:tcPr>
            <w:tcW w:w="1104" w:type="dxa"/>
            <w:shd w:val="clear" w:color="auto" w:fill="D9D9D9" w:themeFill="background1" w:themeFillShade="D9"/>
          </w:tcPr>
          <w:p w:rsidR="00F00C44" w:rsidRDefault="00F00C44" w:rsidP="004A0BA6">
            <w:pPr>
              <w:rPr>
                <w:rFonts w:ascii="Comic Sans MS" w:hAnsi="Comic Sans MS"/>
                <w:b/>
                <w:sz w:val="20"/>
                <w:szCs w:val="20"/>
              </w:rPr>
            </w:pPr>
            <w:r>
              <w:rPr>
                <w:rFonts w:ascii="Comic Sans MS" w:hAnsi="Comic Sans MS"/>
                <w:b/>
                <w:sz w:val="20"/>
                <w:szCs w:val="20"/>
              </w:rPr>
              <w:t>Target Date(s) Timelines</w:t>
            </w:r>
          </w:p>
        </w:tc>
        <w:tc>
          <w:tcPr>
            <w:tcW w:w="1119" w:type="dxa"/>
            <w:shd w:val="clear" w:color="auto" w:fill="D9D9D9" w:themeFill="background1" w:themeFillShade="D9"/>
          </w:tcPr>
          <w:p w:rsidR="00F00C44" w:rsidRDefault="00F00C44" w:rsidP="004A0BA6">
            <w:pPr>
              <w:rPr>
                <w:rFonts w:ascii="Comic Sans MS" w:hAnsi="Comic Sans MS"/>
                <w:b/>
                <w:sz w:val="20"/>
                <w:szCs w:val="20"/>
              </w:rPr>
            </w:pPr>
            <w:r>
              <w:rPr>
                <w:rFonts w:ascii="Comic Sans MS" w:hAnsi="Comic Sans MS"/>
                <w:b/>
                <w:sz w:val="20"/>
                <w:szCs w:val="20"/>
              </w:rPr>
              <w:t>Fu</w:t>
            </w:r>
            <w:r w:rsidR="00570D32">
              <w:rPr>
                <w:rFonts w:ascii="Comic Sans MS" w:hAnsi="Comic Sans MS"/>
                <w:b/>
                <w:sz w:val="20"/>
                <w:szCs w:val="20"/>
              </w:rPr>
              <w:t xml:space="preserve">nding Source(s) </w:t>
            </w:r>
          </w:p>
        </w:tc>
        <w:tc>
          <w:tcPr>
            <w:tcW w:w="1610" w:type="dxa"/>
            <w:shd w:val="clear" w:color="auto" w:fill="D9D9D9" w:themeFill="background1" w:themeFillShade="D9"/>
          </w:tcPr>
          <w:p w:rsidR="00F00C44" w:rsidRDefault="00F00C44" w:rsidP="004A0BA6">
            <w:pPr>
              <w:rPr>
                <w:rFonts w:ascii="Comic Sans MS" w:hAnsi="Comic Sans MS"/>
                <w:b/>
                <w:sz w:val="20"/>
                <w:szCs w:val="20"/>
              </w:rPr>
            </w:pPr>
            <w:r>
              <w:rPr>
                <w:rFonts w:ascii="Comic Sans MS" w:hAnsi="Comic Sans MS"/>
                <w:b/>
                <w:sz w:val="20"/>
                <w:szCs w:val="20"/>
              </w:rPr>
              <w:t>Documentation</w:t>
            </w:r>
          </w:p>
        </w:tc>
      </w:tr>
      <w:tr w:rsidR="00F00C44" w:rsidTr="004A0BA6">
        <w:tc>
          <w:tcPr>
            <w:tcW w:w="445" w:type="dxa"/>
            <w:shd w:val="clear" w:color="auto" w:fill="auto"/>
          </w:tcPr>
          <w:p w:rsidR="00F00C44" w:rsidRPr="00194367" w:rsidRDefault="00F00C44" w:rsidP="004A0BA6">
            <w:pPr>
              <w:rPr>
                <w:rFonts w:ascii="Comic Sans MS" w:hAnsi="Comic Sans MS"/>
                <w:b/>
                <w:sz w:val="20"/>
                <w:szCs w:val="20"/>
              </w:rPr>
            </w:pPr>
            <w:r>
              <w:rPr>
                <w:rFonts w:ascii="Comic Sans MS" w:hAnsi="Comic Sans MS"/>
                <w:b/>
                <w:sz w:val="20"/>
                <w:szCs w:val="20"/>
              </w:rPr>
              <w:t>1.</w:t>
            </w:r>
          </w:p>
        </w:tc>
        <w:tc>
          <w:tcPr>
            <w:tcW w:w="7363" w:type="dxa"/>
            <w:gridSpan w:val="2"/>
            <w:shd w:val="clear" w:color="auto" w:fill="auto"/>
          </w:tcPr>
          <w:p w:rsidR="00F00C44" w:rsidRDefault="00F00C44" w:rsidP="004A0BA6">
            <w:pPr>
              <w:rPr>
                <w:rFonts w:ascii="Comic Sans MS" w:hAnsi="Comic Sans MS"/>
                <w:b/>
                <w:sz w:val="20"/>
                <w:szCs w:val="20"/>
              </w:rPr>
            </w:pPr>
            <w:r>
              <w:rPr>
                <w:rFonts w:ascii="Comic Sans MS" w:hAnsi="Comic Sans MS"/>
                <w:b/>
                <w:sz w:val="20"/>
                <w:szCs w:val="20"/>
              </w:rPr>
              <w:t>Parent and Family Engagement</w:t>
            </w:r>
            <w:r w:rsidR="00AA6E93">
              <w:rPr>
                <w:rFonts w:ascii="Comic Sans MS" w:hAnsi="Comic Sans MS"/>
                <w:b/>
                <w:sz w:val="20"/>
                <w:szCs w:val="20"/>
              </w:rPr>
              <w:t xml:space="preserve"> </w:t>
            </w:r>
            <w:r w:rsidR="00916EB0">
              <w:rPr>
                <w:rFonts w:ascii="Comic Sans MS" w:hAnsi="Comic Sans MS"/>
                <w:b/>
                <w:sz w:val="20"/>
                <w:szCs w:val="20"/>
              </w:rPr>
              <w:t>Activities</w:t>
            </w:r>
          </w:p>
          <w:p w:rsidR="009E7F9C" w:rsidRPr="009E7F9C" w:rsidRDefault="009E7F9C" w:rsidP="009E7F9C">
            <w:pPr>
              <w:pStyle w:val="ListParagraph"/>
              <w:numPr>
                <w:ilvl w:val="0"/>
                <w:numId w:val="25"/>
              </w:numPr>
              <w:textAlignment w:val="baseline"/>
              <w:rPr>
                <w:rFonts w:ascii="Comic Sans MS" w:eastAsia="Times New Roman" w:hAnsi="Comic Sans MS" w:cs="Times New Roman"/>
                <w:b/>
                <w:bCs/>
                <w:color w:val="000000"/>
                <w:sz w:val="20"/>
                <w:szCs w:val="20"/>
              </w:rPr>
            </w:pPr>
            <w:r w:rsidRPr="009E7F9C">
              <w:rPr>
                <w:rFonts w:ascii="Comic Sans MS" w:eastAsia="Times New Roman" w:hAnsi="Comic Sans MS" w:cs="Times New Roman"/>
                <w:b/>
                <w:bCs/>
                <w:color w:val="000000"/>
                <w:sz w:val="20"/>
                <w:szCs w:val="20"/>
              </w:rPr>
              <w:t>Open House</w:t>
            </w:r>
          </w:p>
          <w:p w:rsidR="009E7F9C" w:rsidRPr="009E7F9C" w:rsidRDefault="009E7F9C" w:rsidP="009E7F9C">
            <w:pPr>
              <w:rPr>
                <w:rFonts w:ascii="Times New Roman" w:eastAsia="Times New Roman" w:hAnsi="Times New Roman" w:cs="Times New Roman"/>
                <w:sz w:val="24"/>
                <w:szCs w:val="24"/>
              </w:rPr>
            </w:pPr>
            <w:r w:rsidRPr="009E7F9C">
              <w:rPr>
                <w:rFonts w:ascii="Comic Sans MS" w:eastAsia="Times New Roman" w:hAnsi="Comic Sans MS" w:cs="Times New Roman"/>
                <w:b/>
                <w:bCs/>
                <w:color w:val="000000"/>
                <w:sz w:val="20"/>
                <w:szCs w:val="20"/>
              </w:rPr>
              <w:t xml:space="preserve">    B. School Report Card Meeting</w:t>
            </w:r>
          </w:p>
          <w:p w:rsidR="009E7F9C" w:rsidRPr="009E7F9C" w:rsidRDefault="009E7F9C" w:rsidP="009E7F9C">
            <w:pPr>
              <w:rPr>
                <w:rFonts w:ascii="Times New Roman" w:eastAsia="Times New Roman" w:hAnsi="Times New Roman" w:cs="Times New Roman"/>
                <w:sz w:val="24"/>
                <w:szCs w:val="24"/>
              </w:rPr>
            </w:pPr>
            <w:r w:rsidRPr="009E7F9C">
              <w:rPr>
                <w:rFonts w:ascii="Comic Sans MS" w:eastAsia="Times New Roman" w:hAnsi="Comic Sans MS" w:cs="Times New Roman"/>
                <w:b/>
                <w:bCs/>
                <w:color w:val="000000"/>
                <w:sz w:val="20"/>
                <w:szCs w:val="20"/>
              </w:rPr>
              <w:t xml:space="preserve">    C. Student of the Month Celebration</w:t>
            </w:r>
          </w:p>
          <w:p w:rsidR="009E7F9C" w:rsidRPr="009E7F9C" w:rsidRDefault="009E7F9C" w:rsidP="009E7F9C">
            <w:pPr>
              <w:rPr>
                <w:rFonts w:ascii="Times New Roman" w:eastAsia="Times New Roman" w:hAnsi="Times New Roman" w:cs="Times New Roman"/>
                <w:sz w:val="24"/>
                <w:szCs w:val="24"/>
              </w:rPr>
            </w:pPr>
            <w:r w:rsidRPr="009E7F9C">
              <w:rPr>
                <w:rFonts w:ascii="Comic Sans MS" w:eastAsia="Times New Roman" w:hAnsi="Comic Sans MS" w:cs="Times New Roman"/>
                <w:b/>
                <w:bCs/>
                <w:color w:val="000000"/>
                <w:sz w:val="20"/>
                <w:szCs w:val="20"/>
              </w:rPr>
              <w:t xml:space="preserve">    D. PFC Committee</w:t>
            </w:r>
          </w:p>
          <w:p w:rsidR="0016142E" w:rsidRPr="009E7F9C" w:rsidRDefault="0016142E" w:rsidP="009E7F9C">
            <w:pPr>
              <w:rPr>
                <w:rFonts w:ascii="Comic Sans MS" w:hAnsi="Comic Sans MS"/>
                <w:b/>
                <w:sz w:val="20"/>
                <w:szCs w:val="20"/>
              </w:rPr>
            </w:pPr>
          </w:p>
        </w:tc>
        <w:tc>
          <w:tcPr>
            <w:tcW w:w="1309" w:type="dxa"/>
            <w:shd w:val="clear" w:color="auto" w:fill="auto"/>
          </w:tcPr>
          <w:p w:rsidR="00F00C44" w:rsidRDefault="009E7F9C" w:rsidP="004A0BA6">
            <w:pPr>
              <w:rPr>
                <w:rFonts w:ascii="Comic Sans MS" w:hAnsi="Comic Sans MS"/>
                <w:b/>
                <w:sz w:val="20"/>
                <w:szCs w:val="20"/>
              </w:rPr>
            </w:pPr>
            <w:r>
              <w:rPr>
                <w:rFonts w:ascii="Comic Sans MS" w:hAnsi="Comic Sans MS"/>
                <w:b/>
                <w:sz w:val="20"/>
                <w:szCs w:val="20"/>
              </w:rPr>
              <w:t xml:space="preserve"> FE Contact</w:t>
            </w:r>
          </w:p>
        </w:tc>
        <w:tc>
          <w:tcPr>
            <w:tcW w:w="1104" w:type="dxa"/>
            <w:shd w:val="clear" w:color="auto" w:fill="auto"/>
          </w:tcPr>
          <w:p w:rsidR="00F00C44" w:rsidRDefault="009E7F9C" w:rsidP="004A0BA6">
            <w:pPr>
              <w:rPr>
                <w:rFonts w:ascii="Comic Sans MS" w:hAnsi="Comic Sans MS"/>
                <w:b/>
                <w:sz w:val="20"/>
                <w:szCs w:val="20"/>
              </w:rPr>
            </w:pPr>
            <w:r>
              <w:rPr>
                <w:rFonts w:ascii="Comic Sans MS" w:hAnsi="Comic Sans MS"/>
                <w:b/>
                <w:sz w:val="20"/>
                <w:szCs w:val="20"/>
              </w:rPr>
              <w:t>Ongoing</w:t>
            </w:r>
          </w:p>
        </w:tc>
        <w:tc>
          <w:tcPr>
            <w:tcW w:w="1119" w:type="dxa"/>
            <w:shd w:val="clear" w:color="auto" w:fill="auto"/>
          </w:tcPr>
          <w:p w:rsidR="00F00C44" w:rsidRDefault="009E7F9C" w:rsidP="004A0BA6">
            <w:pPr>
              <w:rPr>
                <w:rFonts w:ascii="Comic Sans MS" w:hAnsi="Comic Sans MS"/>
                <w:b/>
                <w:sz w:val="20"/>
                <w:szCs w:val="20"/>
              </w:rPr>
            </w:pPr>
            <w:r>
              <w:rPr>
                <w:rFonts w:ascii="Comic Sans MS" w:hAnsi="Comic Sans MS"/>
                <w:b/>
                <w:sz w:val="20"/>
                <w:szCs w:val="20"/>
              </w:rPr>
              <w:t>T1</w:t>
            </w:r>
          </w:p>
        </w:tc>
        <w:tc>
          <w:tcPr>
            <w:tcW w:w="1610" w:type="dxa"/>
            <w:shd w:val="clear" w:color="auto" w:fill="auto"/>
          </w:tcPr>
          <w:p w:rsidR="00F00C44" w:rsidRDefault="009E7F9C" w:rsidP="004A0BA6">
            <w:pPr>
              <w:rPr>
                <w:rFonts w:ascii="Comic Sans MS" w:hAnsi="Comic Sans MS"/>
                <w:b/>
                <w:sz w:val="20"/>
                <w:szCs w:val="20"/>
              </w:rPr>
            </w:pPr>
            <w:r>
              <w:rPr>
                <w:rFonts w:ascii="Comic Sans MS" w:hAnsi="Comic Sans MS"/>
                <w:b/>
                <w:sz w:val="20"/>
                <w:szCs w:val="20"/>
              </w:rPr>
              <w:t>Agendas, Sign In Sheets</w:t>
            </w:r>
          </w:p>
        </w:tc>
      </w:tr>
      <w:tr w:rsidR="00F00C44" w:rsidTr="004A0BA6">
        <w:tc>
          <w:tcPr>
            <w:tcW w:w="445" w:type="dxa"/>
            <w:shd w:val="clear" w:color="auto" w:fill="auto"/>
          </w:tcPr>
          <w:p w:rsidR="00F00C44" w:rsidRDefault="00F00C44" w:rsidP="004A0BA6">
            <w:pPr>
              <w:rPr>
                <w:rFonts w:ascii="Comic Sans MS" w:hAnsi="Comic Sans MS"/>
                <w:b/>
                <w:sz w:val="20"/>
                <w:szCs w:val="20"/>
              </w:rPr>
            </w:pPr>
            <w:r>
              <w:rPr>
                <w:rFonts w:ascii="Comic Sans MS" w:hAnsi="Comic Sans MS"/>
                <w:b/>
                <w:sz w:val="20"/>
                <w:szCs w:val="20"/>
              </w:rPr>
              <w:t xml:space="preserve">2. </w:t>
            </w:r>
          </w:p>
        </w:tc>
        <w:tc>
          <w:tcPr>
            <w:tcW w:w="7363" w:type="dxa"/>
            <w:gridSpan w:val="2"/>
            <w:shd w:val="clear" w:color="auto" w:fill="auto"/>
          </w:tcPr>
          <w:p w:rsidR="00F00C44" w:rsidRDefault="00F00C44" w:rsidP="004A0BA6">
            <w:pPr>
              <w:rPr>
                <w:rFonts w:ascii="Comic Sans MS" w:hAnsi="Comic Sans MS"/>
                <w:b/>
                <w:sz w:val="20"/>
                <w:szCs w:val="20"/>
              </w:rPr>
            </w:pPr>
            <w:r>
              <w:rPr>
                <w:rFonts w:ascii="Comic Sans MS" w:hAnsi="Comic Sans MS"/>
                <w:b/>
                <w:sz w:val="20"/>
                <w:szCs w:val="20"/>
              </w:rPr>
              <w:t>PBIS</w:t>
            </w:r>
          </w:p>
          <w:p w:rsidR="009E7F9C" w:rsidRDefault="009E7F9C" w:rsidP="009E7F9C">
            <w:pPr>
              <w:pStyle w:val="NormalWeb"/>
              <w:numPr>
                <w:ilvl w:val="0"/>
                <w:numId w:val="26"/>
              </w:numPr>
              <w:spacing w:before="0" w:beforeAutospacing="0" w:after="160" w:afterAutospacing="0"/>
            </w:pPr>
            <w:r>
              <w:rPr>
                <w:rFonts w:ascii="Comic Sans MS" w:hAnsi="Comic Sans MS"/>
                <w:b/>
                <w:bCs/>
                <w:color w:val="000000"/>
                <w:sz w:val="20"/>
                <w:szCs w:val="20"/>
              </w:rPr>
              <w:t>Classroom behavior system to manage minor behaviors</w:t>
            </w:r>
          </w:p>
          <w:p w:rsidR="009E7F9C" w:rsidRDefault="009E7F9C" w:rsidP="009E7F9C">
            <w:pPr>
              <w:pStyle w:val="NormalWeb"/>
              <w:spacing w:before="0" w:beforeAutospacing="0" w:after="160" w:afterAutospacing="0"/>
            </w:pPr>
            <w:r>
              <w:rPr>
                <w:rFonts w:ascii="Comic Sans MS" w:hAnsi="Comic Sans MS"/>
                <w:b/>
                <w:bCs/>
                <w:color w:val="000000"/>
                <w:sz w:val="20"/>
                <w:szCs w:val="20"/>
              </w:rPr>
              <w:lastRenderedPageBreak/>
              <w:t xml:space="preserve">     B. School Counselor referral, conduct slips and referrals to manage major behaviors</w:t>
            </w:r>
          </w:p>
          <w:p w:rsidR="009E7F9C" w:rsidRDefault="009E7F9C" w:rsidP="009E7F9C">
            <w:pPr>
              <w:pStyle w:val="NormalWeb"/>
              <w:spacing w:before="0" w:beforeAutospacing="0" w:after="160" w:afterAutospacing="0"/>
            </w:pPr>
            <w:r>
              <w:rPr>
                <w:rFonts w:ascii="Comic Sans MS" w:hAnsi="Comic Sans MS"/>
                <w:b/>
                <w:bCs/>
                <w:color w:val="000000"/>
                <w:sz w:val="20"/>
                <w:szCs w:val="20"/>
              </w:rPr>
              <w:t xml:space="preserve">     C. Monthly reward parties with increasing criteria throughout the year</w:t>
            </w:r>
          </w:p>
          <w:p w:rsidR="009E7F9C" w:rsidRDefault="009E7F9C" w:rsidP="009E7F9C">
            <w:pPr>
              <w:pStyle w:val="NormalWeb"/>
              <w:spacing w:before="0" w:beforeAutospacing="0" w:after="160" w:afterAutospacing="0"/>
            </w:pPr>
            <w:r>
              <w:rPr>
                <w:rFonts w:ascii="Comic Sans MS" w:hAnsi="Comic Sans MS"/>
                <w:b/>
                <w:bCs/>
                <w:color w:val="000000"/>
                <w:sz w:val="20"/>
                <w:szCs w:val="20"/>
              </w:rPr>
              <w:t xml:space="preserve">     D. Monthly meetings conducted to review discipline data and plan PBIS rewards</w:t>
            </w:r>
          </w:p>
          <w:p w:rsidR="00F00C44" w:rsidRPr="009E7F9C" w:rsidRDefault="00F00C44" w:rsidP="009E7F9C">
            <w:pPr>
              <w:rPr>
                <w:rFonts w:ascii="Comic Sans MS" w:hAnsi="Comic Sans MS"/>
                <w:b/>
                <w:sz w:val="20"/>
                <w:szCs w:val="20"/>
              </w:rPr>
            </w:pPr>
          </w:p>
        </w:tc>
        <w:tc>
          <w:tcPr>
            <w:tcW w:w="1309" w:type="dxa"/>
            <w:shd w:val="clear" w:color="auto" w:fill="auto"/>
          </w:tcPr>
          <w:p w:rsidR="00F00C44" w:rsidRDefault="009E7F9C" w:rsidP="004A0BA6">
            <w:pPr>
              <w:rPr>
                <w:rFonts w:ascii="Comic Sans MS" w:hAnsi="Comic Sans MS"/>
                <w:b/>
                <w:sz w:val="20"/>
                <w:szCs w:val="20"/>
              </w:rPr>
            </w:pPr>
            <w:r>
              <w:rPr>
                <w:rFonts w:ascii="Comic Sans MS" w:hAnsi="Comic Sans MS"/>
                <w:b/>
                <w:sz w:val="20"/>
                <w:szCs w:val="20"/>
              </w:rPr>
              <w:lastRenderedPageBreak/>
              <w:t xml:space="preserve">Admin, PBIS </w:t>
            </w:r>
            <w:r>
              <w:rPr>
                <w:rFonts w:ascii="Comic Sans MS" w:hAnsi="Comic Sans MS"/>
                <w:b/>
                <w:sz w:val="20"/>
                <w:szCs w:val="20"/>
              </w:rPr>
              <w:lastRenderedPageBreak/>
              <w:t>Chair, All Staff</w:t>
            </w:r>
          </w:p>
        </w:tc>
        <w:tc>
          <w:tcPr>
            <w:tcW w:w="1104" w:type="dxa"/>
            <w:shd w:val="clear" w:color="auto" w:fill="auto"/>
          </w:tcPr>
          <w:p w:rsidR="00F00C44" w:rsidRDefault="009E7F9C" w:rsidP="004A0BA6">
            <w:pPr>
              <w:rPr>
                <w:rFonts w:ascii="Comic Sans MS" w:hAnsi="Comic Sans MS"/>
                <w:b/>
                <w:sz w:val="20"/>
                <w:szCs w:val="20"/>
              </w:rPr>
            </w:pPr>
            <w:r>
              <w:rPr>
                <w:rFonts w:ascii="Comic Sans MS" w:hAnsi="Comic Sans MS"/>
                <w:b/>
                <w:sz w:val="20"/>
                <w:szCs w:val="20"/>
              </w:rPr>
              <w:lastRenderedPageBreak/>
              <w:t>Ongoing</w:t>
            </w:r>
          </w:p>
        </w:tc>
        <w:tc>
          <w:tcPr>
            <w:tcW w:w="1119" w:type="dxa"/>
            <w:shd w:val="clear" w:color="auto" w:fill="auto"/>
          </w:tcPr>
          <w:p w:rsidR="00F00C44" w:rsidRDefault="009E7F9C" w:rsidP="004A0BA6">
            <w:pPr>
              <w:rPr>
                <w:rFonts w:ascii="Comic Sans MS" w:hAnsi="Comic Sans MS"/>
                <w:b/>
                <w:sz w:val="20"/>
                <w:szCs w:val="20"/>
              </w:rPr>
            </w:pPr>
            <w:r>
              <w:rPr>
                <w:rFonts w:ascii="Comic Sans MS" w:hAnsi="Comic Sans MS"/>
                <w:b/>
                <w:sz w:val="20"/>
                <w:szCs w:val="20"/>
              </w:rPr>
              <w:t>GF</w:t>
            </w:r>
          </w:p>
        </w:tc>
        <w:tc>
          <w:tcPr>
            <w:tcW w:w="1610" w:type="dxa"/>
            <w:shd w:val="clear" w:color="auto" w:fill="auto"/>
          </w:tcPr>
          <w:p w:rsidR="00F00C44" w:rsidRDefault="009E7F9C" w:rsidP="004A0BA6">
            <w:pPr>
              <w:rPr>
                <w:rFonts w:ascii="Comic Sans MS" w:hAnsi="Comic Sans MS"/>
                <w:b/>
                <w:sz w:val="20"/>
                <w:szCs w:val="20"/>
              </w:rPr>
            </w:pPr>
            <w:r>
              <w:rPr>
                <w:rFonts w:ascii="Comic Sans MS" w:hAnsi="Comic Sans MS"/>
                <w:b/>
                <w:sz w:val="20"/>
                <w:szCs w:val="20"/>
              </w:rPr>
              <w:t xml:space="preserve">Meeting Records, Behavior </w:t>
            </w:r>
            <w:r>
              <w:rPr>
                <w:rFonts w:ascii="Comic Sans MS" w:hAnsi="Comic Sans MS"/>
                <w:b/>
                <w:sz w:val="20"/>
                <w:szCs w:val="20"/>
              </w:rPr>
              <w:lastRenderedPageBreak/>
              <w:t>Calendars, Party Schedules</w:t>
            </w:r>
          </w:p>
        </w:tc>
      </w:tr>
      <w:tr w:rsidR="00AA6E93" w:rsidTr="004A0BA6">
        <w:tc>
          <w:tcPr>
            <w:tcW w:w="445" w:type="dxa"/>
            <w:shd w:val="clear" w:color="auto" w:fill="auto"/>
          </w:tcPr>
          <w:p w:rsidR="00AA6E93" w:rsidRDefault="00AA6E93" w:rsidP="004A0BA6">
            <w:pPr>
              <w:rPr>
                <w:rFonts w:ascii="Comic Sans MS" w:hAnsi="Comic Sans MS"/>
                <w:b/>
                <w:sz w:val="20"/>
                <w:szCs w:val="20"/>
              </w:rPr>
            </w:pPr>
            <w:r>
              <w:rPr>
                <w:rFonts w:ascii="Comic Sans MS" w:hAnsi="Comic Sans MS"/>
                <w:b/>
                <w:sz w:val="20"/>
                <w:szCs w:val="20"/>
              </w:rPr>
              <w:lastRenderedPageBreak/>
              <w:t>3.</w:t>
            </w:r>
          </w:p>
        </w:tc>
        <w:tc>
          <w:tcPr>
            <w:tcW w:w="7363" w:type="dxa"/>
            <w:gridSpan w:val="2"/>
            <w:shd w:val="clear" w:color="auto" w:fill="auto"/>
          </w:tcPr>
          <w:p w:rsidR="00916EB0" w:rsidRPr="0015522E" w:rsidRDefault="00AA6E93" w:rsidP="004A0BA6">
            <w:pPr>
              <w:rPr>
                <w:rFonts w:ascii="Comic Sans MS" w:hAnsi="Comic Sans MS"/>
                <w:b/>
                <w:sz w:val="20"/>
                <w:szCs w:val="20"/>
              </w:rPr>
            </w:pPr>
            <w:r w:rsidRPr="0015522E">
              <w:rPr>
                <w:rFonts w:ascii="Comic Sans MS" w:hAnsi="Comic Sans MS"/>
                <w:b/>
                <w:sz w:val="20"/>
                <w:szCs w:val="20"/>
              </w:rPr>
              <w:t xml:space="preserve">Strategies in the Classroom </w:t>
            </w:r>
          </w:p>
          <w:p w:rsidR="00AA6E93" w:rsidRDefault="00AA6E93" w:rsidP="0015522E">
            <w:pPr>
              <w:pStyle w:val="ListParagraph"/>
              <w:numPr>
                <w:ilvl w:val="0"/>
                <w:numId w:val="17"/>
              </w:numPr>
              <w:rPr>
                <w:rFonts w:ascii="Comic Sans MS" w:hAnsi="Comic Sans MS"/>
                <w:b/>
                <w:sz w:val="20"/>
                <w:szCs w:val="20"/>
              </w:rPr>
            </w:pPr>
            <w:r w:rsidRPr="0015522E">
              <w:rPr>
                <w:rFonts w:ascii="Comic Sans MS" w:hAnsi="Comic Sans MS"/>
                <w:b/>
                <w:sz w:val="20"/>
                <w:szCs w:val="20"/>
              </w:rPr>
              <w:t>Whole Brain Teaching</w:t>
            </w:r>
          </w:p>
          <w:p w:rsidR="0015522E" w:rsidRDefault="0015522E" w:rsidP="0015522E">
            <w:pPr>
              <w:pStyle w:val="ListParagraph"/>
              <w:numPr>
                <w:ilvl w:val="0"/>
                <w:numId w:val="17"/>
              </w:numPr>
              <w:rPr>
                <w:rFonts w:ascii="Comic Sans MS" w:hAnsi="Comic Sans MS"/>
                <w:b/>
                <w:sz w:val="20"/>
                <w:szCs w:val="20"/>
              </w:rPr>
            </w:pPr>
            <w:r>
              <w:rPr>
                <w:rFonts w:ascii="Comic Sans MS" w:hAnsi="Comic Sans MS"/>
                <w:b/>
                <w:sz w:val="20"/>
                <w:szCs w:val="20"/>
              </w:rPr>
              <w:t>Kagan</w:t>
            </w:r>
          </w:p>
        </w:tc>
        <w:tc>
          <w:tcPr>
            <w:tcW w:w="1309" w:type="dxa"/>
            <w:shd w:val="clear" w:color="auto" w:fill="auto"/>
          </w:tcPr>
          <w:p w:rsidR="00AA6E93" w:rsidRDefault="009E7F9C" w:rsidP="004A0BA6">
            <w:pPr>
              <w:rPr>
                <w:rFonts w:ascii="Comic Sans MS" w:hAnsi="Comic Sans MS"/>
                <w:b/>
                <w:sz w:val="20"/>
                <w:szCs w:val="20"/>
              </w:rPr>
            </w:pPr>
            <w:r>
              <w:rPr>
                <w:rFonts w:ascii="Comic Sans MS" w:hAnsi="Comic Sans MS"/>
                <w:b/>
                <w:sz w:val="20"/>
                <w:szCs w:val="20"/>
              </w:rPr>
              <w:t>All Staff</w:t>
            </w:r>
          </w:p>
        </w:tc>
        <w:tc>
          <w:tcPr>
            <w:tcW w:w="1104" w:type="dxa"/>
            <w:shd w:val="clear" w:color="auto" w:fill="auto"/>
          </w:tcPr>
          <w:p w:rsidR="00AA6E93" w:rsidRDefault="009E7F9C" w:rsidP="004A0BA6">
            <w:pPr>
              <w:rPr>
                <w:rFonts w:ascii="Comic Sans MS" w:hAnsi="Comic Sans MS"/>
                <w:b/>
                <w:sz w:val="20"/>
                <w:szCs w:val="20"/>
              </w:rPr>
            </w:pPr>
            <w:r>
              <w:rPr>
                <w:rFonts w:ascii="Comic Sans MS" w:hAnsi="Comic Sans MS"/>
                <w:b/>
                <w:sz w:val="20"/>
                <w:szCs w:val="20"/>
              </w:rPr>
              <w:t>Ongoing</w:t>
            </w:r>
          </w:p>
        </w:tc>
        <w:tc>
          <w:tcPr>
            <w:tcW w:w="1119" w:type="dxa"/>
            <w:shd w:val="clear" w:color="auto" w:fill="auto"/>
          </w:tcPr>
          <w:p w:rsidR="00AA6E93" w:rsidRDefault="009E7F9C" w:rsidP="004A0BA6">
            <w:pPr>
              <w:rPr>
                <w:rFonts w:ascii="Comic Sans MS" w:hAnsi="Comic Sans MS"/>
                <w:b/>
                <w:sz w:val="20"/>
                <w:szCs w:val="20"/>
              </w:rPr>
            </w:pPr>
            <w:r>
              <w:rPr>
                <w:rFonts w:ascii="Comic Sans MS" w:hAnsi="Comic Sans MS"/>
                <w:b/>
                <w:sz w:val="20"/>
                <w:szCs w:val="20"/>
              </w:rPr>
              <w:t>GF</w:t>
            </w:r>
          </w:p>
        </w:tc>
        <w:tc>
          <w:tcPr>
            <w:tcW w:w="1610" w:type="dxa"/>
            <w:shd w:val="clear" w:color="auto" w:fill="auto"/>
          </w:tcPr>
          <w:p w:rsidR="00AA6E93" w:rsidRDefault="009E7F9C" w:rsidP="004A0BA6">
            <w:pPr>
              <w:rPr>
                <w:rFonts w:ascii="Comic Sans MS" w:hAnsi="Comic Sans MS"/>
                <w:b/>
                <w:sz w:val="20"/>
                <w:szCs w:val="20"/>
              </w:rPr>
            </w:pPr>
            <w:r>
              <w:rPr>
                <w:rFonts w:ascii="Comic Sans MS" w:hAnsi="Comic Sans MS"/>
                <w:b/>
                <w:sz w:val="20"/>
                <w:szCs w:val="20"/>
              </w:rPr>
              <w:t>observations</w:t>
            </w:r>
          </w:p>
        </w:tc>
      </w:tr>
    </w:tbl>
    <w:p w:rsidR="0016142E" w:rsidRDefault="0016142E" w:rsidP="007F73CE">
      <w:pPr>
        <w:rPr>
          <w:rFonts w:ascii="Comic Sans MS" w:hAnsi="Comic Sans MS"/>
          <w:sz w:val="24"/>
          <w:szCs w:val="24"/>
        </w:rPr>
      </w:pPr>
    </w:p>
    <w:p w:rsidR="005542DB" w:rsidRPr="0016142E" w:rsidRDefault="0016142E" w:rsidP="007F73CE">
      <w:pPr>
        <w:rPr>
          <w:rFonts w:ascii="Comic Sans MS" w:hAnsi="Comic Sans MS"/>
          <w:b/>
          <w:sz w:val="24"/>
          <w:szCs w:val="24"/>
        </w:rPr>
      </w:pPr>
      <w:r w:rsidRPr="0016142E">
        <w:rPr>
          <w:rFonts w:ascii="Comic Sans MS" w:hAnsi="Comic Sans MS"/>
          <w:b/>
          <w:sz w:val="24"/>
          <w:szCs w:val="24"/>
        </w:rPr>
        <w:t>ESSA Required Transition Activities</w:t>
      </w:r>
    </w:p>
    <w:p w:rsidR="005542DB" w:rsidRDefault="0016142E" w:rsidP="007F73CE">
      <w:pPr>
        <w:rPr>
          <w:rFonts w:ascii="Comic Sans MS" w:hAnsi="Comic Sans MS"/>
          <w:sz w:val="24"/>
          <w:szCs w:val="24"/>
        </w:rPr>
      </w:pPr>
      <w:r>
        <w:rPr>
          <w:rFonts w:ascii="Comic Sans MS" w:hAnsi="Comic Sans MS"/>
          <w:sz w:val="24"/>
          <w:szCs w:val="24"/>
        </w:rPr>
        <w:t>Select a</w:t>
      </w:r>
      <w:r w:rsidR="0026634E">
        <w:rPr>
          <w:rFonts w:ascii="Comic Sans MS" w:hAnsi="Comic Sans MS"/>
          <w:sz w:val="24"/>
          <w:szCs w:val="24"/>
        </w:rPr>
        <w:t>ll</w:t>
      </w:r>
      <w:r>
        <w:rPr>
          <w:rFonts w:ascii="Comic Sans MS" w:hAnsi="Comic Sans MS"/>
          <w:sz w:val="24"/>
          <w:szCs w:val="24"/>
        </w:rPr>
        <w:t xml:space="preserve"> that apply</w:t>
      </w:r>
      <w:r w:rsidR="005542DB">
        <w:rPr>
          <w:rFonts w:ascii="Comic Sans MS" w:hAnsi="Comic Sans MS"/>
          <w:sz w:val="24"/>
          <w:szCs w:val="24"/>
        </w:rPr>
        <w:t>:</w:t>
      </w:r>
    </w:p>
    <w:p w:rsidR="005542DB" w:rsidRDefault="005542DB" w:rsidP="007F73CE">
      <w:pPr>
        <w:rPr>
          <w:rFonts w:ascii="Comic Sans MS" w:hAnsi="Comic Sans MS"/>
          <w:sz w:val="24"/>
          <w:szCs w:val="24"/>
        </w:rPr>
      </w:pPr>
      <w:r>
        <w:rPr>
          <w:rFonts w:ascii="Comic Sans MS" w:hAnsi="Comic Sans MS"/>
          <w:sz w:val="24"/>
          <w:szCs w:val="24"/>
        </w:rPr>
        <w:t>___</w:t>
      </w:r>
      <w:r w:rsidR="009E7F9C">
        <w:rPr>
          <w:rFonts w:ascii="Comic Sans MS" w:hAnsi="Comic Sans MS"/>
          <w:sz w:val="24"/>
          <w:szCs w:val="24"/>
        </w:rPr>
        <w:t>X</w:t>
      </w:r>
      <w:r>
        <w:rPr>
          <w:rFonts w:ascii="Comic Sans MS" w:hAnsi="Comic Sans MS"/>
          <w:sz w:val="24"/>
          <w:szCs w:val="24"/>
        </w:rPr>
        <w:t>___Pre-School to Kindergarten</w:t>
      </w:r>
    </w:p>
    <w:p w:rsidR="005542DB" w:rsidRDefault="005542DB" w:rsidP="007F73CE">
      <w:pPr>
        <w:rPr>
          <w:rFonts w:ascii="Comic Sans MS" w:hAnsi="Comic Sans MS"/>
          <w:sz w:val="24"/>
          <w:szCs w:val="24"/>
        </w:rPr>
      </w:pPr>
      <w:r>
        <w:rPr>
          <w:rFonts w:ascii="Comic Sans MS" w:hAnsi="Comic Sans MS"/>
          <w:sz w:val="24"/>
          <w:szCs w:val="24"/>
        </w:rPr>
        <w:t>___</w:t>
      </w:r>
      <w:r w:rsidR="009E7F9C">
        <w:rPr>
          <w:rFonts w:ascii="Comic Sans MS" w:hAnsi="Comic Sans MS"/>
          <w:sz w:val="24"/>
          <w:szCs w:val="24"/>
        </w:rPr>
        <w:t>X</w:t>
      </w:r>
      <w:r>
        <w:rPr>
          <w:rFonts w:ascii="Comic Sans MS" w:hAnsi="Comic Sans MS"/>
          <w:sz w:val="24"/>
          <w:szCs w:val="24"/>
        </w:rPr>
        <w:t>___</w:t>
      </w:r>
      <w:r w:rsidR="009E7F9C">
        <w:rPr>
          <w:rFonts w:ascii="Comic Sans MS" w:hAnsi="Comic Sans MS"/>
          <w:sz w:val="24"/>
          <w:szCs w:val="24"/>
        </w:rPr>
        <w:t xml:space="preserve"> Lower </w:t>
      </w:r>
      <w:r>
        <w:rPr>
          <w:rFonts w:ascii="Comic Sans MS" w:hAnsi="Comic Sans MS"/>
          <w:sz w:val="24"/>
          <w:szCs w:val="24"/>
        </w:rPr>
        <w:t xml:space="preserve">Elementary to </w:t>
      </w:r>
      <w:r w:rsidR="009E7F9C">
        <w:rPr>
          <w:rFonts w:ascii="Comic Sans MS" w:hAnsi="Comic Sans MS"/>
          <w:sz w:val="24"/>
          <w:szCs w:val="24"/>
        </w:rPr>
        <w:t>Upper</w:t>
      </w:r>
      <w:r>
        <w:rPr>
          <w:rFonts w:ascii="Comic Sans MS" w:hAnsi="Comic Sans MS"/>
          <w:sz w:val="24"/>
          <w:szCs w:val="24"/>
        </w:rPr>
        <w:t xml:space="preserve"> School</w:t>
      </w:r>
    </w:p>
    <w:p w:rsidR="005542DB" w:rsidRDefault="005542DB" w:rsidP="007F73CE">
      <w:pPr>
        <w:rPr>
          <w:rFonts w:ascii="Comic Sans MS" w:hAnsi="Comic Sans MS"/>
          <w:sz w:val="24"/>
          <w:szCs w:val="24"/>
        </w:rPr>
      </w:pPr>
      <w:r>
        <w:rPr>
          <w:rFonts w:ascii="Comic Sans MS" w:hAnsi="Comic Sans MS"/>
          <w:sz w:val="24"/>
          <w:szCs w:val="24"/>
        </w:rPr>
        <w:t>______Middle School to High School</w:t>
      </w:r>
    </w:p>
    <w:p w:rsidR="005542DB" w:rsidRDefault="005542DB" w:rsidP="007F73CE">
      <w:pPr>
        <w:rPr>
          <w:rFonts w:ascii="Comic Sans MS" w:hAnsi="Comic Sans MS"/>
          <w:sz w:val="24"/>
          <w:szCs w:val="24"/>
        </w:rPr>
      </w:pPr>
    </w:p>
    <w:tbl>
      <w:tblPr>
        <w:tblStyle w:val="TableGrid"/>
        <w:tblW w:w="0" w:type="auto"/>
        <w:tblLook w:val="04A0" w:firstRow="1" w:lastRow="0" w:firstColumn="1" w:lastColumn="0" w:noHBand="0" w:noVBand="1"/>
      </w:tblPr>
      <w:tblGrid>
        <w:gridCol w:w="7152"/>
        <w:gridCol w:w="1965"/>
        <w:gridCol w:w="1104"/>
        <w:gridCol w:w="1119"/>
        <w:gridCol w:w="1610"/>
      </w:tblGrid>
      <w:tr w:rsidR="005542DB" w:rsidTr="004A0BA6">
        <w:tc>
          <w:tcPr>
            <w:tcW w:w="8815" w:type="dxa"/>
            <w:shd w:val="clear" w:color="auto" w:fill="D9D9D9" w:themeFill="background1" w:themeFillShade="D9"/>
          </w:tcPr>
          <w:p w:rsidR="005542DB" w:rsidRPr="000C4D44" w:rsidRDefault="005542DB" w:rsidP="005542DB">
            <w:pPr>
              <w:rPr>
                <w:rFonts w:ascii="Comic Sans MS" w:hAnsi="Comic Sans MS"/>
                <w:b/>
                <w:sz w:val="20"/>
                <w:szCs w:val="20"/>
                <w:highlight w:val="yellow"/>
              </w:rPr>
            </w:pPr>
            <w:r w:rsidRPr="000C4D44">
              <w:rPr>
                <w:rFonts w:ascii="Comic Sans MS" w:hAnsi="Comic Sans MS"/>
                <w:b/>
                <w:sz w:val="20"/>
                <w:szCs w:val="20"/>
                <w:highlight w:val="yellow"/>
              </w:rPr>
              <w:t xml:space="preserve">Action Steps </w:t>
            </w:r>
          </w:p>
        </w:tc>
        <w:tc>
          <w:tcPr>
            <w:tcW w:w="1033" w:type="dxa"/>
            <w:shd w:val="clear" w:color="auto" w:fill="D9D9D9" w:themeFill="background1" w:themeFillShade="D9"/>
          </w:tcPr>
          <w:p w:rsidR="005542DB" w:rsidRPr="000C4D44" w:rsidRDefault="005542DB" w:rsidP="004A0BA6">
            <w:pPr>
              <w:rPr>
                <w:rFonts w:ascii="Comic Sans MS" w:hAnsi="Comic Sans MS"/>
                <w:b/>
                <w:sz w:val="20"/>
                <w:szCs w:val="20"/>
                <w:highlight w:val="yellow"/>
              </w:rPr>
            </w:pPr>
            <w:r w:rsidRPr="000C4D44">
              <w:rPr>
                <w:rFonts w:ascii="Comic Sans MS" w:hAnsi="Comic Sans MS"/>
                <w:b/>
                <w:sz w:val="20"/>
                <w:szCs w:val="20"/>
                <w:highlight w:val="yellow"/>
              </w:rPr>
              <w:t>Persons Responsible</w:t>
            </w:r>
          </w:p>
        </w:tc>
        <w:tc>
          <w:tcPr>
            <w:tcW w:w="1034" w:type="dxa"/>
            <w:shd w:val="clear" w:color="auto" w:fill="D9D9D9" w:themeFill="background1" w:themeFillShade="D9"/>
          </w:tcPr>
          <w:p w:rsidR="005542DB" w:rsidRPr="000C4D44" w:rsidRDefault="005542DB" w:rsidP="004A0BA6">
            <w:pPr>
              <w:rPr>
                <w:rFonts w:ascii="Comic Sans MS" w:hAnsi="Comic Sans MS"/>
                <w:b/>
                <w:sz w:val="20"/>
                <w:szCs w:val="20"/>
                <w:highlight w:val="yellow"/>
              </w:rPr>
            </w:pPr>
            <w:r w:rsidRPr="000C4D44">
              <w:rPr>
                <w:rFonts w:ascii="Comic Sans MS" w:hAnsi="Comic Sans MS"/>
                <w:b/>
                <w:sz w:val="20"/>
                <w:szCs w:val="20"/>
                <w:highlight w:val="yellow"/>
              </w:rPr>
              <w:t>Target Date(s) Timelines</w:t>
            </w:r>
          </w:p>
        </w:tc>
        <w:tc>
          <w:tcPr>
            <w:tcW w:w="1034" w:type="dxa"/>
            <w:shd w:val="clear" w:color="auto" w:fill="D9D9D9" w:themeFill="background1" w:themeFillShade="D9"/>
          </w:tcPr>
          <w:p w:rsidR="005542DB" w:rsidRPr="000C4D44" w:rsidRDefault="00570D32" w:rsidP="004A0BA6">
            <w:pPr>
              <w:rPr>
                <w:rFonts w:ascii="Comic Sans MS" w:hAnsi="Comic Sans MS"/>
                <w:b/>
                <w:sz w:val="20"/>
                <w:szCs w:val="20"/>
                <w:highlight w:val="yellow"/>
              </w:rPr>
            </w:pPr>
            <w:r w:rsidRPr="000C4D44">
              <w:rPr>
                <w:rFonts w:ascii="Comic Sans MS" w:hAnsi="Comic Sans MS"/>
                <w:b/>
                <w:sz w:val="20"/>
                <w:szCs w:val="20"/>
                <w:highlight w:val="yellow"/>
              </w:rPr>
              <w:t xml:space="preserve">Funding Source(s) </w:t>
            </w:r>
          </w:p>
        </w:tc>
        <w:tc>
          <w:tcPr>
            <w:tcW w:w="1034" w:type="dxa"/>
            <w:shd w:val="clear" w:color="auto" w:fill="D9D9D9" w:themeFill="background1" w:themeFillShade="D9"/>
          </w:tcPr>
          <w:p w:rsidR="005542DB" w:rsidRPr="000C4D44" w:rsidRDefault="005542DB" w:rsidP="004A0BA6">
            <w:pPr>
              <w:rPr>
                <w:rFonts w:ascii="Comic Sans MS" w:hAnsi="Comic Sans MS"/>
                <w:b/>
                <w:sz w:val="20"/>
                <w:szCs w:val="20"/>
                <w:highlight w:val="yellow"/>
              </w:rPr>
            </w:pPr>
            <w:r w:rsidRPr="000C4D44">
              <w:rPr>
                <w:rFonts w:ascii="Comic Sans MS" w:hAnsi="Comic Sans MS"/>
                <w:b/>
                <w:sz w:val="20"/>
                <w:szCs w:val="20"/>
                <w:highlight w:val="yellow"/>
              </w:rPr>
              <w:t>Documentation</w:t>
            </w:r>
          </w:p>
        </w:tc>
      </w:tr>
      <w:tr w:rsidR="005542DB" w:rsidTr="004A0BA6">
        <w:tc>
          <w:tcPr>
            <w:tcW w:w="8815" w:type="dxa"/>
            <w:shd w:val="clear" w:color="auto" w:fill="auto"/>
          </w:tcPr>
          <w:p w:rsidR="005542DB" w:rsidRPr="009E7F9C" w:rsidRDefault="005542DB" w:rsidP="004A0BA6">
            <w:pPr>
              <w:rPr>
                <w:rFonts w:ascii="Comic Sans MS" w:hAnsi="Comic Sans MS"/>
                <w:b/>
                <w:sz w:val="20"/>
                <w:szCs w:val="20"/>
              </w:rPr>
            </w:pPr>
            <w:r w:rsidRPr="009E7F9C">
              <w:rPr>
                <w:rFonts w:ascii="Comic Sans MS" w:hAnsi="Comic Sans MS"/>
                <w:b/>
                <w:sz w:val="20"/>
                <w:szCs w:val="20"/>
              </w:rPr>
              <w:t>Transitional Activity:</w:t>
            </w:r>
          </w:p>
          <w:p w:rsidR="005542DB" w:rsidRPr="000C4D44" w:rsidRDefault="005542DB" w:rsidP="004A0BA6">
            <w:pPr>
              <w:rPr>
                <w:rFonts w:ascii="Comic Sans MS" w:hAnsi="Comic Sans MS"/>
                <w:b/>
                <w:sz w:val="20"/>
                <w:szCs w:val="20"/>
                <w:highlight w:val="yellow"/>
              </w:rPr>
            </w:pPr>
          </w:p>
          <w:p w:rsidR="009E7F9C" w:rsidRPr="009E7F9C" w:rsidRDefault="009E7F9C" w:rsidP="009E7F9C">
            <w:pPr>
              <w:rPr>
                <w:rFonts w:ascii="Times New Roman" w:eastAsia="Times New Roman" w:hAnsi="Times New Roman" w:cs="Times New Roman"/>
                <w:sz w:val="24"/>
                <w:szCs w:val="24"/>
              </w:rPr>
            </w:pPr>
            <w:r w:rsidRPr="009E7F9C">
              <w:rPr>
                <w:rFonts w:ascii="Calibri" w:eastAsia="Times New Roman" w:hAnsi="Calibri" w:cs="Times New Roman"/>
                <w:color w:val="000000"/>
                <w:sz w:val="23"/>
                <w:szCs w:val="23"/>
                <w:shd w:val="clear" w:color="auto" w:fill="FFFFFF"/>
              </w:rPr>
              <w:t xml:space="preserve">The Pre-K teachers helped with the transition for the next school year by bringing their students into the Kindergarten hall and classrooms and allowing them to see and talk to the teachers. </w:t>
            </w:r>
          </w:p>
          <w:p w:rsidR="009E7F9C" w:rsidRPr="009E7F9C" w:rsidRDefault="009E7F9C" w:rsidP="009E7F9C">
            <w:pPr>
              <w:rPr>
                <w:rFonts w:ascii="Times New Roman" w:eastAsia="Times New Roman" w:hAnsi="Times New Roman" w:cs="Times New Roman"/>
                <w:sz w:val="24"/>
                <w:szCs w:val="24"/>
              </w:rPr>
            </w:pPr>
          </w:p>
          <w:p w:rsidR="009E7F9C" w:rsidRPr="009E7F9C" w:rsidRDefault="009E7F9C" w:rsidP="009E7F9C">
            <w:pPr>
              <w:rPr>
                <w:rFonts w:ascii="Times New Roman" w:eastAsia="Times New Roman" w:hAnsi="Times New Roman" w:cs="Times New Roman"/>
                <w:sz w:val="24"/>
                <w:szCs w:val="24"/>
              </w:rPr>
            </w:pPr>
            <w:r w:rsidRPr="009E7F9C">
              <w:rPr>
                <w:rFonts w:ascii="Calibri" w:eastAsia="Times New Roman" w:hAnsi="Calibri" w:cs="Times New Roman"/>
                <w:color w:val="000000"/>
                <w:sz w:val="23"/>
                <w:szCs w:val="23"/>
                <w:shd w:val="clear" w:color="auto" w:fill="FFFFFF"/>
              </w:rPr>
              <w:t xml:space="preserve">The mentor teacher visits the Raceland Head start where she speaks to the parents that attend on Kindergarten expectations.  The Head Start </w:t>
            </w:r>
            <w:r w:rsidRPr="009E7F9C">
              <w:rPr>
                <w:rFonts w:ascii="Calibri" w:eastAsia="Times New Roman" w:hAnsi="Calibri" w:cs="Times New Roman"/>
                <w:color w:val="000000"/>
                <w:sz w:val="23"/>
                <w:szCs w:val="23"/>
                <w:shd w:val="clear" w:color="auto" w:fill="FFFFFF"/>
              </w:rPr>
              <w:lastRenderedPageBreak/>
              <w:t xml:space="preserve">program also brought their students to visit the school and the Kindergarten teachers. </w:t>
            </w:r>
          </w:p>
          <w:p w:rsidR="009E7F9C" w:rsidRPr="009E7F9C" w:rsidRDefault="009E7F9C" w:rsidP="009E7F9C">
            <w:pPr>
              <w:spacing w:after="240"/>
              <w:rPr>
                <w:rFonts w:ascii="Times New Roman" w:eastAsia="Times New Roman" w:hAnsi="Times New Roman" w:cs="Times New Roman"/>
                <w:sz w:val="24"/>
                <w:szCs w:val="24"/>
              </w:rPr>
            </w:pPr>
            <w:r w:rsidRPr="009E7F9C">
              <w:rPr>
                <w:rFonts w:ascii="Times New Roman" w:eastAsia="Times New Roman" w:hAnsi="Times New Roman" w:cs="Times New Roman"/>
                <w:sz w:val="24"/>
                <w:szCs w:val="24"/>
              </w:rPr>
              <w:br/>
            </w:r>
          </w:p>
          <w:p w:rsidR="009E7F9C" w:rsidRPr="009E7F9C" w:rsidRDefault="009E7F9C" w:rsidP="009E7F9C">
            <w:pPr>
              <w:rPr>
                <w:rFonts w:ascii="Times New Roman" w:eastAsia="Times New Roman" w:hAnsi="Times New Roman" w:cs="Times New Roman"/>
                <w:sz w:val="24"/>
                <w:szCs w:val="24"/>
              </w:rPr>
            </w:pPr>
            <w:r w:rsidRPr="009E7F9C">
              <w:rPr>
                <w:rFonts w:ascii="Calibri" w:eastAsia="Times New Roman" w:hAnsi="Calibri" w:cs="Times New Roman"/>
                <w:color w:val="000000"/>
                <w:sz w:val="23"/>
                <w:szCs w:val="23"/>
                <w:shd w:val="clear" w:color="auto" w:fill="FFFFFF"/>
              </w:rPr>
              <w:t xml:space="preserve">The 2nd grade students take a trip to RUES in which they allow them to tour the school as well as give them an orientation. </w:t>
            </w:r>
          </w:p>
          <w:p w:rsidR="005542DB" w:rsidRPr="000C4D44" w:rsidRDefault="005542DB" w:rsidP="004A0BA6">
            <w:pPr>
              <w:rPr>
                <w:rFonts w:ascii="Comic Sans MS" w:hAnsi="Comic Sans MS"/>
                <w:b/>
                <w:sz w:val="20"/>
                <w:szCs w:val="20"/>
                <w:highlight w:val="yellow"/>
              </w:rPr>
            </w:pPr>
          </w:p>
          <w:p w:rsidR="005542DB" w:rsidRPr="000C4D44" w:rsidRDefault="005542DB" w:rsidP="004A0BA6">
            <w:pPr>
              <w:rPr>
                <w:rFonts w:ascii="Comic Sans MS" w:hAnsi="Comic Sans MS"/>
                <w:b/>
                <w:sz w:val="20"/>
                <w:szCs w:val="20"/>
                <w:highlight w:val="yellow"/>
              </w:rPr>
            </w:pPr>
          </w:p>
          <w:p w:rsidR="005542DB" w:rsidRPr="000C4D44" w:rsidRDefault="005542DB" w:rsidP="004A0BA6">
            <w:pPr>
              <w:rPr>
                <w:rFonts w:ascii="Comic Sans MS" w:hAnsi="Comic Sans MS"/>
                <w:b/>
                <w:sz w:val="20"/>
                <w:szCs w:val="20"/>
                <w:highlight w:val="yellow"/>
              </w:rPr>
            </w:pPr>
          </w:p>
          <w:p w:rsidR="005542DB" w:rsidRPr="000C4D44" w:rsidRDefault="005542DB" w:rsidP="004A0BA6">
            <w:pPr>
              <w:rPr>
                <w:rFonts w:ascii="Comic Sans MS" w:hAnsi="Comic Sans MS"/>
                <w:b/>
                <w:sz w:val="20"/>
                <w:szCs w:val="20"/>
                <w:highlight w:val="yellow"/>
              </w:rPr>
            </w:pPr>
          </w:p>
        </w:tc>
        <w:tc>
          <w:tcPr>
            <w:tcW w:w="1033" w:type="dxa"/>
            <w:shd w:val="clear" w:color="auto" w:fill="auto"/>
          </w:tcPr>
          <w:p w:rsidR="009E7F9C" w:rsidRPr="009E7F9C" w:rsidRDefault="009E7F9C" w:rsidP="009E7F9C">
            <w:pP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0"/>
                <w:szCs w:val="20"/>
              </w:rPr>
              <w:lastRenderedPageBreak/>
              <w:t>Pre-K teachers/students</w:t>
            </w:r>
          </w:p>
          <w:p w:rsidR="009E7F9C" w:rsidRPr="009E7F9C" w:rsidRDefault="009E7F9C" w:rsidP="009E7F9C">
            <w:pPr>
              <w:spacing w:after="240"/>
              <w:rPr>
                <w:rFonts w:ascii="Times New Roman" w:eastAsia="Times New Roman" w:hAnsi="Times New Roman" w:cs="Times New Roman"/>
                <w:sz w:val="24"/>
                <w:szCs w:val="24"/>
              </w:rPr>
            </w:pPr>
          </w:p>
          <w:p w:rsidR="009E7F9C" w:rsidRPr="009E7F9C" w:rsidRDefault="009E7F9C" w:rsidP="009E7F9C">
            <w:pP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0"/>
                <w:szCs w:val="20"/>
              </w:rPr>
              <w:t>Mentor Teacher</w:t>
            </w:r>
          </w:p>
          <w:p w:rsidR="009E7F9C" w:rsidRPr="009E7F9C" w:rsidRDefault="009E7F9C" w:rsidP="009E7F9C">
            <w:pP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0"/>
                <w:szCs w:val="20"/>
              </w:rPr>
              <w:t>Head Start staff/</w:t>
            </w:r>
          </w:p>
          <w:p w:rsidR="009E7F9C" w:rsidRPr="009E7F9C" w:rsidRDefault="009E7F9C" w:rsidP="009E7F9C">
            <w:pP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0"/>
                <w:szCs w:val="20"/>
              </w:rPr>
              <w:t>students/</w:t>
            </w:r>
          </w:p>
          <w:p w:rsidR="009E7F9C" w:rsidRPr="009E7F9C" w:rsidRDefault="009E7F9C" w:rsidP="009E7F9C">
            <w:pP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0"/>
                <w:szCs w:val="20"/>
              </w:rPr>
              <w:t>parents</w:t>
            </w:r>
          </w:p>
          <w:p w:rsidR="009E7F9C" w:rsidRPr="009E7F9C" w:rsidRDefault="009E7F9C" w:rsidP="009E7F9C">
            <w:pPr>
              <w:rPr>
                <w:rFonts w:ascii="Times New Roman" w:eastAsia="Times New Roman" w:hAnsi="Times New Roman" w:cs="Times New Roman"/>
                <w:sz w:val="24"/>
                <w:szCs w:val="24"/>
              </w:rPr>
            </w:pPr>
          </w:p>
          <w:p w:rsidR="009E7F9C" w:rsidRPr="009E7F9C" w:rsidRDefault="009E7F9C" w:rsidP="009E7F9C">
            <w:pPr>
              <w:rPr>
                <w:rFonts w:ascii="Times New Roman" w:eastAsia="Times New Roman" w:hAnsi="Times New Roman" w:cs="Times New Roman"/>
                <w:sz w:val="24"/>
                <w:szCs w:val="24"/>
              </w:rPr>
            </w:pPr>
            <w:r w:rsidRPr="009E7F9C">
              <w:rPr>
                <w:rFonts w:ascii="Comic Sans MS" w:eastAsia="Times New Roman" w:hAnsi="Comic Sans MS" w:cs="Times New Roman"/>
                <w:color w:val="000000"/>
                <w:sz w:val="20"/>
                <w:szCs w:val="20"/>
              </w:rPr>
              <w:t>2nd Grade Teachers</w:t>
            </w:r>
          </w:p>
          <w:p w:rsidR="005542DB" w:rsidRPr="000C4D44" w:rsidRDefault="005542DB" w:rsidP="004A0BA6">
            <w:pPr>
              <w:rPr>
                <w:rFonts w:ascii="Comic Sans MS" w:hAnsi="Comic Sans MS"/>
                <w:b/>
                <w:sz w:val="20"/>
                <w:szCs w:val="20"/>
                <w:highlight w:val="yellow"/>
              </w:rPr>
            </w:pPr>
          </w:p>
        </w:tc>
        <w:tc>
          <w:tcPr>
            <w:tcW w:w="1034" w:type="dxa"/>
            <w:shd w:val="clear" w:color="auto" w:fill="auto"/>
          </w:tcPr>
          <w:p w:rsidR="005542DB" w:rsidRPr="009E7F9C" w:rsidRDefault="009E7F9C" w:rsidP="004A0BA6">
            <w:pPr>
              <w:rPr>
                <w:rFonts w:ascii="Comic Sans MS" w:hAnsi="Comic Sans MS"/>
                <w:b/>
                <w:sz w:val="20"/>
                <w:szCs w:val="20"/>
              </w:rPr>
            </w:pPr>
            <w:r w:rsidRPr="009E7F9C">
              <w:rPr>
                <w:rFonts w:ascii="Comic Sans MS" w:hAnsi="Comic Sans MS"/>
                <w:b/>
                <w:sz w:val="20"/>
                <w:szCs w:val="20"/>
              </w:rPr>
              <w:lastRenderedPageBreak/>
              <w:t>May</w:t>
            </w:r>
          </w:p>
        </w:tc>
        <w:tc>
          <w:tcPr>
            <w:tcW w:w="1034" w:type="dxa"/>
            <w:shd w:val="clear" w:color="auto" w:fill="auto"/>
          </w:tcPr>
          <w:p w:rsidR="005542DB" w:rsidRPr="009E7F9C" w:rsidRDefault="009E7F9C" w:rsidP="004A0BA6">
            <w:pPr>
              <w:rPr>
                <w:rFonts w:ascii="Comic Sans MS" w:hAnsi="Comic Sans MS"/>
                <w:b/>
                <w:sz w:val="20"/>
                <w:szCs w:val="20"/>
              </w:rPr>
            </w:pPr>
            <w:r w:rsidRPr="009E7F9C">
              <w:rPr>
                <w:rFonts w:ascii="Comic Sans MS" w:hAnsi="Comic Sans MS"/>
                <w:b/>
                <w:sz w:val="20"/>
                <w:szCs w:val="20"/>
              </w:rPr>
              <w:t>GF</w:t>
            </w:r>
          </w:p>
        </w:tc>
        <w:tc>
          <w:tcPr>
            <w:tcW w:w="1034" w:type="dxa"/>
            <w:shd w:val="clear" w:color="auto" w:fill="auto"/>
          </w:tcPr>
          <w:p w:rsidR="005542DB" w:rsidRPr="009E7F9C" w:rsidRDefault="009E7F9C" w:rsidP="004A0BA6">
            <w:pPr>
              <w:rPr>
                <w:rFonts w:ascii="Comic Sans MS" w:hAnsi="Comic Sans MS"/>
                <w:b/>
                <w:sz w:val="20"/>
                <w:szCs w:val="20"/>
              </w:rPr>
            </w:pPr>
            <w:r w:rsidRPr="009E7F9C">
              <w:rPr>
                <w:rFonts w:ascii="Comic Sans MS" w:hAnsi="Comic Sans MS"/>
                <w:b/>
                <w:sz w:val="20"/>
                <w:szCs w:val="20"/>
              </w:rPr>
              <w:t>Agenda, Sign In Sheet</w:t>
            </w:r>
          </w:p>
        </w:tc>
      </w:tr>
    </w:tbl>
    <w:p w:rsidR="00F0129D" w:rsidRDefault="00F0129D" w:rsidP="007F73CE">
      <w:pPr>
        <w:rPr>
          <w:rFonts w:ascii="Comic Sans MS" w:hAnsi="Comic Sans MS"/>
          <w:sz w:val="24"/>
          <w:szCs w:val="24"/>
        </w:rPr>
      </w:pPr>
    </w:p>
    <w:p w:rsidR="00F0129D" w:rsidRDefault="00F0129D">
      <w:pPr>
        <w:rPr>
          <w:rFonts w:ascii="Comic Sans MS" w:hAnsi="Comic Sans MS"/>
          <w:sz w:val="24"/>
          <w:szCs w:val="24"/>
        </w:rPr>
      </w:pPr>
      <w:r>
        <w:rPr>
          <w:rFonts w:ascii="Comic Sans MS" w:hAnsi="Comic Sans MS"/>
          <w:sz w:val="24"/>
          <w:szCs w:val="24"/>
        </w:rPr>
        <w:br w:type="page"/>
      </w:r>
    </w:p>
    <w:p w:rsidR="00F0129D" w:rsidRPr="00BF48C3" w:rsidRDefault="0098571C" w:rsidP="00F0129D">
      <w:pPr>
        <w:rPr>
          <w:b/>
        </w:rPr>
      </w:pPr>
      <w:r>
        <w:rPr>
          <w:b/>
        </w:rPr>
        <w:lastRenderedPageBreak/>
        <w:t xml:space="preserve">Part D. </w:t>
      </w:r>
      <w:r w:rsidR="00F0129D" w:rsidRPr="00BF48C3">
        <w:rPr>
          <w:b/>
        </w:rPr>
        <w:t>District Assurance</w:t>
      </w:r>
    </w:p>
    <w:p w:rsidR="00F0129D" w:rsidRPr="00BF48C3" w:rsidRDefault="00F0129D" w:rsidP="00F0129D">
      <w:pPr>
        <w:pStyle w:val="ListParagraph"/>
        <w:numPr>
          <w:ilvl w:val="0"/>
          <w:numId w:val="1"/>
        </w:numPr>
      </w:pPr>
      <w:r w:rsidRPr="00BF48C3">
        <w:t>I hereby certify that this plan is designed to improve student achievement with input from all stakeholders.</w:t>
      </w:r>
    </w:p>
    <w:p w:rsidR="00F0129D" w:rsidRPr="00BF48C3" w:rsidRDefault="00F0129D" w:rsidP="00F0129D">
      <w:pPr>
        <w:pStyle w:val="ListParagraph"/>
        <w:numPr>
          <w:ilvl w:val="0"/>
          <w:numId w:val="1"/>
        </w:numPr>
      </w:pPr>
      <w:r w:rsidRPr="00BF48C3">
        <w:t>I assure that the school-level personnel, including subgroup representatives responsible for implementation of this plan, have collaborated in the writing of this plan.</w:t>
      </w:r>
    </w:p>
    <w:p w:rsidR="00F0129D" w:rsidRPr="00BF48C3" w:rsidRDefault="00F0129D" w:rsidP="00F0129D">
      <w:pPr>
        <w:pStyle w:val="ListParagraph"/>
        <w:numPr>
          <w:ilvl w:val="0"/>
          <w:numId w:val="1"/>
        </w:numPr>
      </w:pPr>
      <w:r w:rsidRPr="00BF48C3">
        <w:t>I hereby certify that this plan contains the required components as mandated by the Every Student Succeeds Act.</w:t>
      </w:r>
    </w:p>
    <w:p w:rsidR="00BF48C3" w:rsidRPr="00BF48C3" w:rsidRDefault="00BF48C3" w:rsidP="00BF48C3">
      <w:pPr>
        <w:pStyle w:val="ListParagraph"/>
        <w:numPr>
          <w:ilvl w:val="1"/>
          <w:numId w:val="1"/>
        </w:numPr>
        <w:autoSpaceDE w:val="0"/>
        <w:autoSpaceDN w:val="0"/>
        <w:adjustRightInd w:val="0"/>
        <w:spacing w:after="0"/>
      </w:pPr>
      <w:r w:rsidRPr="00BF48C3">
        <w:rPr>
          <w:b/>
        </w:rPr>
        <w:t xml:space="preserve">Component 1 </w:t>
      </w:r>
      <w:r w:rsidRPr="00BF48C3">
        <w:t xml:space="preserve">§1114(b)(1) An eligible school operating a schoolwide program shall develop a comprehensive plan (or amend a plan for such program that was in existence on the day before the date of the enactment of the Every Student Succeeds Act that </w:t>
      </w:r>
    </w:p>
    <w:p w:rsidR="00BF48C3" w:rsidRPr="00BF48C3" w:rsidRDefault="00BF48C3" w:rsidP="00BF48C3">
      <w:pPr>
        <w:pStyle w:val="ListParagraph"/>
        <w:numPr>
          <w:ilvl w:val="2"/>
          <w:numId w:val="1"/>
        </w:numPr>
        <w:autoSpaceDE w:val="0"/>
        <w:autoSpaceDN w:val="0"/>
        <w:adjustRightInd w:val="0"/>
        <w:spacing w:after="0"/>
      </w:pPr>
      <w:r w:rsidRPr="00BF48C3">
        <w:t>is developed during a 1 year period unless….</w:t>
      </w:r>
    </w:p>
    <w:p w:rsidR="00BF48C3" w:rsidRPr="00BF48C3" w:rsidRDefault="00BF48C3" w:rsidP="00BF48C3">
      <w:pPr>
        <w:pStyle w:val="ListParagraph"/>
        <w:numPr>
          <w:ilvl w:val="3"/>
          <w:numId w:val="1"/>
        </w:numPr>
        <w:autoSpaceDE w:val="0"/>
        <w:autoSpaceDN w:val="0"/>
        <w:adjustRightInd w:val="0"/>
        <w:spacing w:after="0"/>
      </w:pPr>
      <w:r w:rsidRPr="00BF48C3">
        <w:t>The local educational agency determines, in consultation with the school, that less time is needed to develop and implement the schoolwide program; or</w:t>
      </w:r>
    </w:p>
    <w:p w:rsidR="00BF48C3" w:rsidRPr="00BF48C3" w:rsidRDefault="00BF48C3" w:rsidP="00BF48C3">
      <w:pPr>
        <w:pStyle w:val="ListParagraph"/>
        <w:numPr>
          <w:ilvl w:val="3"/>
          <w:numId w:val="1"/>
        </w:numPr>
        <w:autoSpaceDE w:val="0"/>
        <w:autoSpaceDN w:val="0"/>
        <w:adjustRightInd w:val="0"/>
        <w:spacing w:after="0"/>
      </w:pPr>
      <w:r w:rsidRPr="00BF48C3">
        <w:t>The school is operating a schoolwide program on the day before the date of the enactment of the Every Student Succeeds Act, in which case such school may continue to operate such program, but shall develop amendments to its existing plan during the first year of assistance after that date to reflect the provision of this section;</w:t>
      </w:r>
    </w:p>
    <w:p w:rsidR="00BF48C3" w:rsidRPr="00BF48C3" w:rsidRDefault="00BF48C3" w:rsidP="00BF48C3">
      <w:pPr>
        <w:pStyle w:val="ListParagraph"/>
        <w:numPr>
          <w:ilvl w:val="1"/>
          <w:numId w:val="1"/>
        </w:numPr>
        <w:autoSpaceDE w:val="0"/>
        <w:autoSpaceDN w:val="0"/>
        <w:adjustRightInd w:val="0"/>
        <w:spacing w:after="0"/>
        <w:rPr>
          <w:b/>
        </w:rPr>
      </w:pPr>
      <w:r w:rsidRPr="00BF48C3">
        <w:rPr>
          <w:b/>
        </w:rPr>
        <w:t xml:space="preserve">Component 2 </w:t>
      </w:r>
      <w:r w:rsidRPr="00BF48C3">
        <w:t>§1114(b)(2) The schoolwide plan is developed with the involvement of parents and other members of the community to be served and individuals who will carry out such plan, including teachers, principals, other school leaders, paraprofessionals present in the school, administrators, the local educational agency, to the extent feasible, tribes and tribal organizations present in the community, and if appropriate, specialized instructional support personnel, technical assistance providers, school staff, if the plan relates to a secondary school, students, and other individuals determine by the school;</w:t>
      </w:r>
    </w:p>
    <w:p w:rsidR="00BF48C3" w:rsidRPr="00BF48C3" w:rsidRDefault="00BF48C3" w:rsidP="00BF48C3">
      <w:pPr>
        <w:pStyle w:val="ListParagraph"/>
        <w:numPr>
          <w:ilvl w:val="1"/>
          <w:numId w:val="1"/>
        </w:numPr>
        <w:autoSpaceDE w:val="0"/>
        <w:autoSpaceDN w:val="0"/>
        <w:adjustRightInd w:val="0"/>
        <w:spacing w:after="0"/>
      </w:pPr>
      <w:r w:rsidRPr="00BF48C3">
        <w:rPr>
          <w:b/>
        </w:rPr>
        <w:t xml:space="preserve">Component 3 </w:t>
      </w:r>
      <w:r w:rsidRPr="00BF48C3">
        <w:t>§1114(b)(3) The schoolwide plan remains in effect for the duration of the school’s participation under this part, except the plan and its implementation shall be regularly monitored and revised as necessary based on students needs to ensure that all students are provided opportunities to meet the challenging State academic standards;</w:t>
      </w:r>
    </w:p>
    <w:p w:rsidR="00BF48C3" w:rsidRPr="00BF48C3" w:rsidRDefault="00BF48C3" w:rsidP="00BF48C3">
      <w:pPr>
        <w:pStyle w:val="ListParagraph"/>
        <w:numPr>
          <w:ilvl w:val="1"/>
          <w:numId w:val="1"/>
        </w:numPr>
        <w:autoSpaceDE w:val="0"/>
        <w:autoSpaceDN w:val="0"/>
        <w:adjustRightInd w:val="0"/>
        <w:spacing w:after="0"/>
      </w:pPr>
      <w:r w:rsidRPr="00BF48C3">
        <w:rPr>
          <w:b/>
        </w:rPr>
        <w:t xml:space="preserve">Component 4 </w:t>
      </w:r>
      <w:r w:rsidRPr="00BF48C3">
        <w:t xml:space="preserve">§1114(b)(4) The schoolwide plan is available to the local education agency, parents and the public and the information contained in such plan shall be in an understandable and uniform format, and to the extent practicable, provided in a language that the parents can understand; and  </w:t>
      </w:r>
    </w:p>
    <w:p w:rsidR="00BF48C3" w:rsidRPr="00BF48C3" w:rsidRDefault="00BF48C3" w:rsidP="00BF48C3">
      <w:pPr>
        <w:pStyle w:val="ListParagraph"/>
        <w:numPr>
          <w:ilvl w:val="1"/>
          <w:numId w:val="1"/>
        </w:numPr>
        <w:autoSpaceDE w:val="0"/>
        <w:autoSpaceDN w:val="0"/>
        <w:adjustRightInd w:val="0"/>
        <w:spacing w:after="0"/>
      </w:pPr>
      <w:r w:rsidRPr="00BF48C3">
        <w:rPr>
          <w:b/>
        </w:rPr>
        <w:t xml:space="preserve">Component 5 </w:t>
      </w:r>
      <w:r w:rsidRPr="00BF48C3">
        <w:t>§1114(b)(5) The schoolwide plan, if appropriate and applicable, is developed in coordination and integration with other Federal, State, and local services, resources, and programs, such as programs supported under this Act, violence prevention programs, nutrition programs, housing programs, Head Start Programs, adult education programs, career and technical programs and schools implementing comprehensive support and improvement activities or targeted support and improvement activities under section 111(d);</w:t>
      </w:r>
    </w:p>
    <w:p w:rsidR="00BF48C3" w:rsidRDefault="00BF48C3" w:rsidP="00BF48C3">
      <w:pPr>
        <w:pStyle w:val="ListParagraph"/>
        <w:numPr>
          <w:ilvl w:val="1"/>
          <w:numId w:val="1"/>
        </w:numPr>
        <w:autoSpaceDE w:val="0"/>
        <w:autoSpaceDN w:val="0"/>
        <w:adjustRightInd w:val="0"/>
        <w:spacing w:after="0"/>
      </w:pPr>
      <w:r w:rsidRPr="00BF48C3">
        <w:rPr>
          <w:b/>
        </w:rPr>
        <w:t>Component 6</w:t>
      </w:r>
      <w:r w:rsidRPr="00BF48C3">
        <w:t xml:space="preserve"> §1114(b)(6):  A comprehensive needs assessment of the entire school </w:t>
      </w:r>
      <w:r w:rsidRPr="00BF48C3">
        <w:rPr>
          <w:rFonts w:cs="NewCenturySchlbk-Roman"/>
        </w:rPr>
        <w:t>that takes into account information on the academic achievement of children in relation to the challenging state academic standards, particularly the needs of those children who are failing, or are at-risk of failing, to meet the challenging state academic standards and any other factors as determined by the local educational agency.</w:t>
      </w:r>
      <w:r w:rsidRPr="00BF48C3">
        <w:rPr>
          <w:rFonts w:ascii="NewCenturySchlbk-Roman" w:hAnsi="NewCenturySchlbk-Roman" w:cs="NewCenturySchlbk-Roman"/>
        </w:rPr>
        <w:t xml:space="preserve"> </w:t>
      </w:r>
      <w:r w:rsidRPr="00BF48C3">
        <w:t xml:space="preserve"> </w:t>
      </w:r>
    </w:p>
    <w:p w:rsidR="00BF48C3" w:rsidRDefault="00BF48C3" w:rsidP="00BF48C3">
      <w:pPr>
        <w:autoSpaceDE w:val="0"/>
        <w:autoSpaceDN w:val="0"/>
        <w:adjustRightInd w:val="0"/>
        <w:spacing w:after="0"/>
      </w:pPr>
    </w:p>
    <w:p w:rsidR="00BF48C3" w:rsidRDefault="00BF48C3" w:rsidP="00BF48C3">
      <w:pPr>
        <w:autoSpaceDE w:val="0"/>
        <w:autoSpaceDN w:val="0"/>
        <w:adjustRightInd w:val="0"/>
        <w:spacing w:after="0"/>
      </w:pPr>
    </w:p>
    <w:p w:rsidR="00BF48C3" w:rsidRPr="00BF48C3" w:rsidRDefault="00BF48C3" w:rsidP="00BF48C3">
      <w:pPr>
        <w:autoSpaceDE w:val="0"/>
        <w:autoSpaceDN w:val="0"/>
        <w:adjustRightInd w:val="0"/>
        <w:spacing w:after="0"/>
      </w:pPr>
    </w:p>
    <w:p w:rsidR="00BF48C3" w:rsidRPr="00BF48C3" w:rsidRDefault="00BF48C3" w:rsidP="00BF48C3">
      <w:pPr>
        <w:pStyle w:val="ListParagraph"/>
        <w:numPr>
          <w:ilvl w:val="1"/>
          <w:numId w:val="1"/>
        </w:numPr>
        <w:autoSpaceDE w:val="0"/>
        <w:autoSpaceDN w:val="0"/>
        <w:adjustRightInd w:val="0"/>
        <w:spacing w:after="0" w:line="240" w:lineRule="auto"/>
      </w:pPr>
      <w:r w:rsidRPr="00BF48C3">
        <w:rPr>
          <w:b/>
        </w:rPr>
        <w:t>Component 7</w:t>
      </w:r>
      <w:r w:rsidRPr="00BF48C3">
        <w:t xml:space="preserve"> §1114(b)(7)(A)(i): The </w:t>
      </w:r>
      <w:r w:rsidRPr="00BF48C3">
        <w:rPr>
          <w:b/>
        </w:rPr>
        <w:t>schoolwide plan activities</w:t>
      </w:r>
      <w:r w:rsidRPr="00BF48C3">
        <w:t xml:space="preserve"> include a description of:  </w:t>
      </w:r>
    </w:p>
    <w:p w:rsidR="00BF48C3" w:rsidRPr="00BF48C3" w:rsidRDefault="00BF48C3" w:rsidP="00BF48C3">
      <w:pPr>
        <w:pStyle w:val="ListParagraph"/>
        <w:numPr>
          <w:ilvl w:val="2"/>
          <w:numId w:val="1"/>
        </w:numPr>
        <w:autoSpaceDE w:val="0"/>
        <w:autoSpaceDN w:val="0"/>
        <w:adjustRightInd w:val="0"/>
        <w:spacing w:after="0" w:line="240" w:lineRule="auto"/>
      </w:pPr>
      <w:r w:rsidRPr="00BF48C3">
        <w:t>Schoolwide reform strategies that provide opportunities for all children, including each of the subgroups of students (as defined in section 1111(c)(2) to meet the challenging state academic standards.</w:t>
      </w:r>
    </w:p>
    <w:p w:rsidR="00BF48C3" w:rsidRPr="00BF48C3" w:rsidRDefault="00BF48C3" w:rsidP="00BF48C3">
      <w:pPr>
        <w:pStyle w:val="ListParagraph"/>
        <w:numPr>
          <w:ilvl w:val="2"/>
          <w:numId w:val="1"/>
        </w:numPr>
        <w:autoSpaceDE w:val="0"/>
        <w:autoSpaceDN w:val="0"/>
        <w:adjustRightInd w:val="0"/>
        <w:spacing w:after="0" w:line="240" w:lineRule="auto"/>
      </w:pPr>
      <w:r w:rsidRPr="00BF48C3">
        <w:rPr>
          <w:b/>
        </w:rPr>
        <w:t xml:space="preserve"> </w:t>
      </w:r>
      <w:r w:rsidRPr="00BF48C3">
        <w:t>§1114(b)(7)(ii):  Schoolwide reform strategies that use methods and instructional strategies that strengthen the academic program in the school; increase the amount and quality of learning time; and help provide an enriched and accelerated curriculum, which may include programs, activities, and courses necessary to provide a well-rounded education.</w:t>
      </w:r>
    </w:p>
    <w:p w:rsidR="00BF48C3" w:rsidRPr="00BF48C3" w:rsidRDefault="00BF48C3" w:rsidP="00BF48C3">
      <w:pPr>
        <w:pStyle w:val="ListParagraph"/>
        <w:numPr>
          <w:ilvl w:val="2"/>
          <w:numId w:val="1"/>
        </w:numPr>
        <w:autoSpaceDE w:val="0"/>
        <w:autoSpaceDN w:val="0"/>
        <w:adjustRightInd w:val="0"/>
        <w:spacing w:after="0" w:line="240" w:lineRule="auto"/>
      </w:pPr>
      <w:r w:rsidRPr="00BF48C3">
        <w:t>§1114(b)(7)(iii):  Schoolwide reform strategies that address the needs of all children in the school, but particularly the needs those at risk of not meeting the challenging state academic standards, through activities which may include—</w:t>
      </w:r>
    </w:p>
    <w:p w:rsidR="00BF48C3" w:rsidRPr="00BF48C3" w:rsidRDefault="00BF48C3" w:rsidP="00BF48C3">
      <w:pPr>
        <w:pStyle w:val="ListParagraph"/>
        <w:numPr>
          <w:ilvl w:val="0"/>
          <w:numId w:val="2"/>
        </w:numPr>
        <w:autoSpaceDE w:val="0"/>
        <w:autoSpaceDN w:val="0"/>
        <w:adjustRightInd w:val="0"/>
        <w:spacing w:after="0" w:line="240" w:lineRule="auto"/>
      </w:pPr>
      <w:r w:rsidRPr="00BF48C3">
        <w:t>Counseling, school-based mental health programs, specialized instructional support services, mentoring services, and other strategies to improve students’ skills outside the academic subject areas;</w:t>
      </w:r>
    </w:p>
    <w:p w:rsidR="00BF48C3" w:rsidRPr="00BF48C3" w:rsidRDefault="00BF48C3" w:rsidP="00BF48C3">
      <w:pPr>
        <w:pStyle w:val="ListParagraph"/>
        <w:numPr>
          <w:ilvl w:val="0"/>
          <w:numId w:val="2"/>
        </w:numPr>
        <w:autoSpaceDE w:val="0"/>
        <w:autoSpaceDN w:val="0"/>
        <w:adjustRightInd w:val="0"/>
        <w:spacing w:after="0" w:line="240" w:lineRule="auto"/>
      </w:pPr>
      <w:r w:rsidRPr="00BF48C3">
        <w:rPr>
          <w:rFonts w:cs="NewCenturySchlbk-Roman"/>
        </w:rPr>
        <w:t>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p>
    <w:p w:rsidR="00BF48C3" w:rsidRPr="00BF48C3" w:rsidRDefault="00BF48C3" w:rsidP="00BF48C3">
      <w:pPr>
        <w:pStyle w:val="ListParagraph"/>
        <w:numPr>
          <w:ilvl w:val="0"/>
          <w:numId w:val="2"/>
        </w:numPr>
        <w:autoSpaceDE w:val="0"/>
        <w:autoSpaceDN w:val="0"/>
        <w:adjustRightInd w:val="0"/>
        <w:spacing w:after="0" w:line="240" w:lineRule="auto"/>
      </w:pPr>
      <w:r w:rsidRPr="00BF48C3">
        <w:rPr>
          <w:rFonts w:cs="NewCenturySchlbk-Roman"/>
        </w:rPr>
        <w:t>Implementation of a schoolwide tiered model to prevent and address problem behavior, and early intervening services, coordinated with similar activities and services carried out under the Individuals with Disabilities  Education Act (20 U.S.C. 1400 et seq.)</w:t>
      </w:r>
      <w:r w:rsidRPr="00BF48C3">
        <w:t xml:space="preserve">; </w:t>
      </w:r>
    </w:p>
    <w:p w:rsidR="00BF48C3" w:rsidRPr="00BF48C3" w:rsidRDefault="00BF48C3" w:rsidP="00BF48C3">
      <w:pPr>
        <w:pStyle w:val="ListParagraph"/>
        <w:numPr>
          <w:ilvl w:val="0"/>
          <w:numId w:val="2"/>
        </w:numPr>
        <w:autoSpaceDE w:val="0"/>
        <w:autoSpaceDN w:val="0"/>
        <w:adjustRightInd w:val="0"/>
        <w:spacing w:after="0" w:line="240" w:lineRule="auto"/>
      </w:pPr>
      <w:r w:rsidRPr="00BF48C3">
        <w:rPr>
          <w:rFonts w:cs="NewCenturySchlbk-Roman"/>
        </w:rPr>
        <w:t>Professional development and other activities for teachers, paraprofessionals, and other school personnel to improve instruction and use of data from academic assessments, and to recruit and retain effective teachers, particularly in high-need subjects;</w:t>
      </w:r>
      <w:r w:rsidRPr="00BF48C3">
        <w:t xml:space="preserve"> and</w:t>
      </w:r>
    </w:p>
    <w:p w:rsidR="00BF48C3" w:rsidRPr="00BF48C3" w:rsidRDefault="00BF48C3" w:rsidP="00BF48C3">
      <w:pPr>
        <w:pStyle w:val="ListParagraph"/>
        <w:numPr>
          <w:ilvl w:val="0"/>
          <w:numId w:val="2"/>
        </w:numPr>
        <w:autoSpaceDE w:val="0"/>
        <w:autoSpaceDN w:val="0"/>
        <w:adjustRightInd w:val="0"/>
        <w:spacing w:after="0" w:line="240" w:lineRule="auto"/>
      </w:pPr>
      <w:r w:rsidRPr="00BF48C3">
        <w:t xml:space="preserve">Strategies for assisting preschool children in the transition from early childhood education programs to local elementary school programs and, if programs are consolidated, the specific state educational agency and local education agency programs and other federal programs that will be consolidated in the schoolwide program. </w:t>
      </w:r>
    </w:p>
    <w:p w:rsidR="00F0129D" w:rsidRPr="00BF48C3" w:rsidRDefault="00F0129D" w:rsidP="00F0129D">
      <w:pPr>
        <w:pStyle w:val="ListParagraph"/>
        <w:autoSpaceDE w:val="0"/>
        <w:autoSpaceDN w:val="0"/>
        <w:adjustRightInd w:val="0"/>
        <w:spacing w:after="0" w:line="240" w:lineRule="auto"/>
        <w:ind w:left="2160"/>
      </w:pPr>
    </w:p>
    <w:p w:rsidR="00F0129D" w:rsidRPr="00BF48C3" w:rsidRDefault="00F0129D" w:rsidP="00F0129D">
      <w:pPr>
        <w:spacing w:after="0"/>
      </w:pPr>
      <w:r w:rsidRPr="00BF48C3">
        <w:t xml:space="preserve">_________________________________________ </w:t>
      </w:r>
      <w:r w:rsidRPr="00BF48C3">
        <w:tab/>
      </w:r>
      <w:r w:rsidRPr="00BF48C3">
        <w:tab/>
      </w:r>
      <w:r w:rsidRPr="00BF48C3">
        <w:tab/>
      </w:r>
      <w:r w:rsidRPr="00BF48C3">
        <w:tab/>
      </w:r>
      <w:r w:rsidRPr="00BF48C3">
        <w:tab/>
        <w:t>__________________________________________</w:t>
      </w:r>
    </w:p>
    <w:p w:rsidR="00F0129D" w:rsidRPr="00BF48C3" w:rsidRDefault="00F0129D" w:rsidP="00F0129D">
      <w:r w:rsidRPr="00BF48C3">
        <w:t>Superintendent’s Signature</w:t>
      </w:r>
      <w:r w:rsidRPr="00BF48C3">
        <w:tab/>
      </w:r>
      <w:r w:rsidRPr="00BF48C3">
        <w:tab/>
      </w:r>
      <w:r w:rsidRPr="00BF48C3">
        <w:tab/>
      </w:r>
      <w:r w:rsidRPr="00BF48C3">
        <w:tab/>
      </w:r>
      <w:r w:rsidRPr="00BF48C3">
        <w:tab/>
      </w:r>
      <w:r w:rsidRPr="00BF48C3">
        <w:tab/>
      </w:r>
      <w:r w:rsidRPr="00BF48C3">
        <w:tab/>
      </w:r>
      <w:r w:rsidRPr="00BF48C3">
        <w:tab/>
      </w:r>
      <w:r w:rsidRPr="000C4D44">
        <w:rPr>
          <w:highlight w:val="yellow"/>
        </w:rPr>
        <w:t>Principal’s Signature</w:t>
      </w:r>
    </w:p>
    <w:p w:rsidR="00F0129D" w:rsidRPr="00BF48C3" w:rsidRDefault="00F0129D" w:rsidP="00F0129D">
      <w:pPr>
        <w:spacing w:after="0"/>
      </w:pPr>
      <w:r w:rsidRPr="00BF48C3">
        <w:t>_______________________________________</w:t>
      </w:r>
      <w:r w:rsidRPr="00BF48C3">
        <w:tab/>
      </w:r>
      <w:r w:rsidRPr="00BF48C3">
        <w:tab/>
      </w:r>
      <w:r w:rsidRPr="00BF48C3">
        <w:tab/>
      </w:r>
      <w:r w:rsidRPr="00BF48C3">
        <w:tab/>
      </w:r>
      <w:r w:rsidRPr="00BF48C3">
        <w:tab/>
      </w:r>
      <w:r w:rsidRPr="00BF48C3">
        <w:tab/>
        <w:t>__________________________________________</w:t>
      </w:r>
    </w:p>
    <w:p w:rsidR="00F0129D" w:rsidRPr="00BF48C3" w:rsidRDefault="00F0129D" w:rsidP="00F0129D">
      <w:r w:rsidRPr="00BF48C3">
        <w:t>Title I Director’s Signature</w:t>
      </w:r>
      <w:r w:rsidRPr="00BF48C3">
        <w:tab/>
      </w:r>
      <w:r w:rsidRPr="00BF48C3">
        <w:tab/>
      </w:r>
      <w:r w:rsidRPr="00BF48C3">
        <w:tab/>
      </w:r>
      <w:r w:rsidRPr="00BF48C3">
        <w:tab/>
      </w:r>
      <w:r w:rsidRPr="00BF48C3">
        <w:tab/>
      </w:r>
      <w:r w:rsidRPr="00BF48C3">
        <w:tab/>
      </w:r>
      <w:r w:rsidRPr="00BF48C3">
        <w:tab/>
      </w:r>
      <w:r w:rsidRPr="00BF48C3">
        <w:tab/>
      </w:r>
      <w:r w:rsidRPr="000C4D44">
        <w:rPr>
          <w:highlight w:val="yellow"/>
        </w:rPr>
        <w:t>School Leadership Team Chairperson’s Signature</w:t>
      </w:r>
    </w:p>
    <w:p w:rsidR="005542DB" w:rsidRDefault="005542DB" w:rsidP="007F73CE">
      <w:pPr>
        <w:rPr>
          <w:rFonts w:ascii="Comic Sans MS" w:hAnsi="Comic Sans MS"/>
          <w:sz w:val="24"/>
          <w:szCs w:val="24"/>
        </w:rPr>
      </w:pPr>
    </w:p>
    <w:p w:rsidR="0098571C" w:rsidRDefault="0098571C" w:rsidP="007F73CE">
      <w:pPr>
        <w:rPr>
          <w:rFonts w:ascii="Comic Sans MS" w:hAnsi="Comic Sans MS"/>
          <w:sz w:val="24"/>
          <w:szCs w:val="24"/>
        </w:rPr>
      </w:pPr>
    </w:p>
    <w:p w:rsidR="0098571C" w:rsidRDefault="0098571C" w:rsidP="007F73CE">
      <w:pPr>
        <w:rPr>
          <w:rFonts w:ascii="Comic Sans MS" w:hAnsi="Comic Sans MS"/>
          <w:sz w:val="24"/>
          <w:szCs w:val="24"/>
        </w:rPr>
      </w:pPr>
    </w:p>
    <w:p w:rsidR="0098571C" w:rsidRDefault="0098571C" w:rsidP="007F73CE">
      <w:pPr>
        <w:rPr>
          <w:rFonts w:ascii="Comic Sans MS" w:hAnsi="Comic Sans MS"/>
          <w:sz w:val="24"/>
          <w:szCs w:val="24"/>
        </w:rPr>
      </w:pPr>
      <w:r>
        <w:rPr>
          <w:rFonts w:ascii="Comic Sans MS" w:hAnsi="Comic Sans MS"/>
          <w:sz w:val="24"/>
          <w:szCs w:val="24"/>
        </w:rPr>
        <w:lastRenderedPageBreak/>
        <w:t>Part E.  Title I and Parental and Family Engagement Budget</w:t>
      </w:r>
    </w:p>
    <w:p w:rsidR="0098571C" w:rsidRDefault="0098571C" w:rsidP="007F73CE">
      <w:pPr>
        <w:rPr>
          <w:rFonts w:ascii="Comic Sans MS" w:hAnsi="Comic Sans MS"/>
          <w:sz w:val="24"/>
          <w:szCs w:val="24"/>
        </w:rPr>
      </w:pPr>
    </w:p>
    <w:p w:rsidR="0098571C" w:rsidRPr="00FC1ACD" w:rsidRDefault="0098571C" w:rsidP="007F73CE">
      <w:pPr>
        <w:rPr>
          <w:rFonts w:ascii="Comic Sans MS" w:hAnsi="Comic Sans MS"/>
          <w:sz w:val="24"/>
          <w:szCs w:val="24"/>
        </w:rPr>
      </w:pPr>
    </w:p>
    <w:sectPr w:rsidR="0098571C" w:rsidRPr="00FC1ACD" w:rsidSect="000B0B60">
      <w:footerReference w:type="default" r:id="rId13"/>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0CF" w:rsidRDefault="000320CF" w:rsidP="00496B01">
      <w:pPr>
        <w:spacing w:after="0" w:line="240" w:lineRule="auto"/>
      </w:pPr>
      <w:r>
        <w:separator/>
      </w:r>
    </w:p>
  </w:endnote>
  <w:endnote w:type="continuationSeparator" w:id="0">
    <w:p w:rsidR="000320CF" w:rsidRDefault="000320CF" w:rsidP="0049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625242"/>
      <w:docPartObj>
        <w:docPartGallery w:val="Page Numbers (Bottom of Page)"/>
        <w:docPartUnique/>
      </w:docPartObj>
    </w:sdtPr>
    <w:sdtEndPr>
      <w:rPr>
        <w:noProof/>
      </w:rPr>
    </w:sdtEndPr>
    <w:sdtContent>
      <w:p w:rsidR="000320CF" w:rsidRDefault="000320CF">
        <w:pPr>
          <w:pStyle w:val="Footer"/>
          <w:jc w:val="center"/>
        </w:pPr>
        <w:r>
          <w:fldChar w:fldCharType="begin"/>
        </w:r>
        <w:r>
          <w:instrText xml:space="preserve"> PAGE   \* MERGEFORMAT </w:instrText>
        </w:r>
        <w:r>
          <w:fldChar w:fldCharType="separate"/>
        </w:r>
        <w:r w:rsidR="00E11F3E">
          <w:rPr>
            <w:noProof/>
          </w:rPr>
          <w:t>3</w:t>
        </w:r>
        <w:r>
          <w:rPr>
            <w:noProof/>
          </w:rPr>
          <w:fldChar w:fldCharType="end"/>
        </w:r>
      </w:p>
    </w:sdtContent>
  </w:sdt>
  <w:p w:rsidR="000320CF" w:rsidRDefault="00032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0CF" w:rsidRDefault="000320CF" w:rsidP="00496B01">
      <w:pPr>
        <w:spacing w:after="0" w:line="240" w:lineRule="auto"/>
      </w:pPr>
      <w:r>
        <w:separator/>
      </w:r>
    </w:p>
  </w:footnote>
  <w:footnote w:type="continuationSeparator" w:id="0">
    <w:p w:rsidR="000320CF" w:rsidRDefault="000320CF" w:rsidP="00496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6A7"/>
    <w:multiLevelType w:val="hybridMultilevel"/>
    <w:tmpl w:val="5324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80A95"/>
    <w:multiLevelType w:val="hybridMultilevel"/>
    <w:tmpl w:val="0D04D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200B7"/>
    <w:multiLevelType w:val="hybridMultilevel"/>
    <w:tmpl w:val="5A947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153"/>
    <w:multiLevelType w:val="hybridMultilevel"/>
    <w:tmpl w:val="58785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E0657"/>
    <w:multiLevelType w:val="hybridMultilevel"/>
    <w:tmpl w:val="52EC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92291"/>
    <w:multiLevelType w:val="hybridMultilevel"/>
    <w:tmpl w:val="C016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427AB"/>
    <w:multiLevelType w:val="hybridMultilevel"/>
    <w:tmpl w:val="14D0C4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42601A"/>
    <w:multiLevelType w:val="hybridMultilevel"/>
    <w:tmpl w:val="7A382F3E"/>
    <w:lvl w:ilvl="0" w:tplc="32E842F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18F7150"/>
    <w:multiLevelType w:val="hybridMultilevel"/>
    <w:tmpl w:val="BBF8A0B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A4ECA"/>
    <w:multiLevelType w:val="hybridMultilevel"/>
    <w:tmpl w:val="82626C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94F1C"/>
    <w:multiLevelType w:val="multilevel"/>
    <w:tmpl w:val="3EC6A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085BDB"/>
    <w:multiLevelType w:val="hybridMultilevel"/>
    <w:tmpl w:val="696A5F74"/>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BCD3B0B"/>
    <w:multiLevelType w:val="hybridMultilevel"/>
    <w:tmpl w:val="01A2E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9021D"/>
    <w:multiLevelType w:val="hybridMultilevel"/>
    <w:tmpl w:val="6AB2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695DF6"/>
    <w:multiLevelType w:val="hybridMultilevel"/>
    <w:tmpl w:val="F908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274D0"/>
    <w:multiLevelType w:val="hybridMultilevel"/>
    <w:tmpl w:val="57AE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6A43FB"/>
    <w:multiLevelType w:val="hybridMultilevel"/>
    <w:tmpl w:val="4FDE63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401F7B"/>
    <w:multiLevelType w:val="hybridMultilevel"/>
    <w:tmpl w:val="AFC81C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595AA6"/>
    <w:multiLevelType w:val="hybridMultilevel"/>
    <w:tmpl w:val="D188F494"/>
    <w:lvl w:ilvl="0" w:tplc="7F149412">
      <w:start w:val="1"/>
      <w:numFmt w:val="bullet"/>
      <w:lvlText w:val="•"/>
      <w:lvlJc w:val="left"/>
      <w:pPr>
        <w:tabs>
          <w:tab w:val="num" w:pos="720"/>
        </w:tabs>
        <w:ind w:left="720" w:hanging="360"/>
      </w:pPr>
      <w:rPr>
        <w:rFonts w:ascii="Times New Roman" w:hAnsi="Times New Roman" w:hint="default"/>
      </w:rPr>
    </w:lvl>
    <w:lvl w:ilvl="1" w:tplc="0756CBF4" w:tentative="1">
      <w:start w:val="1"/>
      <w:numFmt w:val="bullet"/>
      <w:lvlText w:val="•"/>
      <w:lvlJc w:val="left"/>
      <w:pPr>
        <w:tabs>
          <w:tab w:val="num" w:pos="1440"/>
        </w:tabs>
        <w:ind w:left="1440" w:hanging="360"/>
      </w:pPr>
      <w:rPr>
        <w:rFonts w:ascii="Times New Roman" w:hAnsi="Times New Roman" w:hint="default"/>
      </w:rPr>
    </w:lvl>
    <w:lvl w:ilvl="2" w:tplc="E6F271E0" w:tentative="1">
      <w:start w:val="1"/>
      <w:numFmt w:val="bullet"/>
      <w:lvlText w:val="•"/>
      <w:lvlJc w:val="left"/>
      <w:pPr>
        <w:tabs>
          <w:tab w:val="num" w:pos="2160"/>
        </w:tabs>
        <w:ind w:left="2160" w:hanging="360"/>
      </w:pPr>
      <w:rPr>
        <w:rFonts w:ascii="Times New Roman" w:hAnsi="Times New Roman" w:hint="default"/>
      </w:rPr>
    </w:lvl>
    <w:lvl w:ilvl="3" w:tplc="0FC2E53A" w:tentative="1">
      <w:start w:val="1"/>
      <w:numFmt w:val="bullet"/>
      <w:lvlText w:val="•"/>
      <w:lvlJc w:val="left"/>
      <w:pPr>
        <w:tabs>
          <w:tab w:val="num" w:pos="2880"/>
        </w:tabs>
        <w:ind w:left="2880" w:hanging="360"/>
      </w:pPr>
      <w:rPr>
        <w:rFonts w:ascii="Times New Roman" w:hAnsi="Times New Roman" w:hint="default"/>
      </w:rPr>
    </w:lvl>
    <w:lvl w:ilvl="4" w:tplc="A40E2154" w:tentative="1">
      <w:start w:val="1"/>
      <w:numFmt w:val="bullet"/>
      <w:lvlText w:val="•"/>
      <w:lvlJc w:val="left"/>
      <w:pPr>
        <w:tabs>
          <w:tab w:val="num" w:pos="3600"/>
        </w:tabs>
        <w:ind w:left="3600" w:hanging="360"/>
      </w:pPr>
      <w:rPr>
        <w:rFonts w:ascii="Times New Roman" w:hAnsi="Times New Roman" w:hint="default"/>
      </w:rPr>
    </w:lvl>
    <w:lvl w:ilvl="5" w:tplc="17CC4C70" w:tentative="1">
      <w:start w:val="1"/>
      <w:numFmt w:val="bullet"/>
      <w:lvlText w:val="•"/>
      <w:lvlJc w:val="left"/>
      <w:pPr>
        <w:tabs>
          <w:tab w:val="num" w:pos="4320"/>
        </w:tabs>
        <w:ind w:left="4320" w:hanging="360"/>
      </w:pPr>
      <w:rPr>
        <w:rFonts w:ascii="Times New Roman" w:hAnsi="Times New Roman" w:hint="default"/>
      </w:rPr>
    </w:lvl>
    <w:lvl w:ilvl="6" w:tplc="C3148958" w:tentative="1">
      <w:start w:val="1"/>
      <w:numFmt w:val="bullet"/>
      <w:lvlText w:val="•"/>
      <w:lvlJc w:val="left"/>
      <w:pPr>
        <w:tabs>
          <w:tab w:val="num" w:pos="5040"/>
        </w:tabs>
        <w:ind w:left="5040" w:hanging="360"/>
      </w:pPr>
      <w:rPr>
        <w:rFonts w:ascii="Times New Roman" w:hAnsi="Times New Roman" w:hint="default"/>
      </w:rPr>
    </w:lvl>
    <w:lvl w:ilvl="7" w:tplc="9BBAB7A2" w:tentative="1">
      <w:start w:val="1"/>
      <w:numFmt w:val="bullet"/>
      <w:lvlText w:val="•"/>
      <w:lvlJc w:val="left"/>
      <w:pPr>
        <w:tabs>
          <w:tab w:val="num" w:pos="5760"/>
        </w:tabs>
        <w:ind w:left="5760" w:hanging="360"/>
      </w:pPr>
      <w:rPr>
        <w:rFonts w:ascii="Times New Roman" w:hAnsi="Times New Roman" w:hint="default"/>
      </w:rPr>
    </w:lvl>
    <w:lvl w:ilvl="8" w:tplc="5950B48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9BD38EF"/>
    <w:multiLevelType w:val="hybridMultilevel"/>
    <w:tmpl w:val="EFBEF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5323B7"/>
    <w:multiLevelType w:val="hybridMultilevel"/>
    <w:tmpl w:val="A5C0619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3F14830"/>
    <w:multiLevelType w:val="hybridMultilevel"/>
    <w:tmpl w:val="51324D46"/>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74B93CE7"/>
    <w:multiLevelType w:val="hybridMultilevel"/>
    <w:tmpl w:val="5C3ABA72"/>
    <w:lvl w:ilvl="0" w:tplc="4774AA04">
      <w:start w:val="1"/>
      <w:numFmt w:val="bullet"/>
      <w:lvlText w:val="•"/>
      <w:lvlJc w:val="left"/>
      <w:pPr>
        <w:tabs>
          <w:tab w:val="num" w:pos="720"/>
        </w:tabs>
        <w:ind w:left="720" w:hanging="360"/>
      </w:pPr>
      <w:rPr>
        <w:rFonts w:ascii="Times New Roman" w:hAnsi="Times New Roman" w:hint="default"/>
      </w:rPr>
    </w:lvl>
    <w:lvl w:ilvl="1" w:tplc="F34E79F2" w:tentative="1">
      <w:start w:val="1"/>
      <w:numFmt w:val="bullet"/>
      <w:lvlText w:val="•"/>
      <w:lvlJc w:val="left"/>
      <w:pPr>
        <w:tabs>
          <w:tab w:val="num" w:pos="1440"/>
        </w:tabs>
        <w:ind w:left="1440" w:hanging="360"/>
      </w:pPr>
      <w:rPr>
        <w:rFonts w:ascii="Times New Roman" w:hAnsi="Times New Roman" w:hint="default"/>
      </w:rPr>
    </w:lvl>
    <w:lvl w:ilvl="2" w:tplc="A7A84AE6" w:tentative="1">
      <w:start w:val="1"/>
      <w:numFmt w:val="bullet"/>
      <w:lvlText w:val="•"/>
      <w:lvlJc w:val="left"/>
      <w:pPr>
        <w:tabs>
          <w:tab w:val="num" w:pos="2160"/>
        </w:tabs>
        <w:ind w:left="2160" w:hanging="360"/>
      </w:pPr>
      <w:rPr>
        <w:rFonts w:ascii="Times New Roman" w:hAnsi="Times New Roman" w:hint="default"/>
      </w:rPr>
    </w:lvl>
    <w:lvl w:ilvl="3" w:tplc="CB7A91D8" w:tentative="1">
      <w:start w:val="1"/>
      <w:numFmt w:val="bullet"/>
      <w:lvlText w:val="•"/>
      <w:lvlJc w:val="left"/>
      <w:pPr>
        <w:tabs>
          <w:tab w:val="num" w:pos="2880"/>
        </w:tabs>
        <w:ind w:left="2880" w:hanging="360"/>
      </w:pPr>
      <w:rPr>
        <w:rFonts w:ascii="Times New Roman" w:hAnsi="Times New Roman" w:hint="default"/>
      </w:rPr>
    </w:lvl>
    <w:lvl w:ilvl="4" w:tplc="B5FC1B96" w:tentative="1">
      <w:start w:val="1"/>
      <w:numFmt w:val="bullet"/>
      <w:lvlText w:val="•"/>
      <w:lvlJc w:val="left"/>
      <w:pPr>
        <w:tabs>
          <w:tab w:val="num" w:pos="3600"/>
        </w:tabs>
        <w:ind w:left="3600" w:hanging="360"/>
      </w:pPr>
      <w:rPr>
        <w:rFonts w:ascii="Times New Roman" w:hAnsi="Times New Roman" w:hint="default"/>
      </w:rPr>
    </w:lvl>
    <w:lvl w:ilvl="5" w:tplc="C2CA480E" w:tentative="1">
      <w:start w:val="1"/>
      <w:numFmt w:val="bullet"/>
      <w:lvlText w:val="•"/>
      <w:lvlJc w:val="left"/>
      <w:pPr>
        <w:tabs>
          <w:tab w:val="num" w:pos="4320"/>
        </w:tabs>
        <w:ind w:left="4320" w:hanging="360"/>
      </w:pPr>
      <w:rPr>
        <w:rFonts w:ascii="Times New Roman" w:hAnsi="Times New Roman" w:hint="default"/>
      </w:rPr>
    </w:lvl>
    <w:lvl w:ilvl="6" w:tplc="AE64C498" w:tentative="1">
      <w:start w:val="1"/>
      <w:numFmt w:val="bullet"/>
      <w:lvlText w:val="•"/>
      <w:lvlJc w:val="left"/>
      <w:pPr>
        <w:tabs>
          <w:tab w:val="num" w:pos="5040"/>
        </w:tabs>
        <w:ind w:left="5040" w:hanging="360"/>
      </w:pPr>
      <w:rPr>
        <w:rFonts w:ascii="Times New Roman" w:hAnsi="Times New Roman" w:hint="default"/>
      </w:rPr>
    </w:lvl>
    <w:lvl w:ilvl="7" w:tplc="B068FA30" w:tentative="1">
      <w:start w:val="1"/>
      <w:numFmt w:val="bullet"/>
      <w:lvlText w:val="•"/>
      <w:lvlJc w:val="left"/>
      <w:pPr>
        <w:tabs>
          <w:tab w:val="num" w:pos="5760"/>
        </w:tabs>
        <w:ind w:left="5760" w:hanging="360"/>
      </w:pPr>
      <w:rPr>
        <w:rFonts w:ascii="Times New Roman" w:hAnsi="Times New Roman" w:hint="default"/>
      </w:rPr>
    </w:lvl>
    <w:lvl w:ilvl="8" w:tplc="953EF6F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475A6E"/>
    <w:multiLevelType w:val="hybridMultilevel"/>
    <w:tmpl w:val="DD7C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5E1EED"/>
    <w:multiLevelType w:val="hybridMultilevel"/>
    <w:tmpl w:val="7F5C6E88"/>
    <w:lvl w:ilvl="0" w:tplc="F51E288A">
      <w:start w:val="1"/>
      <w:numFmt w:val="upperLetter"/>
      <w:lvlText w:val="%1."/>
      <w:lvlJc w:val="left"/>
      <w:pPr>
        <w:ind w:left="720" w:hanging="360"/>
      </w:pPr>
      <w:rPr>
        <w:rFonts w:ascii="Comic Sans MS" w:hAnsi="Comic Sans M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4C5010"/>
    <w:multiLevelType w:val="hybridMultilevel"/>
    <w:tmpl w:val="DAB29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8"/>
  </w:num>
  <w:num w:numId="4">
    <w:abstractNumId w:val="22"/>
  </w:num>
  <w:num w:numId="5">
    <w:abstractNumId w:val="14"/>
  </w:num>
  <w:num w:numId="6">
    <w:abstractNumId w:val="1"/>
  </w:num>
  <w:num w:numId="7">
    <w:abstractNumId w:val="5"/>
  </w:num>
  <w:num w:numId="8">
    <w:abstractNumId w:val="4"/>
  </w:num>
  <w:num w:numId="9">
    <w:abstractNumId w:val="15"/>
  </w:num>
  <w:num w:numId="10">
    <w:abstractNumId w:val="0"/>
  </w:num>
  <w:num w:numId="11">
    <w:abstractNumId w:val="13"/>
  </w:num>
  <w:num w:numId="12">
    <w:abstractNumId w:val="2"/>
  </w:num>
  <w:num w:numId="13">
    <w:abstractNumId w:val="25"/>
  </w:num>
  <w:num w:numId="14">
    <w:abstractNumId w:val="21"/>
  </w:num>
  <w:num w:numId="15">
    <w:abstractNumId w:val="3"/>
  </w:num>
  <w:num w:numId="16">
    <w:abstractNumId w:val="19"/>
  </w:num>
  <w:num w:numId="17">
    <w:abstractNumId w:val="17"/>
  </w:num>
  <w:num w:numId="18">
    <w:abstractNumId w:val="16"/>
  </w:num>
  <w:num w:numId="19">
    <w:abstractNumId w:val="20"/>
  </w:num>
  <w:num w:numId="20">
    <w:abstractNumId w:val="6"/>
  </w:num>
  <w:num w:numId="21">
    <w:abstractNumId w:val="9"/>
  </w:num>
  <w:num w:numId="22">
    <w:abstractNumId w:val="12"/>
  </w:num>
  <w:num w:numId="23">
    <w:abstractNumId w:val="23"/>
  </w:num>
  <w:num w:numId="24">
    <w:abstractNumId w:val="10"/>
    <w:lvlOverride w:ilvl="0">
      <w:lvl w:ilvl="0">
        <w:numFmt w:val="upperLetter"/>
        <w:lvlText w:val="%1."/>
        <w:lvlJc w:val="left"/>
      </w:lvl>
    </w:lvlOverride>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38"/>
    <w:rsid w:val="00030407"/>
    <w:rsid w:val="000320CF"/>
    <w:rsid w:val="000602B1"/>
    <w:rsid w:val="000B0B60"/>
    <w:rsid w:val="000C4D44"/>
    <w:rsid w:val="000F5285"/>
    <w:rsid w:val="00150F2D"/>
    <w:rsid w:val="0015522E"/>
    <w:rsid w:val="0016142E"/>
    <w:rsid w:val="00161E73"/>
    <w:rsid w:val="00170B41"/>
    <w:rsid w:val="00184140"/>
    <w:rsid w:val="00194367"/>
    <w:rsid w:val="001A2A75"/>
    <w:rsid w:val="001D7896"/>
    <w:rsid w:val="001F2ABF"/>
    <w:rsid w:val="002135E1"/>
    <w:rsid w:val="002457A3"/>
    <w:rsid w:val="0026270F"/>
    <w:rsid w:val="0026634E"/>
    <w:rsid w:val="002C6F22"/>
    <w:rsid w:val="002F531B"/>
    <w:rsid w:val="003A583D"/>
    <w:rsid w:val="003C6162"/>
    <w:rsid w:val="003D7374"/>
    <w:rsid w:val="003E0EB2"/>
    <w:rsid w:val="003E3643"/>
    <w:rsid w:val="004076A3"/>
    <w:rsid w:val="004109DA"/>
    <w:rsid w:val="0041173D"/>
    <w:rsid w:val="0041319D"/>
    <w:rsid w:val="00426676"/>
    <w:rsid w:val="0045247E"/>
    <w:rsid w:val="004927D8"/>
    <w:rsid w:val="00496B01"/>
    <w:rsid w:val="004A0BA6"/>
    <w:rsid w:val="004A502F"/>
    <w:rsid w:val="005111F9"/>
    <w:rsid w:val="00524922"/>
    <w:rsid w:val="005542DB"/>
    <w:rsid w:val="005613A2"/>
    <w:rsid w:val="00570D32"/>
    <w:rsid w:val="00576415"/>
    <w:rsid w:val="0058080D"/>
    <w:rsid w:val="00592FCC"/>
    <w:rsid w:val="005A0991"/>
    <w:rsid w:val="005A2C16"/>
    <w:rsid w:val="005B4E97"/>
    <w:rsid w:val="006235E6"/>
    <w:rsid w:val="0065274A"/>
    <w:rsid w:val="006921CA"/>
    <w:rsid w:val="006A34EB"/>
    <w:rsid w:val="006B0991"/>
    <w:rsid w:val="00702344"/>
    <w:rsid w:val="00774D1D"/>
    <w:rsid w:val="007A0B2E"/>
    <w:rsid w:val="007C7EC2"/>
    <w:rsid w:val="007E661B"/>
    <w:rsid w:val="007F73CE"/>
    <w:rsid w:val="00861CE0"/>
    <w:rsid w:val="008676F1"/>
    <w:rsid w:val="008B2238"/>
    <w:rsid w:val="00900EDC"/>
    <w:rsid w:val="00910B11"/>
    <w:rsid w:val="00916EB0"/>
    <w:rsid w:val="0092231F"/>
    <w:rsid w:val="009410C1"/>
    <w:rsid w:val="00951EF5"/>
    <w:rsid w:val="00954D0A"/>
    <w:rsid w:val="00964D99"/>
    <w:rsid w:val="00972EC2"/>
    <w:rsid w:val="00974C3C"/>
    <w:rsid w:val="0098571C"/>
    <w:rsid w:val="009E5392"/>
    <w:rsid w:val="009E7F9C"/>
    <w:rsid w:val="009F0AD4"/>
    <w:rsid w:val="00A115B7"/>
    <w:rsid w:val="00A44FB5"/>
    <w:rsid w:val="00A71D6A"/>
    <w:rsid w:val="00A73B34"/>
    <w:rsid w:val="00A96E3D"/>
    <w:rsid w:val="00AA6E93"/>
    <w:rsid w:val="00AF615D"/>
    <w:rsid w:val="00B04DD8"/>
    <w:rsid w:val="00B272EE"/>
    <w:rsid w:val="00B41331"/>
    <w:rsid w:val="00B41C00"/>
    <w:rsid w:val="00B95BA6"/>
    <w:rsid w:val="00BE3A09"/>
    <w:rsid w:val="00BF48C3"/>
    <w:rsid w:val="00C0355D"/>
    <w:rsid w:val="00C57308"/>
    <w:rsid w:val="00C918F2"/>
    <w:rsid w:val="00C955C8"/>
    <w:rsid w:val="00CD5526"/>
    <w:rsid w:val="00D3076E"/>
    <w:rsid w:val="00DE7DD0"/>
    <w:rsid w:val="00E11F3E"/>
    <w:rsid w:val="00E73DB0"/>
    <w:rsid w:val="00F00C44"/>
    <w:rsid w:val="00F0129D"/>
    <w:rsid w:val="00F12062"/>
    <w:rsid w:val="00F16A96"/>
    <w:rsid w:val="00F3098B"/>
    <w:rsid w:val="00F57CB4"/>
    <w:rsid w:val="00F73782"/>
    <w:rsid w:val="00F811A3"/>
    <w:rsid w:val="00FC1ACD"/>
    <w:rsid w:val="00FE0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CF2B96"/>
  <w15:docId w15:val="{4E5D3B15-BC1D-493D-B42C-B39D671F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6A96"/>
    <w:pPr>
      <w:ind w:left="720"/>
      <w:contextualSpacing/>
    </w:pPr>
  </w:style>
  <w:style w:type="paragraph" w:styleId="BalloonText">
    <w:name w:val="Balloon Text"/>
    <w:basedOn w:val="Normal"/>
    <w:link w:val="BalloonTextChar"/>
    <w:uiPriority w:val="99"/>
    <w:semiHidden/>
    <w:unhideWhenUsed/>
    <w:rsid w:val="00CD5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526"/>
    <w:rPr>
      <w:rFonts w:ascii="Segoe UI" w:hAnsi="Segoe UI" w:cs="Segoe UI"/>
      <w:sz w:val="18"/>
      <w:szCs w:val="18"/>
    </w:rPr>
  </w:style>
  <w:style w:type="paragraph" w:styleId="Header">
    <w:name w:val="header"/>
    <w:basedOn w:val="Normal"/>
    <w:link w:val="HeaderChar"/>
    <w:uiPriority w:val="99"/>
    <w:unhideWhenUsed/>
    <w:rsid w:val="00496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B01"/>
  </w:style>
  <w:style w:type="paragraph" w:styleId="Footer">
    <w:name w:val="footer"/>
    <w:basedOn w:val="Normal"/>
    <w:link w:val="FooterChar"/>
    <w:uiPriority w:val="99"/>
    <w:unhideWhenUsed/>
    <w:rsid w:val="00496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B01"/>
  </w:style>
  <w:style w:type="paragraph" w:customStyle="1" w:styleId="Default">
    <w:name w:val="Default"/>
    <w:rsid w:val="00D3076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955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52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7853">
      <w:bodyDiv w:val="1"/>
      <w:marLeft w:val="0"/>
      <w:marRight w:val="0"/>
      <w:marTop w:val="0"/>
      <w:marBottom w:val="0"/>
      <w:divBdr>
        <w:top w:val="none" w:sz="0" w:space="0" w:color="auto"/>
        <w:left w:val="none" w:sz="0" w:space="0" w:color="auto"/>
        <w:bottom w:val="none" w:sz="0" w:space="0" w:color="auto"/>
        <w:right w:val="none" w:sz="0" w:space="0" w:color="auto"/>
      </w:divBdr>
    </w:div>
    <w:div w:id="197085115">
      <w:bodyDiv w:val="1"/>
      <w:marLeft w:val="0"/>
      <w:marRight w:val="0"/>
      <w:marTop w:val="0"/>
      <w:marBottom w:val="0"/>
      <w:divBdr>
        <w:top w:val="none" w:sz="0" w:space="0" w:color="auto"/>
        <w:left w:val="none" w:sz="0" w:space="0" w:color="auto"/>
        <w:bottom w:val="none" w:sz="0" w:space="0" w:color="auto"/>
        <w:right w:val="none" w:sz="0" w:space="0" w:color="auto"/>
      </w:divBdr>
    </w:div>
    <w:div w:id="224990396">
      <w:bodyDiv w:val="1"/>
      <w:marLeft w:val="0"/>
      <w:marRight w:val="0"/>
      <w:marTop w:val="0"/>
      <w:marBottom w:val="0"/>
      <w:divBdr>
        <w:top w:val="none" w:sz="0" w:space="0" w:color="auto"/>
        <w:left w:val="none" w:sz="0" w:space="0" w:color="auto"/>
        <w:bottom w:val="none" w:sz="0" w:space="0" w:color="auto"/>
        <w:right w:val="none" w:sz="0" w:space="0" w:color="auto"/>
      </w:divBdr>
      <w:divsChild>
        <w:div w:id="1494643300">
          <w:marLeft w:val="-115"/>
          <w:marRight w:val="0"/>
          <w:marTop w:val="0"/>
          <w:marBottom w:val="0"/>
          <w:divBdr>
            <w:top w:val="none" w:sz="0" w:space="0" w:color="auto"/>
            <w:left w:val="none" w:sz="0" w:space="0" w:color="auto"/>
            <w:bottom w:val="none" w:sz="0" w:space="0" w:color="auto"/>
            <w:right w:val="none" w:sz="0" w:space="0" w:color="auto"/>
          </w:divBdr>
        </w:div>
        <w:div w:id="1769428188">
          <w:marLeft w:val="-115"/>
          <w:marRight w:val="0"/>
          <w:marTop w:val="0"/>
          <w:marBottom w:val="0"/>
          <w:divBdr>
            <w:top w:val="none" w:sz="0" w:space="0" w:color="auto"/>
            <w:left w:val="none" w:sz="0" w:space="0" w:color="auto"/>
            <w:bottom w:val="none" w:sz="0" w:space="0" w:color="auto"/>
            <w:right w:val="none" w:sz="0" w:space="0" w:color="auto"/>
          </w:divBdr>
        </w:div>
      </w:divsChild>
    </w:div>
    <w:div w:id="320620569">
      <w:bodyDiv w:val="1"/>
      <w:marLeft w:val="0"/>
      <w:marRight w:val="0"/>
      <w:marTop w:val="0"/>
      <w:marBottom w:val="0"/>
      <w:divBdr>
        <w:top w:val="none" w:sz="0" w:space="0" w:color="auto"/>
        <w:left w:val="none" w:sz="0" w:space="0" w:color="auto"/>
        <w:bottom w:val="none" w:sz="0" w:space="0" w:color="auto"/>
        <w:right w:val="none" w:sz="0" w:space="0" w:color="auto"/>
      </w:divBdr>
    </w:div>
    <w:div w:id="359281408">
      <w:bodyDiv w:val="1"/>
      <w:marLeft w:val="0"/>
      <w:marRight w:val="0"/>
      <w:marTop w:val="0"/>
      <w:marBottom w:val="0"/>
      <w:divBdr>
        <w:top w:val="none" w:sz="0" w:space="0" w:color="auto"/>
        <w:left w:val="none" w:sz="0" w:space="0" w:color="auto"/>
        <w:bottom w:val="none" w:sz="0" w:space="0" w:color="auto"/>
        <w:right w:val="none" w:sz="0" w:space="0" w:color="auto"/>
      </w:divBdr>
      <w:divsChild>
        <w:div w:id="1899903277">
          <w:marLeft w:val="547"/>
          <w:marRight w:val="0"/>
          <w:marTop w:val="0"/>
          <w:marBottom w:val="0"/>
          <w:divBdr>
            <w:top w:val="none" w:sz="0" w:space="0" w:color="auto"/>
            <w:left w:val="none" w:sz="0" w:space="0" w:color="auto"/>
            <w:bottom w:val="none" w:sz="0" w:space="0" w:color="auto"/>
            <w:right w:val="none" w:sz="0" w:space="0" w:color="auto"/>
          </w:divBdr>
        </w:div>
      </w:divsChild>
    </w:div>
    <w:div w:id="430400434">
      <w:bodyDiv w:val="1"/>
      <w:marLeft w:val="0"/>
      <w:marRight w:val="0"/>
      <w:marTop w:val="0"/>
      <w:marBottom w:val="0"/>
      <w:divBdr>
        <w:top w:val="none" w:sz="0" w:space="0" w:color="auto"/>
        <w:left w:val="none" w:sz="0" w:space="0" w:color="auto"/>
        <w:bottom w:val="none" w:sz="0" w:space="0" w:color="auto"/>
        <w:right w:val="none" w:sz="0" w:space="0" w:color="auto"/>
      </w:divBdr>
      <w:divsChild>
        <w:div w:id="121769058">
          <w:marLeft w:val="-115"/>
          <w:marRight w:val="0"/>
          <w:marTop w:val="0"/>
          <w:marBottom w:val="0"/>
          <w:divBdr>
            <w:top w:val="none" w:sz="0" w:space="0" w:color="auto"/>
            <w:left w:val="none" w:sz="0" w:space="0" w:color="auto"/>
            <w:bottom w:val="none" w:sz="0" w:space="0" w:color="auto"/>
            <w:right w:val="none" w:sz="0" w:space="0" w:color="auto"/>
          </w:divBdr>
        </w:div>
      </w:divsChild>
    </w:div>
    <w:div w:id="574390269">
      <w:bodyDiv w:val="1"/>
      <w:marLeft w:val="0"/>
      <w:marRight w:val="0"/>
      <w:marTop w:val="0"/>
      <w:marBottom w:val="0"/>
      <w:divBdr>
        <w:top w:val="none" w:sz="0" w:space="0" w:color="auto"/>
        <w:left w:val="none" w:sz="0" w:space="0" w:color="auto"/>
        <w:bottom w:val="none" w:sz="0" w:space="0" w:color="auto"/>
        <w:right w:val="none" w:sz="0" w:space="0" w:color="auto"/>
      </w:divBdr>
      <w:divsChild>
        <w:div w:id="1768958913">
          <w:marLeft w:val="547"/>
          <w:marRight w:val="0"/>
          <w:marTop w:val="0"/>
          <w:marBottom w:val="0"/>
          <w:divBdr>
            <w:top w:val="none" w:sz="0" w:space="0" w:color="auto"/>
            <w:left w:val="none" w:sz="0" w:space="0" w:color="auto"/>
            <w:bottom w:val="none" w:sz="0" w:space="0" w:color="auto"/>
            <w:right w:val="none" w:sz="0" w:space="0" w:color="auto"/>
          </w:divBdr>
        </w:div>
      </w:divsChild>
    </w:div>
    <w:div w:id="859587911">
      <w:bodyDiv w:val="1"/>
      <w:marLeft w:val="0"/>
      <w:marRight w:val="0"/>
      <w:marTop w:val="0"/>
      <w:marBottom w:val="0"/>
      <w:divBdr>
        <w:top w:val="none" w:sz="0" w:space="0" w:color="auto"/>
        <w:left w:val="none" w:sz="0" w:space="0" w:color="auto"/>
        <w:bottom w:val="none" w:sz="0" w:space="0" w:color="auto"/>
        <w:right w:val="none" w:sz="0" w:space="0" w:color="auto"/>
      </w:divBdr>
    </w:div>
    <w:div w:id="1111515799">
      <w:bodyDiv w:val="1"/>
      <w:marLeft w:val="0"/>
      <w:marRight w:val="0"/>
      <w:marTop w:val="0"/>
      <w:marBottom w:val="0"/>
      <w:divBdr>
        <w:top w:val="none" w:sz="0" w:space="0" w:color="auto"/>
        <w:left w:val="none" w:sz="0" w:space="0" w:color="auto"/>
        <w:bottom w:val="none" w:sz="0" w:space="0" w:color="auto"/>
        <w:right w:val="none" w:sz="0" w:space="0" w:color="auto"/>
      </w:divBdr>
      <w:divsChild>
        <w:div w:id="822820310">
          <w:marLeft w:val="-115"/>
          <w:marRight w:val="0"/>
          <w:marTop w:val="0"/>
          <w:marBottom w:val="0"/>
          <w:divBdr>
            <w:top w:val="none" w:sz="0" w:space="0" w:color="auto"/>
            <w:left w:val="none" w:sz="0" w:space="0" w:color="auto"/>
            <w:bottom w:val="none" w:sz="0" w:space="0" w:color="auto"/>
            <w:right w:val="none" w:sz="0" w:space="0" w:color="auto"/>
          </w:divBdr>
        </w:div>
      </w:divsChild>
    </w:div>
    <w:div w:id="1202859112">
      <w:bodyDiv w:val="1"/>
      <w:marLeft w:val="0"/>
      <w:marRight w:val="0"/>
      <w:marTop w:val="0"/>
      <w:marBottom w:val="0"/>
      <w:divBdr>
        <w:top w:val="none" w:sz="0" w:space="0" w:color="auto"/>
        <w:left w:val="none" w:sz="0" w:space="0" w:color="auto"/>
        <w:bottom w:val="none" w:sz="0" w:space="0" w:color="auto"/>
        <w:right w:val="none" w:sz="0" w:space="0" w:color="auto"/>
      </w:divBdr>
    </w:div>
    <w:div w:id="1598900276">
      <w:bodyDiv w:val="1"/>
      <w:marLeft w:val="0"/>
      <w:marRight w:val="0"/>
      <w:marTop w:val="0"/>
      <w:marBottom w:val="0"/>
      <w:divBdr>
        <w:top w:val="none" w:sz="0" w:space="0" w:color="auto"/>
        <w:left w:val="none" w:sz="0" w:space="0" w:color="auto"/>
        <w:bottom w:val="none" w:sz="0" w:space="0" w:color="auto"/>
        <w:right w:val="none" w:sz="0" w:space="0" w:color="auto"/>
      </w:divBdr>
      <w:divsChild>
        <w:div w:id="352196361">
          <w:marLeft w:val="-115"/>
          <w:marRight w:val="0"/>
          <w:marTop w:val="0"/>
          <w:marBottom w:val="0"/>
          <w:divBdr>
            <w:top w:val="none" w:sz="0" w:space="0" w:color="auto"/>
            <w:left w:val="none" w:sz="0" w:space="0" w:color="auto"/>
            <w:bottom w:val="none" w:sz="0" w:space="0" w:color="auto"/>
            <w:right w:val="none" w:sz="0" w:space="0" w:color="auto"/>
          </w:divBdr>
        </w:div>
        <w:div w:id="792678249">
          <w:marLeft w:val="-115"/>
          <w:marRight w:val="0"/>
          <w:marTop w:val="0"/>
          <w:marBottom w:val="0"/>
          <w:divBdr>
            <w:top w:val="none" w:sz="0" w:space="0" w:color="auto"/>
            <w:left w:val="none" w:sz="0" w:space="0" w:color="auto"/>
            <w:bottom w:val="none" w:sz="0" w:space="0" w:color="auto"/>
            <w:right w:val="none" w:sz="0" w:space="0" w:color="auto"/>
          </w:divBdr>
        </w:div>
        <w:div w:id="585656783">
          <w:marLeft w:val="-115"/>
          <w:marRight w:val="0"/>
          <w:marTop w:val="0"/>
          <w:marBottom w:val="0"/>
          <w:divBdr>
            <w:top w:val="none" w:sz="0" w:space="0" w:color="auto"/>
            <w:left w:val="none" w:sz="0" w:space="0" w:color="auto"/>
            <w:bottom w:val="none" w:sz="0" w:space="0" w:color="auto"/>
            <w:right w:val="none" w:sz="0" w:space="0" w:color="auto"/>
          </w:divBdr>
        </w:div>
      </w:divsChild>
    </w:div>
    <w:div w:id="1754429917">
      <w:bodyDiv w:val="1"/>
      <w:marLeft w:val="0"/>
      <w:marRight w:val="0"/>
      <w:marTop w:val="0"/>
      <w:marBottom w:val="0"/>
      <w:divBdr>
        <w:top w:val="none" w:sz="0" w:space="0" w:color="auto"/>
        <w:left w:val="none" w:sz="0" w:space="0" w:color="auto"/>
        <w:bottom w:val="none" w:sz="0" w:space="0" w:color="auto"/>
        <w:right w:val="none" w:sz="0" w:space="0" w:color="auto"/>
      </w:divBdr>
      <w:divsChild>
        <w:div w:id="1740666140">
          <w:marLeft w:val="-115"/>
          <w:marRight w:val="0"/>
          <w:marTop w:val="0"/>
          <w:marBottom w:val="0"/>
          <w:divBdr>
            <w:top w:val="none" w:sz="0" w:space="0" w:color="auto"/>
            <w:left w:val="none" w:sz="0" w:space="0" w:color="auto"/>
            <w:bottom w:val="none" w:sz="0" w:space="0" w:color="auto"/>
            <w:right w:val="none" w:sz="0" w:space="0" w:color="auto"/>
          </w:divBdr>
        </w:div>
      </w:divsChild>
    </w:div>
    <w:div w:id="19239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512D1-4DA6-4B8C-AF1F-F293A67F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30</Pages>
  <Words>6103</Words>
  <Characters>34790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Werner-Johnson, Rebecca L.</dc:creator>
  <cp:lastModifiedBy>Werner-Johnson, Rebecca L.</cp:lastModifiedBy>
  <cp:revision>8</cp:revision>
  <cp:lastPrinted>2017-05-18T15:28:00Z</cp:lastPrinted>
  <dcterms:created xsi:type="dcterms:W3CDTF">2018-05-21T15:44:00Z</dcterms:created>
  <dcterms:modified xsi:type="dcterms:W3CDTF">2018-06-14T13:56:00Z</dcterms:modified>
</cp:coreProperties>
</file>