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18"/>
        <w:gridCol w:w="5058"/>
      </w:tblGrid>
      <w:tr w:rsidR="00392ED0" w:rsidTr="00392ED0">
        <w:tc>
          <w:tcPr>
            <w:tcW w:w="9576" w:type="dxa"/>
            <w:gridSpan w:val="2"/>
          </w:tcPr>
          <w:p w:rsidR="00392ED0" w:rsidRPr="00457BFA" w:rsidRDefault="00C87521">
            <w:pPr>
              <w:rPr>
                <w:rFonts w:ascii="Times New Roman" w:hAnsi="Times New Roman" w:cs="Times New Roman"/>
                <w:b/>
                <w:sz w:val="24"/>
                <w:szCs w:val="24"/>
              </w:rPr>
            </w:pPr>
            <w:r w:rsidRPr="00C87521">
              <w:rPr>
                <w:rFonts w:ascii="Times New Roman" w:hAnsi="Times New Roman" w:cs="Times New Roman"/>
                <w:b/>
                <w:sz w:val="28"/>
                <w:szCs w:val="28"/>
                <w:u w:val="single"/>
              </w:rPr>
              <w:t>Subject</w:t>
            </w:r>
            <w:r w:rsidR="00392ED0" w:rsidRPr="00C87521">
              <w:rPr>
                <w:rFonts w:ascii="Times New Roman" w:hAnsi="Times New Roman" w:cs="Times New Roman"/>
                <w:b/>
                <w:sz w:val="28"/>
                <w:szCs w:val="28"/>
                <w:u w:val="single"/>
              </w:rPr>
              <w:t>:</w:t>
            </w:r>
            <w:r w:rsidR="00392ED0" w:rsidRPr="00457BF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25FEE">
              <w:rPr>
                <w:rFonts w:ascii="Times New Roman" w:hAnsi="Times New Roman" w:cs="Times New Roman"/>
                <w:b/>
                <w:sz w:val="24"/>
                <w:szCs w:val="24"/>
              </w:rPr>
              <w:t xml:space="preserve">Geometry     </w:t>
            </w:r>
            <w:r w:rsidR="00392ED0" w:rsidRPr="00457BF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92ED0" w:rsidRPr="00C87521">
              <w:rPr>
                <w:rFonts w:ascii="Times New Roman" w:hAnsi="Times New Roman" w:cs="Times New Roman"/>
                <w:b/>
                <w:sz w:val="28"/>
                <w:szCs w:val="28"/>
                <w:u w:val="single"/>
              </w:rPr>
              <w:t>Unit:</w:t>
            </w:r>
            <w:r w:rsidR="00B96FBF">
              <w:rPr>
                <w:rFonts w:ascii="Times New Roman" w:hAnsi="Times New Roman" w:cs="Times New Roman"/>
                <w:b/>
                <w:sz w:val="24"/>
                <w:szCs w:val="24"/>
              </w:rPr>
              <w:t xml:space="preserve">    Four</w:t>
            </w:r>
          </w:p>
        </w:tc>
      </w:tr>
      <w:tr w:rsidR="00392ED0" w:rsidTr="00C87521">
        <w:trPr>
          <w:trHeight w:val="1367"/>
        </w:trPr>
        <w:tc>
          <w:tcPr>
            <w:tcW w:w="9576" w:type="dxa"/>
            <w:gridSpan w:val="2"/>
          </w:tcPr>
          <w:p w:rsidR="00392ED0" w:rsidRDefault="00392ED0">
            <w:pPr>
              <w:rPr>
                <w:rFonts w:ascii="Times New Roman" w:hAnsi="Times New Roman" w:cs="Times New Roman"/>
                <w:b/>
                <w:sz w:val="28"/>
                <w:szCs w:val="28"/>
                <w:u w:val="single"/>
              </w:rPr>
            </w:pPr>
            <w:r w:rsidRPr="00C87521">
              <w:rPr>
                <w:rFonts w:ascii="Times New Roman" w:hAnsi="Times New Roman" w:cs="Times New Roman"/>
                <w:b/>
                <w:sz w:val="28"/>
                <w:szCs w:val="28"/>
                <w:u w:val="single"/>
              </w:rPr>
              <w:t>Unit Topic and Length</w:t>
            </w:r>
            <w:r w:rsidR="00C87521">
              <w:rPr>
                <w:rFonts w:ascii="Times New Roman" w:hAnsi="Times New Roman" w:cs="Times New Roman"/>
                <w:b/>
                <w:sz w:val="28"/>
                <w:szCs w:val="28"/>
                <w:u w:val="single"/>
              </w:rPr>
              <w:t>:</w:t>
            </w:r>
          </w:p>
          <w:p w:rsidR="00E25FEE" w:rsidRDefault="00B96FBF" w:rsidP="0070500A">
            <w:pPr>
              <w:jc w:val="center"/>
              <w:rPr>
                <w:b/>
                <w:bCs/>
                <w:sz w:val="36"/>
                <w:szCs w:val="36"/>
              </w:rPr>
            </w:pPr>
            <w:r>
              <w:rPr>
                <w:b/>
                <w:bCs/>
                <w:sz w:val="36"/>
                <w:szCs w:val="36"/>
              </w:rPr>
              <w:t>QUADRILATERALS</w:t>
            </w:r>
            <w:r w:rsidR="00C56E8B">
              <w:rPr>
                <w:b/>
                <w:bCs/>
                <w:sz w:val="36"/>
                <w:szCs w:val="36"/>
              </w:rPr>
              <w:t xml:space="preserve"> </w:t>
            </w:r>
          </w:p>
          <w:p w:rsidR="00E25FEE" w:rsidRPr="0073500E" w:rsidRDefault="00E25FEE" w:rsidP="00E25FEE">
            <w:pPr>
              <w:jc w:val="center"/>
              <w:rPr>
                <w:sz w:val="36"/>
                <w:szCs w:val="36"/>
              </w:rPr>
            </w:pPr>
            <w:r>
              <w:rPr>
                <w:b/>
                <w:bCs/>
                <w:sz w:val="36"/>
                <w:szCs w:val="36"/>
              </w:rPr>
              <w:t>(</w:t>
            </w:r>
            <w:r w:rsidR="00311376">
              <w:rPr>
                <w:b/>
                <w:bCs/>
                <w:sz w:val="36"/>
                <w:szCs w:val="36"/>
              </w:rPr>
              <w:t>Three</w:t>
            </w:r>
            <w:r w:rsidRPr="0073500E">
              <w:rPr>
                <w:b/>
                <w:bCs/>
                <w:sz w:val="36"/>
                <w:szCs w:val="36"/>
              </w:rPr>
              <w:t xml:space="preserve"> weeks</w:t>
            </w:r>
            <w:r>
              <w:rPr>
                <w:b/>
                <w:bCs/>
                <w:sz w:val="36"/>
                <w:szCs w:val="36"/>
              </w:rPr>
              <w:t>)</w:t>
            </w:r>
          </w:p>
          <w:p w:rsidR="00C87521" w:rsidRPr="00457BFA" w:rsidRDefault="00C87521">
            <w:pPr>
              <w:rPr>
                <w:rFonts w:ascii="Times New Roman" w:hAnsi="Times New Roman" w:cs="Times New Roman"/>
                <w:b/>
                <w:sz w:val="24"/>
                <w:szCs w:val="24"/>
              </w:rPr>
            </w:pPr>
          </w:p>
        </w:tc>
      </w:tr>
      <w:tr w:rsidR="00392ED0" w:rsidTr="00C87521">
        <w:trPr>
          <w:trHeight w:val="1412"/>
        </w:trPr>
        <w:tc>
          <w:tcPr>
            <w:tcW w:w="9576" w:type="dxa"/>
            <w:gridSpan w:val="2"/>
          </w:tcPr>
          <w:p w:rsidR="00E330EA" w:rsidRDefault="00E330EA">
            <w:pPr>
              <w:rPr>
                <w:rFonts w:ascii="Times New Roman" w:hAnsi="Times New Roman" w:cs="Times New Roman"/>
                <w:b/>
                <w:sz w:val="24"/>
                <w:szCs w:val="24"/>
              </w:rPr>
            </w:pPr>
          </w:p>
          <w:p w:rsidR="001927DA" w:rsidRPr="00E330EA" w:rsidRDefault="001927DA">
            <w:pPr>
              <w:rPr>
                <w:rFonts w:ascii="Times New Roman" w:hAnsi="Times New Roman" w:cs="Times New Roman"/>
                <w:b/>
                <w:sz w:val="24"/>
                <w:szCs w:val="24"/>
              </w:rPr>
            </w:pPr>
            <w:r w:rsidRPr="00E330EA">
              <w:rPr>
                <w:rFonts w:ascii="Times New Roman" w:hAnsi="Times New Roman" w:cs="Times New Roman"/>
                <w:b/>
                <w:sz w:val="24"/>
                <w:szCs w:val="24"/>
              </w:rPr>
              <w:t>Common Core Learning Standards:</w:t>
            </w:r>
            <w:r w:rsidR="004860CF" w:rsidRPr="00E330EA">
              <w:rPr>
                <w:rFonts w:ascii="Times New Roman" w:hAnsi="Times New Roman" w:cs="Times New Roman"/>
                <w:b/>
                <w:sz w:val="24"/>
                <w:szCs w:val="24"/>
              </w:rPr>
              <w:t xml:space="preserve"> </w:t>
            </w:r>
          </w:p>
          <w:p w:rsidR="00E330EA" w:rsidRDefault="00E330EA" w:rsidP="00E330EA">
            <w:pPr>
              <w:autoSpaceDE w:val="0"/>
              <w:autoSpaceDN w:val="0"/>
              <w:adjustRightInd w:val="0"/>
              <w:rPr>
                <w:rFonts w:ascii="Times New Roman" w:hAnsi="Times New Roman" w:cs="Times New Roman"/>
                <w:b/>
                <w:bCs/>
                <w:sz w:val="24"/>
                <w:szCs w:val="24"/>
              </w:rPr>
            </w:pPr>
          </w:p>
          <w:p w:rsidR="00B96FBF" w:rsidRDefault="00B96FBF" w:rsidP="00B96FBF">
            <w:pPr>
              <w:autoSpaceDE w:val="0"/>
              <w:autoSpaceDN w:val="0"/>
              <w:adjustRightInd w:val="0"/>
              <w:rPr>
                <w:rFonts w:ascii="Times New Roman" w:hAnsi="Times New Roman" w:cs="Times New Roman"/>
                <w:iCs/>
                <w:sz w:val="24"/>
                <w:szCs w:val="24"/>
              </w:rPr>
            </w:pPr>
            <w:r w:rsidRPr="005D2620">
              <w:rPr>
                <w:rFonts w:asciiTheme="majorHAnsi" w:hAnsiTheme="majorHAnsi" w:cs="Times New Roman"/>
                <w:b/>
                <w:bCs/>
                <w:sz w:val="24"/>
                <w:szCs w:val="24"/>
              </w:rPr>
              <w:t xml:space="preserve">Geometry. G-MG.1 </w:t>
            </w:r>
            <w:r>
              <w:rPr>
                <w:rFonts w:asciiTheme="majorHAnsi" w:hAnsiTheme="majorHAnsi" w:cs="Times New Roman"/>
                <w:b/>
                <w:bCs/>
                <w:sz w:val="24"/>
                <w:szCs w:val="24"/>
              </w:rPr>
              <w:t xml:space="preserve">   </w:t>
            </w:r>
            <w:r w:rsidRPr="00B96FBF">
              <w:rPr>
                <w:rFonts w:ascii="Times New Roman" w:hAnsi="Times New Roman" w:cs="Times New Roman"/>
                <w:iCs/>
                <w:sz w:val="24"/>
                <w:szCs w:val="24"/>
              </w:rPr>
              <w:t>Use geometric shapes,</w:t>
            </w:r>
            <w:r>
              <w:rPr>
                <w:rFonts w:ascii="Times New Roman" w:hAnsi="Times New Roman" w:cs="Times New Roman"/>
                <w:iCs/>
                <w:sz w:val="24"/>
                <w:szCs w:val="24"/>
              </w:rPr>
              <w:t xml:space="preserve"> </w:t>
            </w:r>
            <w:r w:rsidRPr="00B96FBF">
              <w:rPr>
                <w:rFonts w:ascii="Times New Roman" w:hAnsi="Times New Roman" w:cs="Times New Roman"/>
                <w:iCs/>
                <w:sz w:val="24"/>
                <w:szCs w:val="24"/>
              </w:rPr>
              <w:t>their measures, and their</w:t>
            </w:r>
            <w:r>
              <w:rPr>
                <w:rFonts w:asciiTheme="majorHAnsi" w:hAnsiTheme="majorHAnsi" w:cs="Times New Roman"/>
                <w:b/>
                <w:bCs/>
                <w:sz w:val="24"/>
                <w:szCs w:val="24"/>
              </w:rPr>
              <w:t xml:space="preserve"> </w:t>
            </w:r>
            <w:r w:rsidRPr="00B96FBF">
              <w:rPr>
                <w:rFonts w:ascii="Times New Roman" w:hAnsi="Times New Roman" w:cs="Times New Roman"/>
                <w:iCs/>
                <w:sz w:val="24"/>
                <w:szCs w:val="24"/>
              </w:rPr>
              <w:t>properties to describe</w:t>
            </w:r>
          </w:p>
          <w:p w:rsidR="00B96FBF" w:rsidRDefault="00B96FBF" w:rsidP="00B96FBF">
            <w:pPr>
              <w:autoSpaceDE w:val="0"/>
              <w:autoSpaceDN w:val="0"/>
              <w:adjustRightInd w:val="0"/>
              <w:rPr>
                <w:rFonts w:asciiTheme="majorHAnsi" w:hAnsiTheme="majorHAnsi" w:cs="Times New Roman"/>
                <w:i/>
                <w:iCs/>
                <w:sz w:val="24"/>
                <w:szCs w:val="24"/>
              </w:rPr>
            </w:pPr>
            <w:r>
              <w:rPr>
                <w:rFonts w:ascii="Times New Roman" w:hAnsi="Times New Roman" w:cs="Times New Roman"/>
                <w:iCs/>
                <w:sz w:val="24"/>
                <w:szCs w:val="24"/>
              </w:rPr>
              <w:t xml:space="preserve">                                    </w:t>
            </w:r>
            <w:r w:rsidRPr="00B96FBF">
              <w:rPr>
                <w:rFonts w:ascii="Times New Roman" w:hAnsi="Times New Roman" w:cs="Times New Roman"/>
                <w:iCs/>
                <w:sz w:val="24"/>
                <w:szCs w:val="24"/>
              </w:rPr>
              <w:t xml:space="preserve"> </w:t>
            </w:r>
            <w:proofErr w:type="gramStart"/>
            <w:r w:rsidRPr="00B96FBF">
              <w:rPr>
                <w:rFonts w:ascii="Times New Roman" w:hAnsi="Times New Roman" w:cs="Times New Roman"/>
                <w:iCs/>
                <w:sz w:val="24"/>
                <w:szCs w:val="24"/>
              </w:rPr>
              <w:t>objects</w:t>
            </w:r>
            <w:proofErr w:type="gramEnd"/>
            <w:r w:rsidRPr="005D2620">
              <w:rPr>
                <w:rFonts w:asciiTheme="majorHAnsi" w:hAnsiTheme="majorHAnsi" w:cs="Times New Roman"/>
                <w:i/>
                <w:iCs/>
                <w:sz w:val="24"/>
                <w:szCs w:val="24"/>
              </w:rPr>
              <w:t>.</w:t>
            </w:r>
          </w:p>
          <w:p w:rsidR="00B96FBF" w:rsidRPr="00B96FBF" w:rsidRDefault="00B96FBF" w:rsidP="00B96FBF">
            <w:pPr>
              <w:autoSpaceDE w:val="0"/>
              <w:autoSpaceDN w:val="0"/>
              <w:adjustRightInd w:val="0"/>
              <w:rPr>
                <w:rFonts w:asciiTheme="majorHAnsi" w:hAnsiTheme="majorHAnsi" w:cs="Times New Roman"/>
                <w:b/>
                <w:bCs/>
                <w:sz w:val="24"/>
                <w:szCs w:val="24"/>
              </w:rPr>
            </w:pPr>
          </w:p>
          <w:p w:rsidR="00B96FBF" w:rsidRPr="00B96FBF" w:rsidRDefault="00B96FBF" w:rsidP="00B96FBF">
            <w:pPr>
              <w:autoSpaceDE w:val="0"/>
              <w:autoSpaceDN w:val="0"/>
              <w:adjustRightInd w:val="0"/>
              <w:rPr>
                <w:rFonts w:asciiTheme="majorHAnsi" w:hAnsiTheme="majorHAnsi" w:cs="Times New Roman"/>
                <w:b/>
                <w:bCs/>
                <w:sz w:val="24"/>
                <w:szCs w:val="24"/>
              </w:rPr>
            </w:pPr>
            <w:r w:rsidRPr="005D2620">
              <w:rPr>
                <w:rFonts w:asciiTheme="majorHAnsi" w:hAnsiTheme="majorHAnsi" w:cs="Times New Roman"/>
                <w:b/>
                <w:bCs/>
                <w:sz w:val="24"/>
                <w:szCs w:val="24"/>
              </w:rPr>
              <w:t>Theorems. G-</w:t>
            </w:r>
            <w:proofErr w:type="gramStart"/>
            <w:r w:rsidRPr="005D2620">
              <w:rPr>
                <w:rFonts w:asciiTheme="majorHAnsi" w:hAnsiTheme="majorHAnsi" w:cs="Times New Roman"/>
                <w:b/>
                <w:bCs/>
                <w:sz w:val="24"/>
                <w:szCs w:val="24"/>
              </w:rPr>
              <w:t>CO.11</w:t>
            </w:r>
            <w:r>
              <w:rPr>
                <w:rFonts w:asciiTheme="majorHAnsi" w:hAnsiTheme="majorHAnsi" w:cs="Times New Roman"/>
                <w:b/>
                <w:bCs/>
                <w:sz w:val="24"/>
                <w:szCs w:val="24"/>
              </w:rPr>
              <w:t xml:space="preserve">  </w:t>
            </w:r>
            <w:r w:rsidRPr="00B96FBF">
              <w:rPr>
                <w:rFonts w:ascii="Times New Roman" w:hAnsi="Times New Roman" w:cs="Times New Roman"/>
                <w:iCs/>
                <w:sz w:val="24"/>
                <w:szCs w:val="24"/>
              </w:rPr>
              <w:t>Prove</w:t>
            </w:r>
            <w:proofErr w:type="gramEnd"/>
            <w:r w:rsidRPr="00B96FBF">
              <w:rPr>
                <w:rFonts w:ascii="Times New Roman" w:hAnsi="Times New Roman" w:cs="Times New Roman"/>
                <w:iCs/>
                <w:sz w:val="24"/>
                <w:szCs w:val="24"/>
              </w:rPr>
              <w:t xml:space="preserve"> theorems about</w:t>
            </w:r>
            <w:r>
              <w:rPr>
                <w:rFonts w:asciiTheme="majorHAnsi" w:hAnsiTheme="majorHAnsi" w:cs="Times New Roman"/>
                <w:b/>
                <w:bCs/>
                <w:sz w:val="24"/>
                <w:szCs w:val="24"/>
              </w:rPr>
              <w:t xml:space="preserve"> </w:t>
            </w:r>
            <w:r w:rsidRPr="00B96FBF">
              <w:rPr>
                <w:rFonts w:ascii="Times New Roman" w:hAnsi="Times New Roman" w:cs="Times New Roman"/>
                <w:iCs/>
                <w:sz w:val="24"/>
                <w:szCs w:val="24"/>
              </w:rPr>
              <w:t>parallelograms.</w:t>
            </w:r>
          </w:p>
          <w:p w:rsidR="00813940" w:rsidRPr="00E330EA" w:rsidRDefault="007F053C" w:rsidP="00B96FBF">
            <w:pPr>
              <w:autoSpaceDE w:val="0"/>
              <w:autoSpaceDN w:val="0"/>
              <w:adjustRightInd w:val="0"/>
              <w:rPr>
                <w:rFonts w:ascii="Times New Roman" w:hAnsi="Times New Roman" w:cs="Times New Roman"/>
                <w:sz w:val="24"/>
                <w:szCs w:val="24"/>
              </w:rPr>
            </w:pPr>
            <w:r w:rsidRPr="007F053C">
              <w:rPr>
                <w:rFonts w:ascii="Times New Roman" w:hAnsi="Times New Roman" w:cs="Times New Roman"/>
                <w:sz w:val="24"/>
                <w:szCs w:val="24"/>
              </w:rPr>
              <w:t xml:space="preserve"> </w:t>
            </w:r>
          </w:p>
        </w:tc>
      </w:tr>
      <w:tr w:rsidR="007C6C4D" w:rsidTr="00077356">
        <w:trPr>
          <w:trHeight w:val="2880"/>
        </w:trPr>
        <w:tc>
          <w:tcPr>
            <w:tcW w:w="4518" w:type="dxa"/>
          </w:tcPr>
          <w:p w:rsidR="007C6C4D" w:rsidRPr="00E330EA" w:rsidRDefault="007C6C4D">
            <w:pPr>
              <w:rPr>
                <w:rFonts w:ascii="Times New Roman" w:hAnsi="Times New Roman" w:cs="Times New Roman"/>
                <w:b/>
                <w:sz w:val="24"/>
                <w:szCs w:val="24"/>
              </w:rPr>
            </w:pPr>
            <w:r w:rsidRPr="00E330EA">
              <w:rPr>
                <w:rFonts w:ascii="Times New Roman" w:hAnsi="Times New Roman" w:cs="Times New Roman"/>
                <w:b/>
                <w:sz w:val="24"/>
                <w:szCs w:val="24"/>
              </w:rPr>
              <w:t>Big Ideas/Enduring Understandings:</w:t>
            </w:r>
          </w:p>
          <w:p w:rsidR="007C6C4D" w:rsidRPr="00E330EA" w:rsidRDefault="007C6C4D">
            <w:pPr>
              <w:rPr>
                <w:rFonts w:ascii="Times New Roman" w:hAnsi="Times New Roman" w:cs="Times New Roman"/>
                <w:b/>
                <w:sz w:val="24"/>
                <w:szCs w:val="24"/>
              </w:rPr>
            </w:pPr>
          </w:p>
          <w:p w:rsidR="007F053C" w:rsidRDefault="00B96FBF" w:rsidP="00B96FB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Many quadrilaterals share the same properties.</w:t>
            </w:r>
          </w:p>
          <w:p w:rsidR="00B96FBF" w:rsidRDefault="00B96FBF" w:rsidP="00B96FBF">
            <w:pPr>
              <w:autoSpaceDE w:val="0"/>
              <w:autoSpaceDN w:val="0"/>
              <w:adjustRightInd w:val="0"/>
              <w:rPr>
                <w:rFonts w:ascii="Times New Roman" w:hAnsi="Times New Roman" w:cs="Times New Roman"/>
                <w:sz w:val="24"/>
                <w:szCs w:val="24"/>
              </w:rPr>
            </w:pPr>
          </w:p>
          <w:p w:rsidR="00B96FBF" w:rsidRDefault="00B96FBF" w:rsidP="00B96FB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Each type of quadrilateral has something about it which makes it unique.</w:t>
            </w:r>
          </w:p>
          <w:p w:rsidR="00B96FBF" w:rsidRDefault="00B96FBF" w:rsidP="00B96FBF">
            <w:pPr>
              <w:autoSpaceDE w:val="0"/>
              <w:autoSpaceDN w:val="0"/>
              <w:adjustRightInd w:val="0"/>
              <w:rPr>
                <w:rFonts w:ascii="Times New Roman" w:hAnsi="Times New Roman" w:cs="Times New Roman"/>
                <w:sz w:val="24"/>
                <w:szCs w:val="24"/>
              </w:rPr>
            </w:pPr>
          </w:p>
          <w:p w:rsidR="00B96FBF" w:rsidRDefault="00B96FBF" w:rsidP="00B96FB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All types of quadrilaterals can be seen in everyday life.</w:t>
            </w:r>
          </w:p>
          <w:p w:rsidR="00B96FBF" w:rsidRDefault="00B96FBF" w:rsidP="00B96FBF">
            <w:pPr>
              <w:autoSpaceDE w:val="0"/>
              <w:autoSpaceDN w:val="0"/>
              <w:adjustRightInd w:val="0"/>
              <w:rPr>
                <w:rFonts w:ascii="Times New Roman" w:hAnsi="Times New Roman" w:cs="Times New Roman"/>
                <w:sz w:val="24"/>
                <w:szCs w:val="24"/>
              </w:rPr>
            </w:pPr>
          </w:p>
          <w:p w:rsidR="00B96FBF" w:rsidRPr="00E330EA" w:rsidRDefault="00B96FBF" w:rsidP="00B96FB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Quadrilaterals play an important role in design.</w:t>
            </w:r>
          </w:p>
        </w:tc>
        <w:tc>
          <w:tcPr>
            <w:tcW w:w="5058" w:type="dxa"/>
          </w:tcPr>
          <w:p w:rsidR="007C6C4D" w:rsidRPr="00E330EA" w:rsidRDefault="007C6C4D">
            <w:pPr>
              <w:rPr>
                <w:rFonts w:ascii="Times New Roman" w:hAnsi="Times New Roman" w:cs="Times New Roman"/>
                <w:b/>
                <w:sz w:val="24"/>
                <w:szCs w:val="24"/>
              </w:rPr>
            </w:pPr>
            <w:r w:rsidRPr="00E330EA">
              <w:rPr>
                <w:rFonts w:ascii="Times New Roman" w:hAnsi="Times New Roman" w:cs="Times New Roman"/>
                <w:b/>
                <w:sz w:val="24"/>
                <w:szCs w:val="24"/>
              </w:rPr>
              <w:t>Essential Questions:</w:t>
            </w:r>
          </w:p>
          <w:p w:rsidR="007C6C4D" w:rsidRPr="00E330EA" w:rsidRDefault="007C6C4D">
            <w:pPr>
              <w:rPr>
                <w:rFonts w:ascii="Times New Roman" w:hAnsi="Times New Roman" w:cs="Times New Roman"/>
                <w:b/>
                <w:sz w:val="24"/>
                <w:szCs w:val="24"/>
              </w:rPr>
            </w:pPr>
          </w:p>
          <w:p w:rsidR="0070500A" w:rsidRDefault="00B56603" w:rsidP="00E330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What can the diagonals tell us about a quadrilateral?</w:t>
            </w:r>
          </w:p>
          <w:p w:rsidR="00B56603" w:rsidRDefault="00B56603" w:rsidP="00E330EA">
            <w:pPr>
              <w:autoSpaceDE w:val="0"/>
              <w:autoSpaceDN w:val="0"/>
              <w:adjustRightInd w:val="0"/>
              <w:rPr>
                <w:rFonts w:ascii="Times New Roman" w:hAnsi="Times New Roman" w:cs="Times New Roman"/>
                <w:sz w:val="24"/>
                <w:szCs w:val="24"/>
              </w:rPr>
            </w:pPr>
          </w:p>
          <w:p w:rsidR="00B56603" w:rsidRDefault="00B56603" w:rsidP="00E330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Are all rectangles parallelograms or are all parallelograms rectangles?</w:t>
            </w:r>
          </w:p>
          <w:p w:rsidR="00B56603" w:rsidRDefault="00B56603" w:rsidP="00E330EA">
            <w:pPr>
              <w:autoSpaceDE w:val="0"/>
              <w:autoSpaceDN w:val="0"/>
              <w:adjustRightInd w:val="0"/>
              <w:rPr>
                <w:rFonts w:ascii="Times New Roman" w:hAnsi="Times New Roman" w:cs="Times New Roman"/>
                <w:sz w:val="24"/>
                <w:szCs w:val="24"/>
              </w:rPr>
            </w:pPr>
          </w:p>
          <w:p w:rsidR="00B56603" w:rsidRDefault="00B56603" w:rsidP="00E330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What do we know when diagonals bisect each other?</w:t>
            </w:r>
          </w:p>
          <w:p w:rsidR="00B56603" w:rsidRDefault="00B56603" w:rsidP="00E330EA">
            <w:pPr>
              <w:autoSpaceDE w:val="0"/>
              <w:autoSpaceDN w:val="0"/>
              <w:adjustRightInd w:val="0"/>
              <w:rPr>
                <w:rFonts w:ascii="Times New Roman" w:hAnsi="Times New Roman" w:cs="Times New Roman"/>
                <w:sz w:val="24"/>
                <w:szCs w:val="24"/>
              </w:rPr>
            </w:pPr>
          </w:p>
          <w:p w:rsidR="00B56603" w:rsidRPr="00E330EA" w:rsidRDefault="00B56603" w:rsidP="00E330E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What do we know when diagonals are perpendicular?</w:t>
            </w:r>
          </w:p>
        </w:tc>
      </w:tr>
    </w:tbl>
    <w:p w:rsidR="00077356" w:rsidRDefault="00077356"/>
    <w:tbl>
      <w:tblPr>
        <w:tblStyle w:val="TableGrid"/>
        <w:tblW w:w="0" w:type="auto"/>
        <w:tblLook w:val="04A0" w:firstRow="1" w:lastRow="0" w:firstColumn="1" w:lastColumn="0" w:noHBand="0" w:noVBand="1"/>
      </w:tblPr>
      <w:tblGrid>
        <w:gridCol w:w="3348"/>
        <w:gridCol w:w="5130"/>
        <w:gridCol w:w="1098"/>
      </w:tblGrid>
      <w:tr w:rsidR="00077356" w:rsidTr="00457819">
        <w:trPr>
          <w:trHeight w:val="2690"/>
        </w:trPr>
        <w:tc>
          <w:tcPr>
            <w:tcW w:w="3348" w:type="dxa"/>
          </w:tcPr>
          <w:p w:rsidR="00077356" w:rsidRDefault="00077356">
            <w:pPr>
              <w:rPr>
                <w:rFonts w:ascii="Times New Roman" w:hAnsi="Times New Roman" w:cs="Times New Roman"/>
                <w:b/>
                <w:sz w:val="24"/>
                <w:szCs w:val="24"/>
              </w:rPr>
            </w:pPr>
            <w:r w:rsidRPr="00457BFA">
              <w:rPr>
                <w:rFonts w:ascii="Times New Roman" w:hAnsi="Times New Roman" w:cs="Times New Roman"/>
                <w:b/>
                <w:sz w:val="24"/>
                <w:szCs w:val="24"/>
              </w:rPr>
              <w:t>Content:</w:t>
            </w:r>
          </w:p>
          <w:p w:rsidR="00E330EA" w:rsidRDefault="00E330EA" w:rsidP="00B21B0B">
            <w:pPr>
              <w:rPr>
                <w:rFonts w:ascii="Times New Roman" w:hAnsi="Times New Roman" w:cs="Times New Roman"/>
              </w:rPr>
            </w:pPr>
          </w:p>
          <w:p w:rsidR="007F053C" w:rsidRPr="007F053C" w:rsidRDefault="00B56603" w:rsidP="007F053C">
            <w:pPr>
              <w:autoSpaceDE w:val="0"/>
              <w:autoSpaceDN w:val="0"/>
              <w:adjustRightInd w:val="0"/>
              <w:rPr>
                <w:b/>
                <w:bCs/>
                <w:color w:val="231F20"/>
                <w:sz w:val="28"/>
                <w:szCs w:val="28"/>
              </w:rPr>
            </w:pPr>
            <w:r>
              <w:rPr>
                <w:rFonts w:cstheme="minorHAnsi"/>
                <w:b/>
                <w:bCs/>
                <w:sz w:val="28"/>
                <w:szCs w:val="28"/>
              </w:rPr>
              <w:t>Properties of a rectangle</w:t>
            </w:r>
          </w:p>
          <w:p w:rsidR="007F053C" w:rsidRDefault="007F053C" w:rsidP="00077356">
            <w:pPr>
              <w:autoSpaceDE w:val="0"/>
              <w:autoSpaceDN w:val="0"/>
              <w:adjustRightInd w:val="0"/>
              <w:rPr>
                <w:b/>
                <w:bCs/>
                <w:color w:val="231F20"/>
                <w:sz w:val="28"/>
                <w:szCs w:val="28"/>
              </w:rPr>
            </w:pPr>
          </w:p>
          <w:p w:rsidR="007F053C" w:rsidRDefault="007F053C" w:rsidP="00077356">
            <w:pPr>
              <w:autoSpaceDE w:val="0"/>
              <w:autoSpaceDN w:val="0"/>
              <w:adjustRightInd w:val="0"/>
              <w:rPr>
                <w:b/>
                <w:bCs/>
                <w:color w:val="231F20"/>
                <w:sz w:val="28"/>
                <w:szCs w:val="28"/>
              </w:rPr>
            </w:pPr>
          </w:p>
          <w:p w:rsidR="007F053C" w:rsidRDefault="007F053C" w:rsidP="00077356">
            <w:pPr>
              <w:autoSpaceDE w:val="0"/>
              <w:autoSpaceDN w:val="0"/>
              <w:adjustRightInd w:val="0"/>
              <w:rPr>
                <w:b/>
                <w:bCs/>
                <w:color w:val="231F20"/>
                <w:sz w:val="28"/>
                <w:szCs w:val="28"/>
              </w:rPr>
            </w:pPr>
          </w:p>
          <w:p w:rsidR="007F053C" w:rsidRDefault="007F053C" w:rsidP="00077356">
            <w:pPr>
              <w:autoSpaceDE w:val="0"/>
              <w:autoSpaceDN w:val="0"/>
              <w:adjustRightInd w:val="0"/>
              <w:rPr>
                <w:b/>
                <w:bCs/>
                <w:color w:val="231F20"/>
                <w:sz w:val="28"/>
                <w:szCs w:val="28"/>
              </w:rPr>
            </w:pPr>
          </w:p>
          <w:p w:rsidR="007F053C" w:rsidRDefault="007F053C" w:rsidP="00077356">
            <w:pPr>
              <w:autoSpaceDE w:val="0"/>
              <w:autoSpaceDN w:val="0"/>
              <w:adjustRightInd w:val="0"/>
              <w:rPr>
                <w:b/>
                <w:bCs/>
                <w:color w:val="231F20"/>
                <w:sz w:val="28"/>
                <w:szCs w:val="28"/>
              </w:rPr>
            </w:pPr>
          </w:p>
          <w:p w:rsidR="007F053C" w:rsidRDefault="007F053C" w:rsidP="00077356">
            <w:pPr>
              <w:autoSpaceDE w:val="0"/>
              <w:autoSpaceDN w:val="0"/>
              <w:adjustRightInd w:val="0"/>
              <w:rPr>
                <w:b/>
                <w:bCs/>
                <w:color w:val="231F20"/>
                <w:sz w:val="28"/>
                <w:szCs w:val="28"/>
              </w:rPr>
            </w:pPr>
          </w:p>
          <w:p w:rsidR="00B56603" w:rsidRDefault="00B56603" w:rsidP="00077356">
            <w:pPr>
              <w:autoSpaceDE w:val="0"/>
              <w:autoSpaceDN w:val="0"/>
              <w:adjustRightInd w:val="0"/>
              <w:rPr>
                <w:b/>
                <w:bCs/>
                <w:color w:val="231F20"/>
                <w:sz w:val="28"/>
                <w:szCs w:val="28"/>
              </w:rPr>
            </w:pPr>
          </w:p>
          <w:p w:rsidR="00B56603" w:rsidRDefault="00B56603" w:rsidP="00077356">
            <w:pPr>
              <w:autoSpaceDE w:val="0"/>
              <w:autoSpaceDN w:val="0"/>
              <w:adjustRightInd w:val="0"/>
              <w:rPr>
                <w:b/>
                <w:bCs/>
                <w:color w:val="231F20"/>
                <w:sz w:val="28"/>
                <w:szCs w:val="28"/>
              </w:rPr>
            </w:pPr>
            <w:r>
              <w:rPr>
                <w:b/>
                <w:bCs/>
                <w:color w:val="231F20"/>
                <w:sz w:val="28"/>
                <w:szCs w:val="28"/>
              </w:rPr>
              <w:t>Diagonals or a Rectangle</w:t>
            </w:r>
          </w:p>
          <w:p w:rsidR="007F053C" w:rsidRDefault="007F053C" w:rsidP="00077356">
            <w:pPr>
              <w:autoSpaceDE w:val="0"/>
              <w:autoSpaceDN w:val="0"/>
              <w:adjustRightInd w:val="0"/>
              <w:rPr>
                <w:b/>
                <w:bCs/>
                <w:color w:val="231F20"/>
                <w:sz w:val="28"/>
                <w:szCs w:val="28"/>
              </w:rPr>
            </w:pPr>
          </w:p>
          <w:p w:rsidR="007F053C" w:rsidRDefault="007F053C" w:rsidP="00077356">
            <w:pPr>
              <w:autoSpaceDE w:val="0"/>
              <w:autoSpaceDN w:val="0"/>
              <w:adjustRightInd w:val="0"/>
              <w:rPr>
                <w:b/>
                <w:bCs/>
                <w:color w:val="231F20"/>
                <w:sz w:val="28"/>
                <w:szCs w:val="28"/>
              </w:rPr>
            </w:pPr>
          </w:p>
          <w:p w:rsidR="0070500A" w:rsidRDefault="0070500A" w:rsidP="00077356">
            <w:pPr>
              <w:autoSpaceDE w:val="0"/>
              <w:autoSpaceDN w:val="0"/>
              <w:adjustRightInd w:val="0"/>
              <w:rPr>
                <w:b/>
                <w:bCs/>
                <w:color w:val="231F20"/>
                <w:sz w:val="28"/>
                <w:szCs w:val="28"/>
              </w:rPr>
            </w:pPr>
          </w:p>
          <w:p w:rsidR="0070500A" w:rsidRDefault="0070500A" w:rsidP="00077356">
            <w:pPr>
              <w:autoSpaceDE w:val="0"/>
              <w:autoSpaceDN w:val="0"/>
              <w:adjustRightInd w:val="0"/>
              <w:rPr>
                <w:b/>
                <w:bCs/>
                <w:color w:val="231F20"/>
                <w:sz w:val="28"/>
                <w:szCs w:val="28"/>
              </w:rPr>
            </w:pPr>
          </w:p>
          <w:p w:rsidR="0070500A" w:rsidRDefault="0070500A" w:rsidP="00077356">
            <w:pPr>
              <w:autoSpaceDE w:val="0"/>
              <w:autoSpaceDN w:val="0"/>
              <w:adjustRightInd w:val="0"/>
              <w:rPr>
                <w:b/>
                <w:bCs/>
                <w:color w:val="231F20"/>
                <w:sz w:val="28"/>
                <w:szCs w:val="28"/>
              </w:rPr>
            </w:pPr>
          </w:p>
          <w:p w:rsidR="0070500A" w:rsidRDefault="0070500A" w:rsidP="00077356">
            <w:pPr>
              <w:autoSpaceDE w:val="0"/>
              <w:autoSpaceDN w:val="0"/>
              <w:adjustRightInd w:val="0"/>
              <w:rPr>
                <w:b/>
                <w:bCs/>
                <w:color w:val="231F20"/>
                <w:sz w:val="28"/>
                <w:szCs w:val="28"/>
              </w:rPr>
            </w:pPr>
          </w:p>
          <w:p w:rsidR="0070500A" w:rsidRDefault="0070500A" w:rsidP="00077356">
            <w:pPr>
              <w:autoSpaceDE w:val="0"/>
              <w:autoSpaceDN w:val="0"/>
              <w:adjustRightInd w:val="0"/>
              <w:rPr>
                <w:b/>
                <w:bCs/>
                <w:color w:val="231F20"/>
                <w:sz w:val="28"/>
                <w:szCs w:val="28"/>
              </w:rPr>
            </w:pPr>
          </w:p>
          <w:p w:rsidR="0070500A" w:rsidRDefault="0070500A" w:rsidP="00077356">
            <w:pPr>
              <w:autoSpaceDE w:val="0"/>
              <w:autoSpaceDN w:val="0"/>
              <w:adjustRightInd w:val="0"/>
              <w:rPr>
                <w:b/>
                <w:bCs/>
                <w:color w:val="231F20"/>
                <w:sz w:val="28"/>
                <w:szCs w:val="28"/>
              </w:rPr>
            </w:pPr>
          </w:p>
          <w:p w:rsidR="00457819" w:rsidRDefault="00457819" w:rsidP="00457819">
            <w:pPr>
              <w:autoSpaceDE w:val="0"/>
              <w:autoSpaceDN w:val="0"/>
              <w:adjustRightInd w:val="0"/>
              <w:rPr>
                <w:b/>
                <w:bCs/>
                <w:color w:val="231F20"/>
                <w:sz w:val="28"/>
                <w:szCs w:val="28"/>
              </w:rPr>
            </w:pPr>
            <w:r>
              <w:rPr>
                <w:b/>
                <w:bCs/>
                <w:color w:val="231F20"/>
                <w:sz w:val="28"/>
                <w:szCs w:val="28"/>
              </w:rPr>
              <w:t>Diagonals of a Rhombus</w:t>
            </w:r>
          </w:p>
          <w:p w:rsidR="00457819" w:rsidRDefault="00457819" w:rsidP="00457819">
            <w:pPr>
              <w:autoSpaceDE w:val="0"/>
              <w:autoSpaceDN w:val="0"/>
              <w:adjustRightInd w:val="0"/>
              <w:rPr>
                <w:b/>
                <w:bCs/>
                <w:color w:val="231F20"/>
                <w:sz w:val="28"/>
                <w:szCs w:val="28"/>
              </w:rPr>
            </w:pPr>
          </w:p>
          <w:p w:rsidR="00457819" w:rsidRDefault="00457819" w:rsidP="00457819">
            <w:pPr>
              <w:autoSpaceDE w:val="0"/>
              <w:autoSpaceDN w:val="0"/>
              <w:adjustRightInd w:val="0"/>
              <w:rPr>
                <w:b/>
                <w:bCs/>
                <w:color w:val="231F20"/>
                <w:sz w:val="28"/>
                <w:szCs w:val="28"/>
              </w:rPr>
            </w:pPr>
          </w:p>
          <w:p w:rsidR="00457819" w:rsidRDefault="00457819" w:rsidP="00457819">
            <w:pPr>
              <w:autoSpaceDE w:val="0"/>
              <w:autoSpaceDN w:val="0"/>
              <w:adjustRightInd w:val="0"/>
              <w:rPr>
                <w:b/>
                <w:bCs/>
                <w:color w:val="231F20"/>
                <w:sz w:val="28"/>
                <w:szCs w:val="28"/>
              </w:rPr>
            </w:pPr>
          </w:p>
          <w:p w:rsidR="00457819" w:rsidRDefault="00457819" w:rsidP="00457819">
            <w:pPr>
              <w:autoSpaceDE w:val="0"/>
              <w:autoSpaceDN w:val="0"/>
              <w:adjustRightInd w:val="0"/>
              <w:rPr>
                <w:b/>
                <w:bCs/>
                <w:color w:val="231F20"/>
                <w:sz w:val="28"/>
                <w:szCs w:val="28"/>
              </w:rPr>
            </w:pPr>
          </w:p>
          <w:p w:rsidR="00457819" w:rsidRDefault="00457819" w:rsidP="00457819">
            <w:pPr>
              <w:autoSpaceDE w:val="0"/>
              <w:autoSpaceDN w:val="0"/>
              <w:adjustRightInd w:val="0"/>
              <w:rPr>
                <w:b/>
                <w:bCs/>
                <w:color w:val="231F20"/>
                <w:sz w:val="28"/>
                <w:szCs w:val="28"/>
              </w:rPr>
            </w:pPr>
          </w:p>
          <w:p w:rsidR="00457819" w:rsidRDefault="00457819" w:rsidP="00457819">
            <w:pPr>
              <w:autoSpaceDE w:val="0"/>
              <w:autoSpaceDN w:val="0"/>
              <w:adjustRightInd w:val="0"/>
              <w:rPr>
                <w:b/>
                <w:bCs/>
                <w:color w:val="231F20"/>
                <w:sz w:val="28"/>
                <w:szCs w:val="28"/>
              </w:rPr>
            </w:pPr>
          </w:p>
          <w:p w:rsidR="00457819" w:rsidRDefault="00457819" w:rsidP="00457819">
            <w:pPr>
              <w:autoSpaceDE w:val="0"/>
              <w:autoSpaceDN w:val="0"/>
              <w:adjustRightInd w:val="0"/>
              <w:rPr>
                <w:b/>
                <w:bCs/>
                <w:color w:val="231F20"/>
                <w:sz w:val="28"/>
                <w:szCs w:val="28"/>
              </w:rPr>
            </w:pPr>
          </w:p>
          <w:p w:rsidR="00457819" w:rsidRDefault="00457819" w:rsidP="00457819">
            <w:pPr>
              <w:autoSpaceDE w:val="0"/>
              <w:autoSpaceDN w:val="0"/>
              <w:adjustRightInd w:val="0"/>
              <w:rPr>
                <w:b/>
                <w:bCs/>
                <w:color w:val="231F20"/>
                <w:sz w:val="28"/>
                <w:szCs w:val="28"/>
              </w:rPr>
            </w:pPr>
          </w:p>
          <w:p w:rsidR="00457819" w:rsidRDefault="00457819" w:rsidP="00457819">
            <w:pPr>
              <w:autoSpaceDE w:val="0"/>
              <w:autoSpaceDN w:val="0"/>
              <w:adjustRightInd w:val="0"/>
              <w:rPr>
                <w:b/>
                <w:bCs/>
                <w:color w:val="231F20"/>
                <w:sz w:val="28"/>
                <w:szCs w:val="28"/>
              </w:rPr>
            </w:pPr>
          </w:p>
          <w:p w:rsidR="00457819" w:rsidRDefault="00457819" w:rsidP="00457819">
            <w:pPr>
              <w:autoSpaceDE w:val="0"/>
              <w:autoSpaceDN w:val="0"/>
              <w:adjustRightInd w:val="0"/>
              <w:rPr>
                <w:b/>
                <w:bCs/>
                <w:color w:val="231F20"/>
                <w:sz w:val="28"/>
                <w:szCs w:val="28"/>
              </w:rPr>
            </w:pPr>
          </w:p>
          <w:p w:rsidR="00457819" w:rsidRDefault="00457819" w:rsidP="00457819">
            <w:pPr>
              <w:autoSpaceDE w:val="0"/>
              <w:autoSpaceDN w:val="0"/>
              <w:adjustRightInd w:val="0"/>
              <w:rPr>
                <w:b/>
                <w:bCs/>
                <w:color w:val="231F20"/>
                <w:sz w:val="28"/>
                <w:szCs w:val="28"/>
              </w:rPr>
            </w:pPr>
          </w:p>
          <w:p w:rsidR="00457819" w:rsidRPr="00457819" w:rsidRDefault="00457819" w:rsidP="00457819">
            <w:pPr>
              <w:autoSpaceDE w:val="0"/>
              <w:autoSpaceDN w:val="0"/>
              <w:adjustRightInd w:val="0"/>
              <w:rPr>
                <w:rFonts w:ascii="Times New Roman" w:hAnsi="Times New Roman" w:cs="Times New Roman"/>
                <w:b/>
                <w:sz w:val="28"/>
                <w:szCs w:val="28"/>
              </w:rPr>
            </w:pPr>
            <w:r w:rsidRPr="00457819">
              <w:rPr>
                <w:rFonts w:ascii="Times New Roman" w:hAnsi="Times New Roman" w:cs="Times New Roman"/>
                <w:b/>
                <w:sz w:val="28"/>
                <w:szCs w:val="28"/>
              </w:rPr>
              <w:t>What are properties of a trapezoid</w:t>
            </w:r>
          </w:p>
          <w:p w:rsidR="00457819" w:rsidRPr="00457819" w:rsidRDefault="00457819" w:rsidP="00457819">
            <w:pPr>
              <w:autoSpaceDE w:val="0"/>
              <w:autoSpaceDN w:val="0"/>
              <w:adjustRightInd w:val="0"/>
              <w:rPr>
                <w:rFonts w:ascii="Times New Roman" w:hAnsi="Times New Roman" w:cs="Times New Roman"/>
                <w:b/>
                <w:sz w:val="28"/>
                <w:szCs w:val="28"/>
              </w:rPr>
            </w:pPr>
          </w:p>
          <w:p w:rsidR="00457819" w:rsidRPr="00457819" w:rsidRDefault="00457819" w:rsidP="00457819">
            <w:pPr>
              <w:autoSpaceDE w:val="0"/>
              <w:autoSpaceDN w:val="0"/>
              <w:adjustRightInd w:val="0"/>
              <w:rPr>
                <w:rFonts w:ascii="Times New Roman" w:hAnsi="Times New Roman" w:cs="Times New Roman"/>
                <w:b/>
                <w:sz w:val="28"/>
                <w:szCs w:val="28"/>
              </w:rPr>
            </w:pPr>
          </w:p>
          <w:p w:rsidR="00457819" w:rsidRPr="00457819" w:rsidRDefault="00457819" w:rsidP="00457819">
            <w:pPr>
              <w:autoSpaceDE w:val="0"/>
              <w:autoSpaceDN w:val="0"/>
              <w:adjustRightInd w:val="0"/>
              <w:rPr>
                <w:rFonts w:ascii="Times New Roman" w:hAnsi="Times New Roman" w:cs="Times New Roman"/>
                <w:b/>
                <w:sz w:val="28"/>
                <w:szCs w:val="28"/>
              </w:rPr>
            </w:pPr>
          </w:p>
          <w:p w:rsidR="00457819" w:rsidRPr="00457819" w:rsidRDefault="00457819" w:rsidP="00457819">
            <w:pPr>
              <w:autoSpaceDE w:val="0"/>
              <w:autoSpaceDN w:val="0"/>
              <w:adjustRightInd w:val="0"/>
              <w:rPr>
                <w:rFonts w:ascii="Times New Roman" w:hAnsi="Times New Roman" w:cs="Times New Roman"/>
                <w:b/>
                <w:sz w:val="28"/>
                <w:szCs w:val="28"/>
              </w:rPr>
            </w:pPr>
          </w:p>
          <w:p w:rsidR="00457819" w:rsidRPr="00457819" w:rsidRDefault="00457819" w:rsidP="00457819">
            <w:pPr>
              <w:autoSpaceDE w:val="0"/>
              <w:autoSpaceDN w:val="0"/>
              <w:adjustRightInd w:val="0"/>
              <w:rPr>
                <w:rFonts w:ascii="Times New Roman" w:hAnsi="Times New Roman" w:cs="Times New Roman"/>
                <w:b/>
                <w:sz w:val="28"/>
                <w:szCs w:val="28"/>
              </w:rPr>
            </w:pPr>
          </w:p>
          <w:p w:rsidR="00457819" w:rsidRPr="00457819" w:rsidRDefault="00457819" w:rsidP="00457819">
            <w:pPr>
              <w:autoSpaceDE w:val="0"/>
              <w:autoSpaceDN w:val="0"/>
              <w:adjustRightInd w:val="0"/>
              <w:rPr>
                <w:rFonts w:ascii="Times New Roman" w:hAnsi="Times New Roman" w:cs="Times New Roman"/>
                <w:b/>
                <w:sz w:val="28"/>
                <w:szCs w:val="28"/>
              </w:rPr>
            </w:pPr>
          </w:p>
          <w:p w:rsidR="00457819" w:rsidRPr="00457819" w:rsidRDefault="00457819" w:rsidP="00457819">
            <w:pPr>
              <w:autoSpaceDE w:val="0"/>
              <w:autoSpaceDN w:val="0"/>
              <w:adjustRightInd w:val="0"/>
              <w:rPr>
                <w:rFonts w:ascii="Times New Roman" w:hAnsi="Times New Roman" w:cs="Times New Roman"/>
                <w:b/>
                <w:sz w:val="28"/>
                <w:szCs w:val="28"/>
              </w:rPr>
            </w:pPr>
          </w:p>
          <w:p w:rsidR="00457819" w:rsidRPr="00457819" w:rsidRDefault="00457819" w:rsidP="00457819">
            <w:pPr>
              <w:autoSpaceDE w:val="0"/>
              <w:autoSpaceDN w:val="0"/>
              <w:adjustRightInd w:val="0"/>
              <w:rPr>
                <w:rFonts w:ascii="Times New Roman" w:hAnsi="Times New Roman" w:cs="Times New Roman"/>
                <w:b/>
                <w:sz w:val="28"/>
                <w:szCs w:val="28"/>
              </w:rPr>
            </w:pPr>
          </w:p>
          <w:p w:rsidR="00457819" w:rsidRPr="00457819" w:rsidRDefault="00457819" w:rsidP="00457819">
            <w:pPr>
              <w:autoSpaceDE w:val="0"/>
              <w:autoSpaceDN w:val="0"/>
              <w:adjustRightInd w:val="0"/>
              <w:rPr>
                <w:rFonts w:ascii="Times New Roman" w:hAnsi="Times New Roman" w:cs="Times New Roman"/>
                <w:b/>
                <w:sz w:val="28"/>
                <w:szCs w:val="28"/>
              </w:rPr>
            </w:pPr>
          </w:p>
          <w:p w:rsidR="00457819" w:rsidRPr="00457819" w:rsidRDefault="00457819" w:rsidP="00457819">
            <w:pPr>
              <w:autoSpaceDE w:val="0"/>
              <w:autoSpaceDN w:val="0"/>
              <w:adjustRightInd w:val="0"/>
              <w:rPr>
                <w:rFonts w:ascii="Times New Roman" w:hAnsi="Times New Roman" w:cs="Times New Roman"/>
                <w:b/>
                <w:sz w:val="28"/>
                <w:szCs w:val="28"/>
              </w:rPr>
            </w:pPr>
          </w:p>
          <w:p w:rsidR="00457819" w:rsidRPr="00457819" w:rsidRDefault="00457819" w:rsidP="00457819">
            <w:pPr>
              <w:autoSpaceDE w:val="0"/>
              <w:autoSpaceDN w:val="0"/>
              <w:adjustRightInd w:val="0"/>
              <w:rPr>
                <w:rFonts w:ascii="Times New Roman" w:hAnsi="Times New Roman" w:cs="Times New Roman"/>
                <w:b/>
                <w:sz w:val="28"/>
                <w:szCs w:val="28"/>
              </w:rPr>
            </w:pPr>
          </w:p>
          <w:p w:rsidR="00457819" w:rsidRPr="00457819" w:rsidRDefault="00457819" w:rsidP="00457819">
            <w:pPr>
              <w:autoSpaceDE w:val="0"/>
              <w:autoSpaceDN w:val="0"/>
              <w:adjustRightInd w:val="0"/>
              <w:rPr>
                <w:rFonts w:ascii="Times New Roman" w:hAnsi="Times New Roman" w:cs="Times New Roman"/>
                <w:b/>
                <w:sz w:val="28"/>
                <w:szCs w:val="28"/>
              </w:rPr>
            </w:pPr>
          </w:p>
          <w:p w:rsidR="007F053C" w:rsidRDefault="00457819" w:rsidP="00457819">
            <w:pPr>
              <w:autoSpaceDE w:val="0"/>
              <w:autoSpaceDN w:val="0"/>
              <w:adjustRightInd w:val="0"/>
              <w:rPr>
                <w:b/>
                <w:bCs/>
                <w:color w:val="231F20"/>
                <w:sz w:val="28"/>
                <w:szCs w:val="28"/>
              </w:rPr>
            </w:pPr>
            <w:r w:rsidRPr="00457819">
              <w:rPr>
                <w:rFonts w:ascii="Times New Roman" w:hAnsi="Times New Roman" w:cs="Times New Roman"/>
                <w:b/>
                <w:sz w:val="28"/>
                <w:szCs w:val="28"/>
              </w:rPr>
              <w:t>How can we apply the properties of quadrilaterals in formal proofs</w:t>
            </w:r>
          </w:p>
          <w:p w:rsidR="00B56603" w:rsidRPr="0039533D" w:rsidRDefault="00B56603" w:rsidP="00077356">
            <w:pPr>
              <w:autoSpaceDE w:val="0"/>
              <w:autoSpaceDN w:val="0"/>
              <w:adjustRightInd w:val="0"/>
              <w:rPr>
                <w:b/>
                <w:bCs/>
                <w:color w:val="231F20"/>
                <w:sz w:val="28"/>
                <w:szCs w:val="28"/>
              </w:rPr>
            </w:pPr>
          </w:p>
        </w:tc>
        <w:tc>
          <w:tcPr>
            <w:tcW w:w="5130" w:type="dxa"/>
          </w:tcPr>
          <w:p w:rsidR="00077356" w:rsidRPr="00077356" w:rsidRDefault="00077356" w:rsidP="00DC429A">
            <w:pPr>
              <w:pStyle w:val="Default"/>
              <w:rPr>
                <w:rFonts w:ascii="Times New Roman" w:hAnsi="Times New Roman" w:cs="Times New Roman"/>
                <w:b/>
                <w:bCs/>
                <w:color w:val="auto"/>
              </w:rPr>
            </w:pPr>
            <w:r w:rsidRPr="00077356">
              <w:rPr>
                <w:rFonts w:ascii="Times New Roman" w:hAnsi="Times New Roman" w:cs="Times New Roman"/>
                <w:b/>
                <w:bCs/>
                <w:color w:val="auto"/>
              </w:rPr>
              <w:lastRenderedPageBreak/>
              <w:t>Skills:</w:t>
            </w:r>
          </w:p>
          <w:p w:rsidR="00B56603" w:rsidRDefault="00B56603" w:rsidP="00B56603">
            <w:pPr>
              <w:autoSpaceDE w:val="0"/>
              <w:autoSpaceDN w:val="0"/>
              <w:adjustRightInd w:val="0"/>
              <w:rPr>
                <w:rFonts w:asciiTheme="majorHAnsi" w:hAnsiTheme="majorHAnsi" w:cs="Times New Roman"/>
                <w:sz w:val="24"/>
                <w:szCs w:val="24"/>
              </w:rPr>
            </w:pPr>
          </w:p>
          <w:p w:rsidR="00B56603" w:rsidRPr="00B56603" w:rsidRDefault="00B56603" w:rsidP="00B56603">
            <w:pPr>
              <w:autoSpaceDE w:val="0"/>
              <w:autoSpaceDN w:val="0"/>
              <w:adjustRightInd w:val="0"/>
              <w:rPr>
                <w:rFonts w:asciiTheme="majorHAnsi" w:hAnsiTheme="majorHAnsi" w:cs="Times New Roman"/>
                <w:sz w:val="24"/>
                <w:szCs w:val="24"/>
              </w:rPr>
            </w:pPr>
            <w:r>
              <w:rPr>
                <w:rFonts w:asciiTheme="majorHAnsi" w:hAnsiTheme="majorHAnsi" w:cs="Times New Roman"/>
                <w:sz w:val="24"/>
                <w:szCs w:val="24"/>
              </w:rPr>
              <w:t>Know</w:t>
            </w:r>
            <w:r w:rsidRPr="00B56603">
              <w:rPr>
                <w:rFonts w:asciiTheme="majorHAnsi" w:hAnsiTheme="majorHAnsi" w:cs="Times New Roman"/>
                <w:sz w:val="24"/>
                <w:szCs w:val="24"/>
              </w:rPr>
              <w:t xml:space="preserve"> that the opposite sides of a rectangle are congruent.</w:t>
            </w:r>
          </w:p>
          <w:p w:rsidR="00B56603" w:rsidRDefault="00B56603" w:rsidP="00B56603">
            <w:pPr>
              <w:autoSpaceDE w:val="0"/>
              <w:autoSpaceDN w:val="0"/>
              <w:adjustRightInd w:val="0"/>
              <w:rPr>
                <w:rFonts w:asciiTheme="majorHAnsi" w:hAnsiTheme="majorHAnsi" w:cs="Times New Roman"/>
                <w:sz w:val="24"/>
                <w:szCs w:val="24"/>
              </w:rPr>
            </w:pPr>
          </w:p>
          <w:p w:rsidR="00B56603" w:rsidRPr="00B56603" w:rsidRDefault="00B56603" w:rsidP="00B56603">
            <w:pPr>
              <w:autoSpaceDE w:val="0"/>
              <w:autoSpaceDN w:val="0"/>
              <w:adjustRightInd w:val="0"/>
              <w:rPr>
                <w:rFonts w:asciiTheme="majorHAnsi" w:hAnsiTheme="majorHAnsi" w:cs="Times New Roman"/>
                <w:sz w:val="24"/>
                <w:szCs w:val="24"/>
              </w:rPr>
            </w:pPr>
            <w:r>
              <w:rPr>
                <w:rFonts w:asciiTheme="majorHAnsi" w:hAnsiTheme="majorHAnsi" w:cs="Times New Roman"/>
                <w:sz w:val="24"/>
                <w:szCs w:val="24"/>
              </w:rPr>
              <w:t>Know</w:t>
            </w:r>
            <w:r w:rsidRPr="00B56603">
              <w:rPr>
                <w:rFonts w:asciiTheme="majorHAnsi" w:hAnsiTheme="majorHAnsi" w:cs="Times New Roman"/>
                <w:sz w:val="24"/>
                <w:szCs w:val="24"/>
              </w:rPr>
              <w:t xml:space="preserve"> that the four angles of a rectangle are right angles.</w:t>
            </w:r>
          </w:p>
          <w:p w:rsidR="00B56603" w:rsidRDefault="00B56603" w:rsidP="00B56603">
            <w:pPr>
              <w:autoSpaceDE w:val="0"/>
              <w:autoSpaceDN w:val="0"/>
              <w:adjustRightInd w:val="0"/>
              <w:rPr>
                <w:rFonts w:asciiTheme="majorHAnsi" w:hAnsiTheme="majorHAnsi" w:cs="Times New Roman"/>
                <w:sz w:val="24"/>
                <w:szCs w:val="24"/>
              </w:rPr>
            </w:pPr>
          </w:p>
          <w:p w:rsidR="00B56603" w:rsidRPr="00B56603" w:rsidRDefault="00B56603" w:rsidP="00B56603">
            <w:pPr>
              <w:autoSpaceDE w:val="0"/>
              <w:autoSpaceDN w:val="0"/>
              <w:adjustRightInd w:val="0"/>
              <w:rPr>
                <w:rFonts w:asciiTheme="majorHAnsi" w:hAnsiTheme="majorHAnsi" w:cs="Times New Roman"/>
                <w:sz w:val="24"/>
                <w:szCs w:val="24"/>
              </w:rPr>
            </w:pPr>
            <w:r w:rsidRPr="00B56603">
              <w:rPr>
                <w:rFonts w:asciiTheme="majorHAnsi" w:hAnsiTheme="majorHAnsi" w:cs="Times New Roman"/>
                <w:sz w:val="24"/>
                <w:szCs w:val="24"/>
              </w:rPr>
              <w:t>Solve arithmetic and algebraic problems involving the sides of a rectangle and the angles of a rectangle.</w:t>
            </w:r>
          </w:p>
          <w:p w:rsidR="007F053C" w:rsidRPr="0070500A" w:rsidRDefault="007F053C" w:rsidP="00E330EA">
            <w:pPr>
              <w:pStyle w:val="Default"/>
              <w:rPr>
                <w:rFonts w:ascii="Times New Roman" w:hAnsi="Times New Roman" w:cs="Times New Roman"/>
                <w:color w:val="auto"/>
              </w:rPr>
            </w:pPr>
          </w:p>
          <w:p w:rsidR="00B56603" w:rsidRPr="00B56603" w:rsidRDefault="00B56603" w:rsidP="00B56603">
            <w:pPr>
              <w:autoSpaceDE w:val="0"/>
              <w:autoSpaceDN w:val="0"/>
              <w:adjustRightInd w:val="0"/>
              <w:rPr>
                <w:rFonts w:asciiTheme="majorHAnsi" w:hAnsiTheme="majorHAnsi" w:cs="Times New Roman"/>
                <w:sz w:val="24"/>
                <w:szCs w:val="24"/>
              </w:rPr>
            </w:pPr>
            <w:r>
              <w:rPr>
                <w:rFonts w:asciiTheme="majorHAnsi" w:hAnsiTheme="majorHAnsi" w:cs="Times New Roman"/>
                <w:sz w:val="24"/>
                <w:szCs w:val="24"/>
              </w:rPr>
              <w:t>T</w:t>
            </w:r>
            <w:r w:rsidRPr="00B56603">
              <w:rPr>
                <w:rFonts w:asciiTheme="majorHAnsi" w:hAnsiTheme="majorHAnsi" w:cs="Times New Roman"/>
                <w:sz w:val="24"/>
                <w:szCs w:val="24"/>
              </w:rPr>
              <w:t>he diagonals of a rectangle are</w:t>
            </w:r>
            <w:r>
              <w:rPr>
                <w:rFonts w:asciiTheme="majorHAnsi" w:hAnsiTheme="majorHAnsi" w:cs="Times New Roman"/>
                <w:sz w:val="24"/>
                <w:szCs w:val="24"/>
              </w:rPr>
              <w:t xml:space="preserve"> </w:t>
            </w:r>
            <w:r w:rsidRPr="00B56603">
              <w:rPr>
                <w:rFonts w:asciiTheme="majorHAnsi" w:hAnsiTheme="majorHAnsi" w:cs="Times New Roman"/>
                <w:sz w:val="24"/>
                <w:szCs w:val="24"/>
              </w:rPr>
              <w:t>congruent.</w:t>
            </w:r>
          </w:p>
          <w:p w:rsidR="00B56603" w:rsidRDefault="00B56603" w:rsidP="00B56603">
            <w:pPr>
              <w:autoSpaceDE w:val="0"/>
              <w:autoSpaceDN w:val="0"/>
              <w:adjustRightInd w:val="0"/>
              <w:rPr>
                <w:rFonts w:asciiTheme="majorHAnsi" w:hAnsiTheme="majorHAnsi" w:cs="Times New Roman"/>
                <w:sz w:val="24"/>
                <w:szCs w:val="24"/>
              </w:rPr>
            </w:pPr>
          </w:p>
          <w:p w:rsidR="00B56603" w:rsidRPr="00B56603" w:rsidRDefault="00B56603" w:rsidP="00B56603">
            <w:pPr>
              <w:autoSpaceDE w:val="0"/>
              <w:autoSpaceDN w:val="0"/>
              <w:adjustRightInd w:val="0"/>
              <w:rPr>
                <w:rFonts w:asciiTheme="majorHAnsi" w:hAnsiTheme="majorHAnsi" w:cs="Times New Roman"/>
                <w:sz w:val="24"/>
                <w:szCs w:val="24"/>
              </w:rPr>
            </w:pPr>
            <w:r>
              <w:rPr>
                <w:rFonts w:asciiTheme="majorHAnsi" w:hAnsiTheme="majorHAnsi" w:cs="Times New Roman"/>
                <w:sz w:val="24"/>
                <w:szCs w:val="24"/>
              </w:rPr>
              <w:t>T</w:t>
            </w:r>
            <w:r w:rsidRPr="00B56603">
              <w:rPr>
                <w:rFonts w:asciiTheme="majorHAnsi" w:hAnsiTheme="majorHAnsi" w:cs="Times New Roman"/>
                <w:sz w:val="24"/>
                <w:szCs w:val="24"/>
              </w:rPr>
              <w:t>he diagonals of a rectangle</w:t>
            </w:r>
            <w:r>
              <w:rPr>
                <w:rFonts w:asciiTheme="majorHAnsi" w:hAnsiTheme="majorHAnsi" w:cs="Times New Roman"/>
                <w:sz w:val="24"/>
                <w:szCs w:val="24"/>
              </w:rPr>
              <w:t xml:space="preserve"> </w:t>
            </w:r>
            <w:r w:rsidRPr="00B56603">
              <w:rPr>
                <w:rFonts w:asciiTheme="majorHAnsi" w:hAnsiTheme="majorHAnsi" w:cs="Times New Roman"/>
                <w:sz w:val="24"/>
                <w:szCs w:val="24"/>
              </w:rPr>
              <w:t>bisect each other</w:t>
            </w:r>
          </w:p>
          <w:p w:rsidR="00B56603" w:rsidRDefault="00B56603" w:rsidP="00B56603">
            <w:pPr>
              <w:autoSpaceDE w:val="0"/>
              <w:autoSpaceDN w:val="0"/>
              <w:adjustRightInd w:val="0"/>
              <w:rPr>
                <w:rFonts w:asciiTheme="majorHAnsi" w:hAnsiTheme="majorHAnsi" w:cs="Times New Roman"/>
                <w:sz w:val="24"/>
                <w:szCs w:val="24"/>
              </w:rPr>
            </w:pPr>
          </w:p>
          <w:p w:rsidR="00B56603" w:rsidRPr="00B56603" w:rsidRDefault="00B56603" w:rsidP="00B56603">
            <w:pPr>
              <w:autoSpaceDE w:val="0"/>
              <w:autoSpaceDN w:val="0"/>
              <w:adjustRightInd w:val="0"/>
              <w:rPr>
                <w:rFonts w:asciiTheme="majorHAnsi" w:hAnsiTheme="majorHAnsi" w:cs="Times New Roman"/>
                <w:sz w:val="24"/>
                <w:szCs w:val="24"/>
              </w:rPr>
            </w:pPr>
            <w:r w:rsidRPr="00B56603">
              <w:rPr>
                <w:rFonts w:asciiTheme="majorHAnsi" w:hAnsiTheme="majorHAnsi" w:cs="Times New Roman"/>
                <w:sz w:val="24"/>
                <w:szCs w:val="24"/>
              </w:rPr>
              <w:t>State that each diagonal forms a pair of</w:t>
            </w:r>
            <w:r>
              <w:rPr>
                <w:rFonts w:asciiTheme="majorHAnsi" w:hAnsiTheme="majorHAnsi" w:cs="Times New Roman"/>
                <w:sz w:val="24"/>
                <w:szCs w:val="24"/>
              </w:rPr>
              <w:t xml:space="preserve"> </w:t>
            </w:r>
            <w:r w:rsidRPr="00B56603">
              <w:rPr>
                <w:rFonts w:asciiTheme="majorHAnsi" w:hAnsiTheme="majorHAnsi" w:cs="Times New Roman"/>
                <w:sz w:val="24"/>
                <w:szCs w:val="24"/>
              </w:rPr>
              <w:t>complementary angles at each vertex of the rectangle.</w:t>
            </w:r>
          </w:p>
          <w:p w:rsidR="00B56603" w:rsidRDefault="00B56603" w:rsidP="00B56603">
            <w:pPr>
              <w:autoSpaceDE w:val="0"/>
              <w:autoSpaceDN w:val="0"/>
              <w:adjustRightInd w:val="0"/>
              <w:rPr>
                <w:rFonts w:asciiTheme="majorHAnsi" w:hAnsiTheme="majorHAnsi" w:cs="Times New Roman"/>
                <w:sz w:val="24"/>
                <w:szCs w:val="24"/>
              </w:rPr>
            </w:pPr>
          </w:p>
          <w:p w:rsidR="00B56603" w:rsidRPr="00B56603" w:rsidRDefault="00B56603" w:rsidP="00B56603">
            <w:pPr>
              <w:autoSpaceDE w:val="0"/>
              <w:autoSpaceDN w:val="0"/>
              <w:adjustRightInd w:val="0"/>
              <w:rPr>
                <w:rFonts w:asciiTheme="majorHAnsi" w:hAnsiTheme="majorHAnsi" w:cs="Times New Roman"/>
                <w:sz w:val="24"/>
                <w:szCs w:val="24"/>
              </w:rPr>
            </w:pPr>
            <w:r w:rsidRPr="00B56603">
              <w:rPr>
                <w:rFonts w:asciiTheme="majorHAnsi" w:hAnsiTheme="majorHAnsi" w:cs="Times New Roman"/>
                <w:sz w:val="24"/>
                <w:szCs w:val="24"/>
              </w:rPr>
              <w:t>Solve arithmetic and algebraic problems</w:t>
            </w:r>
          </w:p>
          <w:p w:rsidR="00B56603" w:rsidRPr="00B56603" w:rsidRDefault="00B56603" w:rsidP="00B56603">
            <w:pPr>
              <w:rPr>
                <w:rFonts w:asciiTheme="majorHAnsi" w:hAnsiTheme="majorHAnsi" w:cs="Times New Roman"/>
                <w:sz w:val="24"/>
                <w:szCs w:val="24"/>
              </w:rPr>
            </w:pPr>
            <w:proofErr w:type="gramStart"/>
            <w:r w:rsidRPr="00B56603">
              <w:rPr>
                <w:rFonts w:asciiTheme="majorHAnsi" w:hAnsiTheme="majorHAnsi" w:cs="Times New Roman"/>
                <w:sz w:val="24"/>
                <w:szCs w:val="24"/>
              </w:rPr>
              <w:t>involving</w:t>
            </w:r>
            <w:proofErr w:type="gramEnd"/>
            <w:r w:rsidRPr="00B56603">
              <w:rPr>
                <w:rFonts w:asciiTheme="majorHAnsi" w:hAnsiTheme="majorHAnsi" w:cs="Times New Roman"/>
                <w:sz w:val="24"/>
                <w:szCs w:val="24"/>
              </w:rPr>
              <w:t xml:space="preserve"> the diagonals of a rectangle.</w:t>
            </w:r>
          </w:p>
          <w:p w:rsidR="007F053C" w:rsidRDefault="007F053C" w:rsidP="00E330EA">
            <w:pPr>
              <w:pStyle w:val="Default"/>
              <w:rPr>
                <w:rFonts w:ascii="Times New Roman" w:hAnsi="Times New Roman" w:cs="Times New Roman"/>
                <w:color w:val="auto"/>
              </w:rPr>
            </w:pPr>
          </w:p>
          <w:p w:rsidR="00B56603" w:rsidRPr="00457819" w:rsidRDefault="00457819" w:rsidP="00457819">
            <w:pPr>
              <w:autoSpaceDE w:val="0"/>
              <w:autoSpaceDN w:val="0"/>
              <w:adjustRightInd w:val="0"/>
              <w:rPr>
                <w:rFonts w:asciiTheme="majorHAnsi" w:hAnsiTheme="majorHAnsi" w:cs="Times New Roman"/>
                <w:sz w:val="24"/>
                <w:szCs w:val="24"/>
              </w:rPr>
            </w:pPr>
            <w:r>
              <w:rPr>
                <w:rFonts w:asciiTheme="majorHAnsi" w:hAnsiTheme="majorHAnsi" w:cs="Times New Roman"/>
                <w:sz w:val="24"/>
                <w:szCs w:val="24"/>
              </w:rPr>
              <w:t>Know</w:t>
            </w:r>
            <w:r w:rsidR="00B56603" w:rsidRPr="00457819">
              <w:rPr>
                <w:rFonts w:asciiTheme="majorHAnsi" w:hAnsiTheme="majorHAnsi" w:cs="Times New Roman"/>
                <w:sz w:val="24"/>
                <w:szCs w:val="24"/>
              </w:rPr>
              <w:t xml:space="preserve"> the diagonals of a rhombus are perpendicular.</w:t>
            </w:r>
          </w:p>
          <w:p w:rsidR="00457819" w:rsidRDefault="00457819" w:rsidP="00457819">
            <w:pPr>
              <w:autoSpaceDE w:val="0"/>
              <w:autoSpaceDN w:val="0"/>
              <w:adjustRightInd w:val="0"/>
              <w:rPr>
                <w:rFonts w:asciiTheme="majorHAnsi" w:hAnsiTheme="majorHAnsi" w:cs="Times New Roman"/>
                <w:sz w:val="24"/>
                <w:szCs w:val="24"/>
              </w:rPr>
            </w:pPr>
          </w:p>
          <w:p w:rsidR="00B56603" w:rsidRPr="00457819" w:rsidRDefault="00457819" w:rsidP="00457819">
            <w:pPr>
              <w:autoSpaceDE w:val="0"/>
              <w:autoSpaceDN w:val="0"/>
              <w:adjustRightInd w:val="0"/>
              <w:rPr>
                <w:rFonts w:asciiTheme="majorHAnsi" w:hAnsiTheme="majorHAnsi" w:cs="Times New Roman"/>
                <w:sz w:val="24"/>
                <w:szCs w:val="24"/>
              </w:rPr>
            </w:pPr>
            <w:r>
              <w:rPr>
                <w:rFonts w:asciiTheme="majorHAnsi" w:hAnsiTheme="majorHAnsi" w:cs="Times New Roman"/>
                <w:sz w:val="24"/>
                <w:szCs w:val="24"/>
              </w:rPr>
              <w:t>Know</w:t>
            </w:r>
            <w:r w:rsidR="00B56603" w:rsidRPr="00457819">
              <w:rPr>
                <w:rFonts w:asciiTheme="majorHAnsi" w:hAnsiTheme="majorHAnsi" w:cs="Times New Roman"/>
                <w:sz w:val="24"/>
                <w:szCs w:val="24"/>
              </w:rPr>
              <w:t xml:space="preserve"> the diagonals of a rhombus bisect each other.</w:t>
            </w:r>
          </w:p>
          <w:p w:rsidR="00457819" w:rsidRDefault="00457819" w:rsidP="00457819">
            <w:pPr>
              <w:autoSpaceDE w:val="0"/>
              <w:autoSpaceDN w:val="0"/>
              <w:adjustRightInd w:val="0"/>
              <w:rPr>
                <w:rFonts w:asciiTheme="majorHAnsi" w:hAnsiTheme="majorHAnsi" w:cs="Times New Roman"/>
                <w:sz w:val="24"/>
                <w:szCs w:val="24"/>
              </w:rPr>
            </w:pPr>
          </w:p>
          <w:p w:rsidR="00B56603" w:rsidRPr="00457819" w:rsidRDefault="00457819" w:rsidP="00457819">
            <w:pPr>
              <w:autoSpaceDE w:val="0"/>
              <w:autoSpaceDN w:val="0"/>
              <w:adjustRightInd w:val="0"/>
              <w:rPr>
                <w:rFonts w:asciiTheme="majorHAnsi" w:hAnsiTheme="majorHAnsi" w:cs="Times New Roman"/>
                <w:sz w:val="24"/>
                <w:szCs w:val="24"/>
              </w:rPr>
            </w:pPr>
            <w:r>
              <w:rPr>
                <w:rFonts w:asciiTheme="majorHAnsi" w:hAnsiTheme="majorHAnsi" w:cs="Times New Roman"/>
                <w:sz w:val="24"/>
                <w:szCs w:val="24"/>
              </w:rPr>
              <w:t>Know</w:t>
            </w:r>
            <w:r w:rsidR="00B56603" w:rsidRPr="00457819">
              <w:rPr>
                <w:rFonts w:asciiTheme="majorHAnsi" w:hAnsiTheme="majorHAnsi" w:cs="Times New Roman"/>
                <w:sz w:val="24"/>
                <w:szCs w:val="24"/>
              </w:rPr>
              <w:t xml:space="preserve"> the diagonals of a rhombus bisect the angles of the rhombus.</w:t>
            </w:r>
          </w:p>
          <w:p w:rsidR="00457819" w:rsidRDefault="00457819" w:rsidP="00457819">
            <w:pPr>
              <w:autoSpaceDE w:val="0"/>
              <w:autoSpaceDN w:val="0"/>
              <w:adjustRightInd w:val="0"/>
              <w:rPr>
                <w:rFonts w:asciiTheme="majorHAnsi" w:hAnsiTheme="majorHAnsi" w:cs="Times New Roman"/>
                <w:sz w:val="24"/>
                <w:szCs w:val="24"/>
              </w:rPr>
            </w:pPr>
          </w:p>
          <w:p w:rsidR="00B56603" w:rsidRPr="00457819" w:rsidRDefault="00B56603" w:rsidP="00457819">
            <w:pPr>
              <w:autoSpaceDE w:val="0"/>
              <w:autoSpaceDN w:val="0"/>
              <w:adjustRightInd w:val="0"/>
              <w:rPr>
                <w:rFonts w:asciiTheme="majorHAnsi" w:hAnsiTheme="majorHAnsi" w:cs="Times New Roman"/>
                <w:sz w:val="24"/>
                <w:szCs w:val="24"/>
              </w:rPr>
            </w:pPr>
            <w:r w:rsidRPr="00457819">
              <w:rPr>
                <w:rFonts w:asciiTheme="majorHAnsi" w:hAnsiTheme="majorHAnsi" w:cs="Times New Roman"/>
                <w:sz w:val="24"/>
                <w:szCs w:val="24"/>
              </w:rPr>
              <w:t>Solve arithmetic and algebraic problems involving the diagonals of a rhombus.</w:t>
            </w:r>
          </w:p>
          <w:p w:rsidR="007F053C" w:rsidRDefault="007F053C" w:rsidP="00C56E8B">
            <w:pPr>
              <w:autoSpaceDE w:val="0"/>
              <w:autoSpaceDN w:val="0"/>
              <w:adjustRightInd w:val="0"/>
              <w:rPr>
                <w:rFonts w:ascii="Times New Roman" w:hAnsi="Times New Roman" w:cs="Times New Roman"/>
                <w:iCs/>
                <w:sz w:val="24"/>
                <w:szCs w:val="24"/>
              </w:rPr>
            </w:pPr>
          </w:p>
          <w:p w:rsidR="00457819" w:rsidRDefault="00457819" w:rsidP="00C56E8B">
            <w:pPr>
              <w:autoSpaceDE w:val="0"/>
              <w:autoSpaceDN w:val="0"/>
              <w:adjustRightInd w:val="0"/>
              <w:rPr>
                <w:rFonts w:ascii="Times New Roman" w:hAnsi="Times New Roman" w:cs="Times New Roman"/>
                <w:iCs/>
                <w:sz w:val="24"/>
                <w:szCs w:val="24"/>
              </w:rPr>
            </w:pPr>
          </w:p>
          <w:p w:rsidR="00457819" w:rsidRDefault="00457819" w:rsidP="00457819">
            <w:pPr>
              <w:autoSpaceDE w:val="0"/>
              <w:autoSpaceDN w:val="0"/>
              <w:adjustRightInd w:val="0"/>
              <w:rPr>
                <w:rFonts w:asciiTheme="majorHAnsi" w:hAnsiTheme="majorHAnsi" w:cs="Times New Roman"/>
                <w:sz w:val="24"/>
                <w:szCs w:val="24"/>
              </w:rPr>
            </w:pPr>
            <w:r>
              <w:rPr>
                <w:rFonts w:asciiTheme="majorHAnsi" w:hAnsiTheme="majorHAnsi" w:cs="Times New Roman"/>
                <w:sz w:val="24"/>
                <w:szCs w:val="24"/>
              </w:rPr>
              <w:t>Know</w:t>
            </w:r>
            <w:r w:rsidR="00B56603" w:rsidRPr="00457819">
              <w:rPr>
                <w:rFonts w:asciiTheme="majorHAnsi" w:hAnsiTheme="majorHAnsi" w:cs="Times New Roman"/>
                <w:sz w:val="24"/>
                <w:szCs w:val="24"/>
              </w:rPr>
              <w:t xml:space="preserve"> a trapezoid is a quadrilateral with only one pair of opposite sides parallel.</w:t>
            </w:r>
          </w:p>
          <w:p w:rsidR="00457819" w:rsidRDefault="00457819" w:rsidP="00457819">
            <w:pPr>
              <w:autoSpaceDE w:val="0"/>
              <w:autoSpaceDN w:val="0"/>
              <w:adjustRightInd w:val="0"/>
              <w:rPr>
                <w:rFonts w:asciiTheme="majorHAnsi" w:hAnsiTheme="majorHAnsi" w:cs="Times New Roman"/>
                <w:sz w:val="24"/>
                <w:szCs w:val="24"/>
              </w:rPr>
            </w:pPr>
          </w:p>
          <w:p w:rsidR="00B56603" w:rsidRPr="00457819" w:rsidRDefault="00457819" w:rsidP="00457819">
            <w:pPr>
              <w:autoSpaceDE w:val="0"/>
              <w:autoSpaceDN w:val="0"/>
              <w:adjustRightInd w:val="0"/>
              <w:rPr>
                <w:rFonts w:asciiTheme="majorHAnsi" w:hAnsiTheme="majorHAnsi" w:cs="Times New Roman"/>
                <w:sz w:val="24"/>
                <w:szCs w:val="24"/>
              </w:rPr>
            </w:pPr>
            <w:r>
              <w:rPr>
                <w:rFonts w:asciiTheme="majorHAnsi" w:hAnsiTheme="majorHAnsi" w:cs="Times New Roman"/>
                <w:sz w:val="24"/>
                <w:szCs w:val="24"/>
              </w:rPr>
              <w:t>Know</w:t>
            </w:r>
            <w:r w:rsidR="00B56603" w:rsidRPr="00457819">
              <w:rPr>
                <w:rFonts w:asciiTheme="majorHAnsi" w:hAnsiTheme="majorHAnsi" w:cs="Times New Roman"/>
                <w:sz w:val="24"/>
                <w:szCs w:val="24"/>
              </w:rPr>
              <w:t xml:space="preserve"> the non-parallel sides are not necessarily congruent.</w:t>
            </w:r>
          </w:p>
          <w:p w:rsidR="00457819" w:rsidRDefault="00457819" w:rsidP="00457819">
            <w:pPr>
              <w:autoSpaceDE w:val="0"/>
              <w:autoSpaceDN w:val="0"/>
              <w:adjustRightInd w:val="0"/>
              <w:rPr>
                <w:rFonts w:asciiTheme="majorHAnsi" w:hAnsiTheme="majorHAnsi" w:cs="Times New Roman"/>
                <w:sz w:val="24"/>
                <w:szCs w:val="24"/>
              </w:rPr>
            </w:pPr>
          </w:p>
          <w:p w:rsidR="00B56603" w:rsidRPr="00457819" w:rsidRDefault="00457819" w:rsidP="00457819">
            <w:pPr>
              <w:autoSpaceDE w:val="0"/>
              <w:autoSpaceDN w:val="0"/>
              <w:adjustRightInd w:val="0"/>
              <w:rPr>
                <w:rFonts w:asciiTheme="majorHAnsi" w:hAnsiTheme="majorHAnsi" w:cs="Times New Roman"/>
                <w:sz w:val="24"/>
                <w:szCs w:val="24"/>
              </w:rPr>
            </w:pPr>
            <w:r>
              <w:rPr>
                <w:rFonts w:asciiTheme="majorHAnsi" w:hAnsiTheme="majorHAnsi" w:cs="Times New Roman"/>
                <w:sz w:val="24"/>
                <w:szCs w:val="24"/>
              </w:rPr>
              <w:t>Know</w:t>
            </w:r>
            <w:r w:rsidR="00B56603" w:rsidRPr="00457819">
              <w:rPr>
                <w:rFonts w:asciiTheme="majorHAnsi" w:hAnsiTheme="majorHAnsi" w:cs="Times New Roman"/>
                <w:sz w:val="24"/>
                <w:szCs w:val="24"/>
              </w:rPr>
              <w:t xml:space="preserve"> the sum of an upper angle and </w:t>
            </w:r>
            <w:proofErr w:type="gramStart"/>
            <w:r w:rsidR="00B56603" w:rsidRPr="00457819">
              <w:rPr>
                <w:rFonts w:asciiTheme="majorHAnsi" w:hAnsiTheme="majorHAnsi" w:cs="Times New Roman"/>
                <w:sz w:val="24"/>
                <w:szCs w:val="24"/>
              </w:rPr>
              <w:t>its adjacent lower angle are</w:t>
            </w:r>
            <w:proofErr w:type="gramEnd"/>
            <w:r w:rsidR="00B56603" w:rsidRPr="00457819">
              <w:rPr>
                <w:rFonts w:asciiTheme="majorHAnsi" w:hAnsiTheme="majorHAnsi" w:cs="Times New Roman"/>
                <w:sz w:val="24"/>
                <w:szCs w:val="24"/>
              </w:rPr>
              <w:t xml:space="preserve"> supplementary.</w:t>
            </w:r>
          </w:p>
          <w:p w:rsidR="00457819" w:rsidRDefault="00457819" w:rsidP="00457819">
            <w:pPr>
              <w:autoSpaceDE w:val="0"/>
              <w:autoSpaceDN w:val="0"/>
              <w:adjustRightInd w:val="0"/>
              <w:rPr>
                <w:rFonts w:asciiTheme="majorHAnsi" w:hAnsiTheme="majorHAnsi" w:cs="Times New Roman"/>
                <w:sz w:val="24"/>
                <w:szCs w:val="24"/>
              </w:rPr>
            </w:pPr>
          </w:p>
          <w:p w:rsidR="00B56603" w:rsidRPr="00457819" w:rsidRDefault="00457819" w:rsidP="00457819">
            <w:pPr>
              <w:autoSpaceDE w:val="0"/>
              <w:autoSpaceDN w:val="0"/>
              <w:adjustRightInd w:val="0"/>
              <w:rPr>
                <w:rFonts w:asciiTheme="majorHAnsi" w:hAnsiTheme="majorHAnsi" w:cs="Times New Roman"/>
                <w:sz w:val="24"/>
                <w:szCs w:val="24"/>
              </w:rPr>
            </w:pPr>
            <w:r>
              <w:rPr>
                <w:rFonts w:asciiTheme="majorHAnsi" w:hAnsiTheme="majorHAnsi" w:cs="Times New Roman"/>
                <w:sz w:val="24"/>
                <w:szCs w:val="24"/>
              </w:rPr>
              <w:t>Know</w:t>
            </w:r>
            <w:r w:rsidR="00B56603" w:rsidRPr="00457819">
              <w:rPr>
                <w:rFonts w:asciiTheme="majorHAnsi" w:hAnsiTheme="majorHAnsi" w:cs="Times New Roman"/>
                <w:sz w:val="24"/>
                <w:szCs w:val="24"/>
              </w:rPr>
              <w:t xml:space="preserve"> the sum of the four angles of a trapezoid is 360°.</w:t>
            </w:r>
          </w:p>
          <w:p w:rsidR="00457819" w:rsidRDefault="00457819" w:rsidP="00B56603">
            <w:pPr>
              <w:autoSpaceDE w:val="0"/>
              <w:autoSpaceDN w:val="0"/>
              <w:adjustRightInd w:val="0"/>
              <w:rPr>
                <w:rFonts w:asciiTheme="majorHAnsi" w:hAnsiTheme="majorHAnsi" w:cs="Times New Roman"/>
                <w:sz w:val="24"/>
                <w:szCs w:val="24"/>
              </w:rPr>
            </w:pPr>
          </w:p>
          <w:p w:rsidR="00B56603" w:rsidRDefault="00B56603" w:rsidP="00B56603">
            <w:pPr>
              <w:autoSpaceDE w:val="0"/>
              <w:autoSpaceDN w:val="0"/>
              <w:adjustRightInd w:val="0"/>
              <w:rPr>
                <w:rFonts w:asciiTheme="majorHAnsi" w:hAnsiTheme="majorHAnsi" w:cs="Times New Roman"/>
                <w:sz w:val="24"/>
                <w:szCs w:val="24"/>
              </w:rPr>
            </w:pPr>
            <w:r w:rsidRPr="005D2620">
              <w:rPr>
                <w:rFonts w:asciiTheme="majorHAnsi" w:hAnsiTheme="majorHAnsi" w:cs="Times New Roman"/>
                <w:sz w:val="24"/>
                <w:szCs w:val="24"/>
              </w:rPr>
              <w:t>Solve arithmetic and algebraic problems involving the trapezoi</w:t>
            </w:r>
            <w:r w:rsidR="00593936">
              <w:rPr>
                <w:rFonts w:asciiTheme="majorHAnsi" w:hAnsiTheme="majorHAnsi" w:cs="Times New Roman"/>
                <w:sz w:val="24"/>
                <w:szCs w:val="24"/>
              </w:rPr>
              <w:t>d</w:t>
            </w:r>
            <w:bookmarkStart w:id="0" w:name="_GoBack"/>
            <w:bookmarkEnd w:id="0"/>
          </w:p>
          <w:p w:rsidR="00B56603" w:rsidRDefault="00B56603" w:rsidP="00B56603">
            <w:pPr>
              <w:autoSpaceDE w:val="0"/>
              <w:autoSpaceDN w:val="0"/>
              <w:adjustRightInd w:val="0"/>
              <w:rPr>
                <w:rFonts w:asciiTheme="majorHAnsi" w:hAnsiTheme="majorHAnsi" w:cs="Times New Roman"/>
                <w:sz w:val="24"/>
                <w:szCs w:val="24"/>
              </w:rPr>
            </w:pPr>
          </w:p>
          <w:p w:rsidR="00B56603" w:rsidRDefault="00B56603" w:rsidP="00B56603">
            <w:pPr>
              <w:autoSpaceDE w:val="0"/>
              <w:autoSpaceDN w:val="0"/>
              <w:adjustRightInd w:val="0"/>
              <w:rPr>
                <w:rFonts w:asciiTheme="majorHAnsi" w:hAnsiTheme="majorHAnsi" w:cs="Times New Roman"/>
                <w:sz w:val="24"/>
                <w:szCs w:val="24"/>
              </w:rPr>
            </w:pPr>
          </w:p>
          <w:p w:rsidR="00B56603" w:rsidRPr="00457819" w:rsidRDefault="00457819" w:rsidP="00457819">
            <w:pPr>
              <w:autoSpaceDE w:val="0"/>
              <w:autoSpaceDN w:val="0"/>
              <w:adjustRightInd w:val="0"/>
              <w:rPr>
                <w:rFonts w:asciiTheme="majorHAnsi" w:hAnsiTheme="majorHAnsi" w:cs="Times New Roman"/>
                <w:sz w:val="24"/>
                <w:szCs w:val="24"/>
              </w:rPr>
            </w:pPr>
            <w:r>
              <w:rPr>
                <w:rFonts w:asciiTheme="majorHAnsi" w:hAnsiTheme="majorHAnsi" w:cs="Times New Roman"/>
                <w:sz w:val="24"/>
                <w:szCs w:val="24"/>
              </w:rPr>
              <w:t>U</w:t>
            </w:r>
            <w:r w:rsidR="00B56603" w:rsidRPr="00457819">
              <w:rPr>
                <w:rFonts w:asciiTheme="majorHAnsi" w:hAnsiTheme="majorHAnsi" w:cs="Times New Roman"/>
                <w:sz w:val="24"/>
                <w:szCs w:val="24"/>
              </w:rPr>
              <w:t>se a Venn Diagram or graphic organizer to organize the family of quadrilaterals based on their properties</w:t>
            </w:r>
          </w:p>
          <w:p w:rsidR="00457819" w:rsidRDefault="00457819" w:rsidP="00457819">
            <w:pPr>
              <w:autoSpaceDE w:val="0"/>
              <w:autoSpaceDN w:val="0"/>
              <w:adjustRightInd w:val="0"/>
              <w:rPr>
                <w:rFonts w:asciiTheme="majorHAnsi" w:hAnsiTheme="majorHAnsi" w:cs="Times New Roman"/>
                <w:sz w:val="24"/>
                <w:szCs w:val="24"/>
              </w:rPr>
            </w:pPr>
          </w:p>
          <w:p w:rsidR="00B56603" w:rsidRPr="00457819" w:rsidRDefault="00457819" w:rsidP="00457819">
            <w:pPr>
              <w:autoSpaceDE w:val="0"/>
              <w:autoSpaceDN w:val="0"/>
              <w:adjustRightInd w:val="0"/>
              <w:rPr>
                <w:rFonts w:asciiTheme="majorHAnsi" w:hAnsiTheme="majorHAnsi" w:cs="Times New Roman"/>
                <w:sz w:val="24"/>
                <w:szCs w:val="24"/>
              </w:rPr>
            </w:pPr>
            <w:r>
              <w:rPr>
                <w:rFonts w:asciiTheme="majorHAnsi" w:hAnsiTheme="majorHAnsi" w:cs="Times New Roman"/>
                <w:sz w:val="24"/>
                <w:szCs w:val="24"/>
              </w:rPr>
              <w:t>J</w:t>
            </w:r>
            <w:r w:rsidR="00B56603" w:rsidRPr="00457819">
              <w:rPr>
                <w:rFonts w:asciiTheme="majorHAnsi" w:hAnsiTheme="majorHAnsi" w:cs="Times New Roman"/>
                <w:sz w:val="24"/>
                <w:szCs w:val="24"/>
              </w:rPr>
              <w:t>ustify that a given quadrilateral is a rectangle, rhombus, rectangle, square, trapezoid or isosceles trapezoid</w:t>
            </w:r>
          </w:p>
          <w:p w:rsidR="00457819" w:rsidRDefault="00457819" w:rsidP="00B56603">
            <w:pPr>
              <w:autoSpaceDE w:val="0"/>
              <w:autoSpaceDN w:val="0"/>
              <w:adjustRightInd w:val="0"/>
              <w:rPr>
                <w:rFonts w:asciiTheme="majorHAnsi" w:hAnsiTheme="majorHAnsi" w:cs="Times New Roman"/>
                <w:sz w:val="24"/>
                <w:szCs w:val="24"/>
              </w:rPr>
            </w:pPr>
          </w:p>
          <w:p w:rsidR="00B56603" w:rsidRPr="00C56E8B" w:rsidRDefault="00457819" w:rsidP="00B56603">
            <w:pPr>
              <w:autoSpaceDE w:val="0"/>
              <w:autoSpaceDN w:val="0"/>
              <w:adjustRightInd w:val="0"/>
              <w:rPr>
                <w:rFonts w:ascii="Times New Roman" w:hAnsi="Times New Roman" w:cs="Times New Roman"/>
                <w:iCs/>
                <w:sz w:val="24"/>
                <w:szCs w:val="24"/>
              </w:rPr>
            </w:pPr>
            <w:r>
              <w:rPr>
                <w:rFonts w:asciiTheme="majorHAnsi" w:hAnsiTheme="majorHAnsi" w:cs="Times New Roman"/>
                <w:sz w:val="24"/>
                <w:szCs w:val="24"/>
              </w:rPr>
              <w:t>A</w:t>
            </w:r>
            <w:r w:rsidR="00B56603" w:rsidRPr="005D2620">
              <w:rPr>
                <w:rFonts w:asciiTheme="majorHAnsi" w:hAnsiTheme="majorHAnsi" w:cs="Times New Roman"/>
                <w:sz w:val="24"/>
                <w:szCs w:val="24"/>
              </w:rPr>
              <w:t>pply the properties of trapezoid or isosceles trapezoid in formal proofs</w:t>
            </w:r>
          </w:p>
        </w:tc>
        <w:tc>
          <w:tcPr>
            <w:tcW w:w="1098" w:type="dxa"/>
          </w:tcPr>
          <w:p w:rsidR="00077356" w:rsidRDefault="00077356" w:rsidP="004B1F34">
            <w:pPr>
              <w:rPr>
                <w:rFonts w:ascii="Times New Roman" w:hAnsi="Times New Roman" w:cs="Times New Roman"/>
                <w:b/>
              </w:rPr>
            </w:pPr>
            <w:r>
              <w:rPr>
                <w:rFonts w:ascii="Times New Roman" w:hAnsi="Times New Roman" w:cs="Times New Roman"/>
                <w:b/>
              </w:rPr>
              <w:lastRenderedPageBreak/>
              <w:t>Days:</w:t>
            </w:r>
          </w:p>
          <w:p w:rsidR="00077356" w:rsidRDefault="00077356" w:rsidP="004B1F34">
            <w:pPr>
              <w:rPr>
                <w:rFonts w:ascii="Times New Roman" w:hAnsi="Times New Roman" w:cs="Times New Roman"/>
                <w:b/>
              </w:rPr>
            </w:pPr>
          </w:p>
          <w:p w:rsidR="00077356" w:rsidRDefault="00077356" w:rsidP="004B1F34">
            <w:pPr>
              <w:rPr>
                <w:rFonts w:ascii="Times New Roman" w:hAnsi="Times New Roman" w:cs="Times New Roman"/>
                <w:b/>
              </w:rPr>
            </w:pPr>
          </w:p>
          <w:p w:rsidR="00077356" w:rsidRDefault="00077356" w:rsidP="004B1F34">
            <w:pPr>
              <w:rPr>
                <w:rFonts w:ascii="Times New Roman" w:hAnsi="Times New Roman" w:cs="Times New Roman"/>
                <w:b/>
              </w:rPr>
            </w:pPr>
          </w:p>
          <w:p w:rsidR="00077356" w:rsidRDefault="00077356" w:rsidP="004B1F34">
            <w:pPr>
              <w:rPr>
                <w:rFonts w:ascii="Times New Roman" w:hAnsi="Times New Roman" w:cs="Times New Roman"/>
                <w:b/>
              </w:rPr>
            </w:pPr>
          </w:p>
          <w:p w:rsidR="00077356" w:rsidRDefault="00077356" w:rsidP="004B1F34">
            <w:pPr>
              <w:rPr>
                <w:rFonts w:ascii="Times New Roman" w:hAnsi="Times New Roman" w:cs="Times New Roman"/>
                <w:b/>
              </w:rPr>
            </w:pPr>
          </w:p>
          <w:p w:rsidR="00077356" w:rsidRDefault="00077356" w:rsidP="004B1F34">
            <w:pPr>
              <w:rPr>
                <w:rFonts w:ascii="Times New Roman" w:hAnsi="Times New Roman" w:cs="Times New Roman"/>
                <w:b/>
              </w:rPr>
            </w:pPr>
          </w:p>
          <w:p w:rsidR="00C339E9" w:rsidRDefault="00C339E9" w:rsidP="004B1F34">
            <w:pPr>
              <w:rPr>
                <w:rFonts w:ascii="Times New Roman" w:hAnsi="Times New Roman" w:cs="Times New Roman"/>
                <w:b/>
              </w:rPr>
            </w:pPr>
          </w:p>
          <w:p w:rsidR="00C339E9" w:rsidRDefault="00C339E9" w:rsidP="004B1F34">
            <w:pPr>
              <w:rPr>
                <w:rFonts w:ascii="Times New Roman" w:hAnsi="Times New Roman" w:cs="Times New Roman"/>
                <w:b/>
              </w:rPr>
            </w:pPr>
          </w:p>
          <w:p w:rsidR="00C339E9" w:rsidRDefault="00C339E9" w:rsidP="004B1F34">
            <w:pPr>
              <w:rPr>
                <w:rFonts w:ascii="Times New Roman" w:hAnsi="Times New Roman" w:cs="Times New Roman"/>
                <w:b/>
              </w:rPr>
            </w:pPr>
          </w:p>
          <w:p w:rsidR="00C339E9" w:rsidRDefault="00C339E9" w:rsidP="004B1F34">
            <w:pPr>
              <w:rPr>
                <w:rFonts w:ascii="Times New Roman" w:hAnsi="Times New Roman" w:cs="Times New Roman"/>
                <w:b/>
              </w:rPr>
            </w:pPr>
          </w:p>
          <w:p w:rsidR="00C339E9" w:rsidRPr="007C6C4D" w:rsidRDefault="00C339E9" w:rsidP="004B1F34">
            <w:pPr>
              <w:rPr>
                <w:rFonts w:ascii="Times New Roman" w:hAnsi="Times New Roman" w:cs="Times New Roman"/>
                <w:b/>
              </w:rPr>
            </w:pPr>
          </w:p>
        </w:tc>
      </w:tr>
      <w:tr w:rsidR="007C6C4D" w:rsidTr="00FC4CD3">
        <w:trPr>
          <w:trHeight w:val="1970"/>
        </w:trPr>
        <w:tc>
          <w:tcPr>
            <w:tcW w:w="9576" w:type="dxa"/>
            <w:gridSpan w:val="3"/>
          </w:tcPr>
          <w:p w:rsidR="007C6C4D" w:rsidRDefault="007C6C4D">
            <w:pPr>
              <w:rPr>
                <w:rFonts w:ascii="Times New Roman" w:hAnsi="Times New Roman" w:cs="Times New Roman"/>
                <w:b/>
                <w:sz w:val="24"/>
                <w:szCs w:val="24"/>
              </w:rPr>
            </w:pPr>
            <w:r w:rsidRPr="00457BFA">
              <w:rPr>
                <w:rFonts w:ascii="Times New Roman" w:hAnsi="Times New Roman" w:cs="Times New Roman"/>
                <w:b/>
                <w:sz w:val="24"/>
                <w:szCs w:val="24"/>
              </w:rPr>
              <w:lastRenderedPageBreak/>
              <w:t>Assessment Evidence and Activities:</w:t>
            </w:r>
          </w:p>
          <w:p w:rsidR="007C6C4D" w:rsidRDefault="007C6C4D">
            <w:pPr>
              <w:rPr>
                <w:rFonts w:ascii="Times New Roman" w:hAnsi="Times New Roman" w:cs="Times New Roman"/>
                <w:sz w:val="24"/>
                <w:szCs w:val="24"/>
              </w:rPr>
            </w:pPr>
            <w:r>
              <w:rPr>
                <w:rFonts w:ascii="Times New Roman" w:hAnsi="Times New Roman" w:cs="Times New Roman"/>
                <w:sz w:val="24"/>
                <w:szCs w:val="24"/>
              </w:rPr>
              <w:t>Pre and Post Tests  (formative assessment and assessments for evidence of growth)</w:t>
            </w:r>
          </w:p>
          <w:p w:rsidR="0070500A" w:rsidRDefault="0070500A">
            <w:pPr>
              <w:rPr>
                <w:rFonts w:ascii="Times New Roman" w:hAnsi="Times New Roman" w:cs="Times New Roman"/>
                <w:sz w:val="24"/>
                <w:szCs w:val="24"/>
              </w:rPr>
            </w:pPr>
            <w:r>
              <w:rPr>
                <w:rFonts w:ascii="Times New Roman" w:hAnsi="Times New Roman" w:cs="Times New Roman"/>
                <w:sz w:val="24"/>
                <w:szCs w:val="24"/>
              </w:rPr>
              <w:t>Problem Solving Tasks and Activities</w:t>
            </w:r>
          </w:p>
          <w:p w:rsidR="007C6C4D" w:rsidRDefault="007C6C4D">
            <w:pPr>
              <w:rPr>
                <w:rFonts w:ascii="Times New Roman" w:hAnsi="Times New Roman" w:cs="Times New Roman"/>
                <w:sz w:val="24"/>
                <w:szCs w:val="24"/>
              </w:rPr>
            </w:pPr>
            <w:r>
              <w:rPr>
                <w:rFonts w:ascii="Times New Roman" w:hAnsi="Times New Roman" w:cs="Times New Roman"/>
                <w:sz w:val="24"/>
                <w:szCs w:val="24"/>
              </w:rPr>
              <w:t>Quizzes</w:t>
            </w:r>
          </w:p>
          <w:p w:rsidR="007C6C4D" w:rsidRDefault="007C6C4D">
            <w:pPr>
              <w:rPr>
                <w:rFonts w:ascii="Times New Roman" w:hAnsi="Times New Roman" w:cs="Times New Roman"/>
                <w:sz w:val="24"/>
                <w:szCs w:val="24"/>
              </w:rPr>
            </w:pPr>
            <w:r>
              <w:rPr>
                <w:rFonts w:ascii="Times New Roman" w:hAnsi="Times New Roman" w:cs="Times New Roman"/>
                <w:sz w:val="24"/>
                <w:szCs w:val="24"/>
              </w:rPr>
              <w:t>Questioning and Observations</w:t>
            </w:r>
          </w:p>
          <w:p w:rsidR="007C6C4D" w:rsidRDefault="007C6C4D">
            <w:pPr>
              <w:rPr>
                <w:rFonts w:ascii="Times New Roman" w:hAnsi="Times New Roman" w:cs="Times New Roman"/>
                <w:sz w:val="24"/>
                <w:szCs w:val="24"/>
              </w:rPr>
            </w:pPr>
            <w:r>
              <w:rPr>
                <w:rFonts w:ascii="Times New Roman" w:hAnsi="Times New Roman" w:cs="Times New Roman"/>
                <w:sz w:val="24"/>
                <w:szCs w:val="24"/>
              </w:rPr>
              <w:t xml:space="preserve">Do </w:t>
            </w:r>
            <w:proofErr w:type="spellStart"/>
            <w:r>
              <w:rPr>
                <w:rFonts w:ascii="Times New Roman" w:hAnsi="Times New Roman" w:cs="Times New Roman"/>
                <w:sz w:val="24"/>
                <w:szCs w:val="24"/>
              </w:rPr>
              <w:t>Nows</w:t>
            </w:r>
            <w:proofErr w:type="spellEnd"/>
            <w:r>
              <w:rPr>
                <w:rFonts w:ascii="Times New Roman" w:hAnsi="Times New Roman" w:cs="Times New Roman"/>
                <w:sz w:val="24"/>
                <w:szCs w:val="24"/>
              </w:rPr>
              <w:t xml:space="preserve"> and Exit Slips</w:t>
            </w:r>
          </w:p>
          <w:p w:rsidR="007C6C4D" w:rsidRPr="00FC4CD3" w:rsidRDefault="007C6C4D">
            <w:pPr>
              <w:rPr>
                <w:rFonts w:ascii="Times New Roman" w:hAnsi="Times New Roman" w:cs="Times New Roman"/>
                <w:sz w:val="24"/>
                <w:szCs w:val="24"/>
              </w:rPr>
            </w:pPr>
            <w:r>
              <w:rPr>
                <w:rFonts w:ascii="Times New Roman" w:hAnsi="Times New Roman" w:cs="Times New Roman"/>
                <w:sz w:val="24"/>
                <w:szCs w:val="24"/>
              </w:rPr>
              <w:t>Class work and Homework</w:t>
            </w:r>
          </w:p>
        </w:tc>
      </w:tr>
      <w:tr w:rsidR="007C6C4D" w:rsidTr="004860CF">
        <w:trPr>
          <w:trHeight w:val="1728"/>
        </w:trPr>
        <w:tc>
          <w:tcPr>
            <w:tcW w:w="9576" w:type="dxa"/>
            <w:gridSpan w:val="3"/>
          </w:tcPr>
          <w:p w:rsidR="007C6C4D" w:rsidRDefault="007C6C4D">
            <w:pPr>
              <w:rPr>
                <w:rFonts w:ascii="Times New Roman" w:hAnsi="Times New Roman" w:cs="Times New Roman"/>
                <w:b/>
                <w:sz w:val="24"/>
                <w:szCs w:val="24"/>
              </w:rPr>
            </w:pPr>
            <w:r>
              <w:rPr>
                <w:rFonts w:ascii="Times New Roman" w:hAnsi="Times New Roman" w:cs="Times New Roman"/>
                <w:b/>
                <w:sz w:val="24"/>
                <w:szCs w:val="24"/>
              </w:rPr>
              <w:lastRenderedPageBreak/>
              <w:t>Possible Support Strategies:</w:t>
            </w:r>
          </w:p>
          <w:p w:rsidR="007C6C4D" w:rsidRDefault="007C6C4D">
            <w:pPr>
              <w:rPr>
                <w:rFonts w:ascii="Times New Roman" w:hAnsi="Times New Roman" w:cs="Times New Roman"/>
                <w:sz w:val="24"/>
                <w:szCs w:val="24"/>
              </w:rPr>
            </w:pPr>
            <w:r>
              <w:rPr>
                <w:rFonts w:ascii="Times New Roman" w:hAnsi="Times New Roman" w:cs="Times New Roman"/>
                <w:sz w:val="24"/>
                <w:szCs w:val="24"/>
              </w:rPr>
              <w:t>Use of manipulatives</w:t>
            </w:r>
          </w:p>
          <w:p w:rsidR="007C6C4D" w:rsidRDefault="007C6C4D">
            <w:pPr>
              <w:rPr>
                <w:rFonts w:ascii="Times New Roman" w:hAnsi="Times New Roman" w:cs="Times New Roman"/>
                <w:sz w:val="24"/>
                <w:szCs w:val="24"/>
              </w:rPr>
            </w:pPr>
            <w:r>
              <w:rPr>
                <w:rFonts w:ascii="Times New Roman" w:hAnsi="Times New Roman" w:cs="Times New Roman"/>
                <w:sz w:val="24"/>
                <w:szCs w:val="24"/>
              </w:rPr>
              <w:t>Word Walls and Individual Glossaries</w:t>
            </w:r>
          </w:p>
          <w:p w:rsidR="007C6C4D" w:rsidRDefault="007C6C4D">
            <w:pPr>
              <w:rPr>
                <w:rFonts w:ascii="Times New Roman" w:hAnsi="Times New Roman" w:cs="Times New Roman"/>
                <w:sz w:val="24"/>
                <w:szCs w:val="24"/>
              </w:rPr>
            </w:pPr>
            <w:r>
              <w:rPr>
                <w:rFonts w:ascii="Times New Roman" w:hAnsi="Times New Roman" w:cs="Times New Roman"/>
                <w:sz w:val="24"/>
                <w:szCs w:val="24"/>
              </w:rPr>
              <w:t>Journals</w:t>
            </w:r>
          </w:p>
          <w:p w:rsidR="007C6C4D" w:rsidRPr="00FC4CD3" w:rsidRDefault="007C6C4D">
            <w:pPr>
              <w:rPr>
                <w:rFonts w:ascii="Times New Roman" w:hAnsi="Times New Roman" w:cs="Times New Roman"/>
                <w:sz w:val="24"/>
                <w:szCs w:val="24"/>
              </w:rPr>
            </w:pPr>
            <w:r>
              <w:rPr>
                <w:rFonts w:ascii="Times New Roman" w:hAnsi="Times New Roman" w:cs="Times New Roman"/>
                <w:sz w:val="24"/>
                <w:szCs w:val="24"/>
              </w:rPr>
              <w:t>Back Tracking Technique demonstrated for solving equations</w:t>
            </w:r>
          </w:p>
        </w:tc>
      </w:tr>
      <w:tr w:rsidR="007C6C4D" w:rsidTr="00FC4CD3">
        <w:trPr>
          <w:trHeight w:val="1493"/>
        </w:trPr>
        <w:tc>
          <w:tcPr>
            <w:tcW w:w="9576" w:type="dxa"/>
            <w:gridSpan w:val="3"/>
          </w:tcPr>
          <w:p w:rsidR="007C6C4D" w:rsidRDefault="007C6C4D">
            <w:pPr>
              <w:rPr>
                <w:rFonts w:ascii="Times New Roman" w:hAnsi="Times New Roman" w:cs="Times New Roman"/>
                <w:b/>
                <w:sz w:val="24"/>
                <w:szCs w:val="24"/>
              </w:rPr>
            </w:pPr>
            <w:r w:rsidRPr="00457BFA">
              <w:rPr>
                <w:rFonts w:ascii="Times New Roman" w:hAnsi="Times New Roman" w:cs="Times New Roman"/>
                <w:b/>
                <w:sz w:val="24"/>
                <w:szCs w:val="24"/>
              </w:rPr>
              <w:t>Formative Assessment:</w:t>
            </w:r>
          </w:p>
          <w:p w:rsidR="007C6C4D" w:rsidRDefault="007C6C4D">
            <w:pPr>
              <w:rPr>
                <w:rFonts w:ascii="Times New Roman" w:hAnsi="Times New Roman" w:cs="Times New Roman"/>
                <w:sz w:val="24"/>
                <w:szCs w:val="24"/>
              </w:rPr>
            </w:pPr>
            <w:r>
              <w:rPr>
                <w:rFonts w:ascii="Times New Roman" w:hAnsi="Times New Roman" w:cs="Times New Roman"/>
                <w:sz w:val="24"/>
                <w:szCs w:val="24"/>
              </w:rPr>
              <w:t>The assessments listed above will be used to identify students’ strengths and weaknesses.</w:t>
            </w:r>
          </w:p>
          <w:p w:rsidR="007C6C4D" w:rsidRPr="00FC4CD3" w:rsidRDefault="007C6C4D">
            <w:pPr>
              <w:rPr>
                <w:rFonts w:ascii="Times New Roman" w:hAnsi="Times New Roman" w:cs="Times New Roman"/>
                <w:sz w:val="24"/>
                <w:szCs w:val="24"/>
              </w:rPr>
            </w:pPr>
            <w:r>
              <w:rPr>
                <w:rFonts w:ascii="Times New Roman" w:hAnsi="Times New Roman" w:cs="Times New Roman"/>
                <w:sz w:val="24"/>
                <w:szCs w:val="24"/>
              </w:rPr>
              <w:t>There will be constant adjustments and fine tuning of the curriculum delivery based on this analysis.  Sharing student work, sharing best practice and planning next steps will be an integral part of common planning meetings.</w:t>
            </w:r>
          </w:p>
        </w:tc>
      </w:tr>
      <w:tr w:rsidR="007C6C4D" w:rsidTr="001F4187">
        <w:trPr>
          <w:trHeight w:val="2240"/>
        </w:trPr>
        <w:tc>
          <w:tcPr>
            <w:tcW w:w="9576" w:type="dxa"/>
            <w:gridSpan w:val="3"/>
          </w:tcPr>
          <w:p w:rsidR="007C6C4D" w:rsidRDefault="007C6C4D">
            <w:pPr>
              <w:rPr>
                <w:rFonts w:ascii="Times New Roman" w:hAnsi="Times New Roman" w:cs="Times New Roman"/>
                <w:b/>
                <w:sz w:val="24"/>
                <w:szCs w:val="24"/>
              </w:rPr>
            </w:pPr>
            <w:r w:rsidRPr="00457BFA">
              <w:rPr>
                <w:rFonts w:ascii="Times New Roman" w:hAnsi="Times New Roman" w:cs="Times New Roman"/>
                <w:b/>
                <w:sz w:val="24"/>
                <w:szCs w:val="24"/>
              </w:rPr>
              <w:t>Final Performance</w:t>
            </w:r>
            <w:r>
              <w:rPr>
                <w:rFonts w:ascii="Times New Roman" w:hAnsi="Times New Roman" w:cs="Times New Roman"/>
                <w:b/>
                <w:sz w:val="24"/>
                <w:szCs w:val="24"/>
              </w:rPr>
              <w:t xml:space="preserve"> Based</w:t>
            </w:r>
            <w:r w:rsidRPr="00457BFA">
              <w:rPr>
                <w:rFonts w:ascii="Times New Roman" w:hAnsi="Times New Roman" w:cs="Times New Roman"/>
                <w:b/>
                <w:sz w:val="24"/>
                <w:szCs w:val="24"/>
              </w:rPr>
              <w:t xml:space="preserve"> Task:</w:t>
            </w:r>
            <w:r w:rsidR="00457819">
              <w:rPr>
                <w:rFonts w:ascii="Times New Roman" w:hAnsi="Times New Roman" w:cs="Times New Roman"/>
                <w:b/>
                <w:sz w:val="24"/>
                <w:szCs w:val="24"/>
              </w:rPr>
              <w:t xml:space="preserve">  See Attached</w:t>
            </w:r>
          </w:p>
          <w:p w:rsidR="007C6C4D" w:rsidRPr="00FC4CD3" w:rsidRDefault="007C6C4D">
            <w:pPr>
              <w:rPr>
                <w:rFonts w:ascii="Times New Roman" w:hAnsi="Times New Roman" w:cs="Times New Roman"/>
                <w:sz w:val="24"/>
                <w:szCs w:val="24"/>
              </w:rPr>
            </w:pPr>
          </w:p>
        </w:tc>
      </w:tr>
      <w:tr w:rsidR="007C6C4D" w:rsidTr="001F4187">
        <w:trPr>
          <w:trHeight w:val="1520"/>
        </w:trPr>
        <w:tc>
          <w:tcPr>
            <w:tcW w:w="9576" w:type="dxa"/>
            <w:gridSpan w:val="3"/>
          </w:tcPr>
          <w:p w:rsidR="007C6C4D" w:rsidRDefault="007C6C4D">
            <w:pPr>
              <w:rPr>
                <w:rFonts w:ascii="Times New Roman" w:hAnsi="Times New Roman" w:cs="Times New Roman"/>
                <w:b/>
                <w:sz w:val="24"/>
                <w:szCs w:val="24"/>
              </w:rPr>
            </w:pPr>
            <w:r w:rsidRPr="00457BFA">
              <w:rPr>
                <w:rFonts w:ascii="Times New Roman" w:hAnsi="Times New Roman" w:cs="Times New Roman"/>
                <w:b/>
                <w:sz w:val="24"/>
                <w:szCs w:val="24"/>
              </w:rPr>
              <w:t>Extension:</w:t>
            </w:r>
          </w:p>
          <w:p w:rsidR="007C6C4D" w:rsidRDefault="007C6C4D">
            <w:pPr>
              <w:rPr>
                <w:rFonts w:ascii="Times New Roman" w:hAnsi="Times New Roman" w:cs="Times New Roman"/>
                <w:sz w:val="24"/>
                <w:szCs w:val="24"/>
              </w:rPr>
            </w:pPr>
            <w:r>
              <w:rPr>
                <w:rFonts w:ascii="Times New Roman" w:hAnsi="Times New Roman" w:cs="Times New Roman"/>
                <w:sz w:val="24"/>
                <w:szCs w:val="24"/>
              </w:rPr>
              <w:t>Differentiated column sheets for order of operations and evaluating like terms.</w:t>
            </w:r>
          </w:p>
          <w:p w:rsidR="007C6C4D" w:rsidRDefault="007C6C4D">
            <w:pPr>
              <w:rPr>
                <w:rFonts w:ascii="Times New Roman" w:hAnsi="Times New Roman" w:cs="Times New Roman"/>
                <w:sz w:val="24"/>
                <w:szCs w:val="24"/>
              </w:rPr>
            </w:pPr>
            <w:r>
              <w:rPr>
                <w:rFonts w:ascii="Times New Roman" w:hAnsi="Times New Roman" w:cs="Times New Roman"/>
                <w:sz w:val="24"/>
                <w:szCs w:val="24"/>
              </w:rPr>
              <w:t>Table logic for adding and subtracting integers and polynomial expressions.</w:t>
            </w:r>
          </w:p>
          <w:p w:rsidR="007C6C4D" w:rsidRPr="001F4187" w:rsidRDefault="007C6C4D">
            <w:pPr>
              <w:rPr>
                <w:rFonts w:ascii="Times New Roman" w:hAnsi="Times New Roman" w:cs="Times New Roman"/>
                <w:sz w:val="24"/>
                <w:szCs w:val="24"/>
              </w:rPr>
            </w:pPr>
            <w:r>
              <w:rPr>
                <w:rFonts w:ascii="Times New Roman" w:hAnsi="Times New Roman" w:cs="Times New Roman"/>
                <w:sz w:val="24"/>
                <w:szCs w:val="24"/>
              </w:rPr>
              <w:t>Differentiated column sheets for solving equations.</w:t>
            </w:r>
          </w:p>
        </w:tc>
      </w:tr>
      <w:tr w:rsidR="007C6C4D" w:rsidTr="003668BD">
        <w:trPr>
          <w:trHeight w:val="2060"/>
        </w:trPr>
        <w:tc>
          <w:tcPr>
            <w:tcW w:w="9576" w:type="dxa"/>
            <w:gridSpan w:val="3"/>
          </w:tcPr>
          <w:p w:rsidR="007C6C4D" w:rsidRDefault="007C6C4D">
            <w:pPr>
              <w:rPr>
                <w:rFonts w:ascii="Times New Roman" w:hAnsi="Times New Roman" w:cs="Times New Roman"/>
                <w:b/>
                <w:sz w:val="24"/>
                <w:szCs w:val="24"/>
              </w:rPr>
            </w:pPr>
            <w:r w:rsidRPr="00457BFA">
              <w:rPr>
                <w:rFonts w:ascii="Times New Roman" w:hAnsi="Times New Roman" w:cs="Times New Roman"/>
                <w:b/>
                <w:sz w:val="24"/>
                <w:szCs w:val="24"/>
              </w:rPr>
              <w:t>Learning Plan &amp; Activities:</w:t>
            </w:r>
          </w:p>
          <w:p w:rsidR="007C6C4D" w:rsidRPr="001F4187" w:rsidRDefault="007C6C4D">
            <w:pPr>
              <w:rPr>
                <w:rFonts w:ascii="Times New Roman" w:hAnsi="Times New Roman" w:cs="Times New Roman"/>
                <w:sz w:val="24"/>
                <w:szCs w:val="24"/>
              </w:rPr>
            </w:pPr>
            <w:r>
              <w:rPr>
                <w:rFonts w:ascii="Times New Roman" w:hAnsi="Times New Roman" w:cs="Times New Roman"/>
                <w:sz w:val="24"/>
                <w:szCs w:val="24"/>
              </w:rPr>
              <w:t>The learning plan will incorporate work shop style lessons which will allow for student centered learning.  Group work will be incorporated into various concepts with a focus on students learning collaboratively.  There will be an emphasis on technique to enable students to solve skills based questions.   This will be supported with problem solving exercises for all content to give students a conceptual understanding of the material.</w:t>
            </w:r>
          </w:p>
        </w:tc>
      </w:tr>
      <w:tr w:rsidR="007C6C4D" w:rsidTr="00AE184A">
        <w:trPr>
          <w:trHeight w:val="2600"/>
        </w:trPr>
        <w:tc>
          <w:tcPr>
            <w:tcW w:w="9576" w:type="dxa"/>
            <w:gridSpan w:val="3"/>
          </w:tcPr>
          <w:p w:rsidR="007C6C4D" w:rsidRDefault="007C6C4D">
            <w:pPr>
              <w:rPr>
                <w:rFonts w:ascii="Times New Roman" w:hAnsi="Times New Roman" w:cs="Times New Roman"/>
                <w:b/>
                <w:sz w:val="24"/>
                <w:szCs w:val="24"/>
              </w:rPr>
            </w:pPr>
            <w:r w:rsidRPr="00457BFA">
              <w:rPr>
                <w:rFonts w:ascii="Times New Roman" w:hAnsi="Times New Roman" w:cs="Times New Roman"/>
                <w:b/>
                <w:sz w:val="24"/>
                <w:szCs w:val="24"/>
              </w:rPr>
              <w:t>Resources:</w:t>
            </w:r>
          </w:p>
          <w:p w:rsidR="007C6C4D" w:rsidRDefault="007C6C4D">
            <w:pPr>
              <w:rPr>
                <w:rFonts w:ascii="Times New Roman" w:hAnsi="Times New Roman" w:cs="Times New Roman"/>
                <w:sz w:val="24"/>
                <w:szCs w:val="24"/>
              </w:rPr>
            </w:pPr>
            <w:r>
              <w:rPr>
                <w:rFonts w:ascii="Times New Roman" w:hAnsi="Times New Roman" w:cs="Times New Roman"/>
                <w:sz w:val="24"/>
                <w:szCs w:val="24"/>
              </w:rPr>
              <w:t xml:space="preserve">Text book : </w:t>
            </w:r>
            <w:r w:rsidR="0039533D">
              <w:rPr>
                <w:rFonts w:ascii="Times New Roman" w:hAnsi="Times New Roman" w:cs="Times New Roman"/>
                <w:sz w:val="24"/>
                <w:szCs w:val="24"/>
              </w:rPr>
              <w:t xml:space="preserve">  Meaningful Math Algebra I                            </w:t>
            </w:r>
            <w:r>
              <w:rPr>
                <w:rFonts w:ascii="Times New Roman" w:hAnsi="Times New Roman" w:cs="Times New Roman"/>
                <w:sz w:val="24"/>
                <w:szCs w:val="24"/>
              </w:rPr>
              <w:t>Prentice Hall Mathematics Algebra I</w:t>
            </w:r>
          </w:p>
          <w:p w:rsidR="007C6C4D" w:rsidRDefault="007C6C4D">
            <w:pPr>
              <w:rPr>
                <w:rFonts w:ascii="Times New Roman" w:hAnsi="Times New Roman" w:cs="Times New Roman"/>
                <w:sz w:val="24"/>
                <w:szCs w:val="24"/>
              </w:rPr>
            </w:pPr>
            <w:r>
              <w:rPr>
                <w:rFonts w:ascii="Times New Roman" w:hAnsi="Times New Roman" w:cs="Times New Roman"/>
                <w:sz w:val="24"/>
                <w:szCs w:val="24"/>
              </w:rPr>
              <w:t>Graphing calculators</w:t>
            </w:r>
          </w:p>
          <w:p w:rsidR="007C6C4D" w:rsidRDefault="00AE184A">
            <w:pPr>
              <w:rPr>
                <w:rFonts w:ascii="Times New Roman" w:hAnsi="Times New Roman" w:cs="Times New Roman"/>
                <w:sz w:val="24"/>
                <w:szCs w:val="24"/>
              </w:rPr>
            </w:pPr>
            <w:r>
              <w:rPr>
                <w:rFonts w:ascii="Times New Roman" w:hAnsi="Times New Roman" w:cs="Times New Roman"/>
                <w:sz w:val="24"/>
                <w:szCs w:val="24"/>
              </w:rPr>
              <w:t>Geometric Manipulatives, Sketchpad</w:t>
            </w:r>
          </w:p>
          <w:p w:rsidR="007C6C4D" w:rsidRDefault="007C6C4D">
            <w:pPr>
              <w:rPr>
                <w:rFonts w:ascii="Times New Roman" w:hAnsi="Times New Roman" w:cs="Times New Roman"/>
                <w:sz w:val="24"/>
                <w:szCs w:val="24"/>
              </w:rPr>
            </w:pPr>
            <w:r>
              <w:rPr>
                <w:rFonts w:ascii="Times New Roman" w:hAnsi="Times New Roman" w:cs="Times New Roman"/>
                <w:sz w:val="24"/>
                <w:szCs w:val="24"/>
              </w:rPr>
              <w:t>Smart Board Demonstrations</w:t>
            </w:r>
          </w:p>
          <w:p w:rsidR="007C6C4D" w:rsidRPr="003668BD" w:rsidRDefault="007C6C4D">
            <w:pPr>
              <w:rPr>
                <w:rFonts w:ascii="Times New Roman" w:hAnsi="Times New Roman" w:cs="Times New Roman"/>
                <w:sz w:val="24"/>
                <w:szCs w:val="24"/>
              </w:rPr>
            </w:pPr>
            <w:r>
              <w:rPr>
                <w:rFonts w:ascii="Times New Roman" w:hAnsi="Times New Roman" w:cs="Times New Roman"/>
                <w:sz w:val="24"/>
                <w:szCs w:val="24"/>
              </w:rPr>
              <w:t>Problem solving materials created by teachers</w:t>
            </w:r>
          </w:p>
        </w:tc>
      </w:tr>
    </w:tbl>
    <w:p w:rsidR="00C339E9" w:rsidRDefault="00C339E9" w:rsidP="0039533D">
      <w:pPr>
        <w:spacing w:after="0" w:line="240" w:lineRule="auto"/>
        <w:rPr>
          <w:rFonts w:ascii="Comic Sans MS" w:hAnsi="Comic Sans MS"/>
          <w:b/>
          <w:sz w:val="36"/>
          <w:szCs w:val="36"/>
          <w:u w:val="single"/>
        </w:rPr>
      </w:pPr>
    </w:p>
    <w:p w:rsidR="00457819" w:rsidRDefault="00457819" w:rsidP="0039533D">
      <w:pPr>
        <w:spacing w:after="0" w:line="240" w:lineRule="auto"/>
        <w:rPr>
          <w:rFonts w:ascii="Comic Sans MS" w:hAnsi="Comic Sans MS"/>
          <w:b/>
          <w:sz w:val="36"/>
          <w:szCs w:val="36"/>
          <w:u w:val="single"/>
        </w:rPr>
      </w:pPr>
    </w:p>
    <w:p w:rsidR="00457819" w:rsidRDefault="00457819" w:rsidP="0039533D">
      <w:pPr>
        <w:spacing w:after="0" w:line="240" w:lineRule="auto"/>
        <w:rPr>
          <w:rFonts w:ascii="Comic Sans MS" w:hAnsi="Comic Sans MS"/>
          <w:b/>
          <w:sz w:val="36"/>
          <w:szCs w:val="36"/>
          <w:u w:val="single"/>
        </w:rPr>
      </w:pPr>
    </w:p>
    <w:p w:rsidR="00457819" w:rsidRDefault="00457819" w:rsidP="0039533D">
      <w:pPr>
        <w:spacing w:after="0" w:line="240" w:lineRule="auto"/>
        <w:rPr>
          <w:rFonts w:ascii="Comic Sans MS" w:hAnsi="Comic Sans MS"/>
          <w:b/>
          <w:sz w:val="36"/>
          <w:szCs w:val="36"/>
          <w:u w:val="single"/>
        </w:rPr>
      </w:pPr>
    </w:p>
    <w:p w:rsidR="00457819" w:rsidRDefault="00457819" w:rsidP="0039533D">
      <w:pPr>
        <w:spacing w:after="0" w:line="240" w:lineRule="auto"/>
        <w:rPr>
          <w:rFonts w:ascii="Comic Sans MS" w:hAnsi="Comic Sans MS"/>
          <w:b/>
          <w:sz w:val="36"/>
          <w:szCs w:val="36"/>
          <w:u w:val="single"/>
        </w:rPr>
      </w:pPr>
    </w:p>
    <w:p w:rsidR="00457819" w:rsidRPr="00EC18A9" w:rsidRDefault="00457819" w:rsidP="00457819">
      <w:pPr>
        <w:jc w:val="center"/>
        <w:rPr>
          <w:b/>
          <w:i/>
          <w:sz w:val="36"/>
          <w:szCs w:val="36"/>
        </w:rPr>
      </w:pPr>
      <w:r>
        <w:rPr>
          <w:b/>
          <w:i/>
          <w:sz w:val="36"/>
          <w:szCs w:val="36"/>
        </w:rPr>
        <w:lastRenderedPageBreak/>
        <w:t xml:space="preserve">THE RESCUE </w:t>
      </w:r>
      <w:smartTag w:uri="urn:schemas-microsoft-com:office:smarttags" w:element="City">
        <w:smartTag w:uri="urn:schemas-microsoft-com:office:smarttags" w:element="place">
          <w:r>
            <w:rPr>
              <w:b/>
              <w:i/>
              <w:sz w:val="36"/>
              <w:szCs w:val="36"/>
            </w:rPr>
            <w:t>MISSION</w:t>
          </w:r>
        </w:smartTag>
      </w:smartTag>
    </w:p>
    <w:p w:rsidR="00457819" w:rsidRDefault="00457819" w:rsidP="00457819"/>
    <w:p w:rsidR="00457819" w:rsidRDefault="00457819" w:rsidP="00457819">
      <w:r>
        <w:t xml:space="preserve">Ms. Jones and Ms. Smith are working at the rescue center during the summer break in Sum City.  They receive an emergency call stating that a climber on Mt </w:t>
      </w:r>
      <w:proofErr w:type="spellStart"/>
      <w:r>
        <w:t>Pythag</w:t>
      </w:r>
      <w:proofErr w:type="spellEnd"/>
      <w:r>
        <w:t xml:space="preserve"> has fallen and is seriously injured.  A medic on the scene informs Jones and Smith that they must get their helicopter here and fly the climber to Hypotenuse Hospital located at Angler’s Rest. The medic on the scene has assessed the injuries and </w:t>
      </w:r>
      <w:proofErr w:type="spellStart"/>
      <w:r>
        <w:t>can not</w:t>
      </w:r>
      <w:proofErr w:type="spellEnd"/>
      <w:r>
        <w:t xml:space="preserve"> stem the flow of blood.  He believes that the climber must get to Hypotenuse Hospital in 5 hours or she will not survive.                   </w:t>
      </w:r>
    </w:p>
    <w:p w:rsidR="00457819" w:rsidRDefault="00457819" w:rsidP="00457819"/>
    <w:p w:rsidR="00457819" w:rsidRDefault="00457819" w:rsidP="00457819">
      <w:r>
        <w:t>Jones and Smith quickly put on their super hero costumes and jump in the helicopter.  Jones tells Smith that she forgot to fill the chopper with fuel when they last were at the depot.  It is obvious that they will need to fly back to the nearest depot for fuel before going to the climber.  Smith is not impressed but considers the time constraints by the medic at the scene and she knows it takes 13 minutes to re-fuel and it will take 17 minutes to upload the injured climber.  She tells Jones that their flying time is exactly 4 hours and thirty minutes.</w:t>
      </w:r>
    </w:p>
    <w:p w:rsidR="00457819" w:rsidRDefault="00457819" w:rsidP="00457819"/>
    <w:p w:rsidR="00457819" w:rsidRDefault="00457819" w:rsidP="00457819">
      <w:r>
        <w:t xml:space="preserve">From the rescue </w:t>
      </w:r>
      <w:proofErr w:type="spellStart"/>
      <w:r>
        <w:t>centre</w:t>
      </w:r>
      <w:proofErr w:type="spellEnd"/>
      <w:r>
        <w:t xml:space="preserve"> the depot which has the much needed fuel is located 30 miles west and 40 miles south of the rescue </w:t>
      </w:r>
      <w:proofErr w:type="spellStart"/>
      <w:r>
        <w:t>centre</w:t>
      </w:r>
      <w:proofErr w:type="spellEnd"/>
      <w:r>
        <w:t>.  The climber is 120 miles west and 80 miles north of the rescue center.  The hospital is 40 miles east and 40 miles south of the rescue center.</w:t>
      </w:r>
    </w:p>
    <w:p w:rsidR="00457819" w:rsidRDefault="00457819" w:rsidP="00457819"/>
    <w:p w:rsidR="00457819" w:rsidRDefault="00457819" w:rsidP="00457819">
      <w:r>
        <w:t>Jones will have the helicopter on full throttle which means they will travel at a constant speed of 95 miles per hour.  You need to determine if the climber will survive?</w:t>
      </w:r>
    </w:p>
    <w:p w:rsidR="00457819" w:rsidRDefault="00457819" w:rsidP="00457819">
      <w:r>
        <w:t>Use the graph paper provided.  The rescue station is marked for you.  Every little square grid is 5 miles by 5 miles.</w:t>
      </w:r>
    </w:p>
    <w:p w:rsidR="00457819" w:rsidRDefault="00457819" w:rsidP="00457819"/>
    <w:p w:rsidR="00457819" w:rsidRPr="006E0B49" w:rsidRDefault="00457819" w:rsidP="00457819">
      <w:pPr>
        <w:rPr>
          <w:b/>
        </w:rPr>
      </w:pPr>
      <w:proofErr w:type="gramStart"/>
      <w:r>
        <w:rPr>
          <w:b/>
        </w:rPr>
        <w:t>STEP  ONE</w:t>
      </w:r>
      <w:proofErr w:type="gramEnd"/>
      <w:r>
        <w:rPr>
          <w:b/>
        </w:rPr>
        <w:t xml:space="preserve"> :</w:t>
      </w:r>
    </w:p>
    <w:p w:rsidR="00457819" w:rsidRDefault="00457819" w:rsidP="00457819">
      <w:r>
        <w:t>Construct a triangle showing the given distances and the direct line of flight between the rescue center and fuel depot.  The direction of the rescue center from the depot is North 37</w:t>
      </w:r>
      <w:r>
        <w:rPr>
          <w:vertAlign w:val="superscript"/>
        </w:rPr>
        <w:t>o</w:t>
      </w:r>
      <w:r>
        <w:t xml:space="preserve"> East.  Label this angle on your construction.</w:t>
      </w:r>
    </w:p>
    <w:p w:rsidR="00457819" w:rsidRDefault="00457819" w:rsidP="00457819"/>
    <w:p w:rsidR="00457819" w:rsidRPr="006E0B49" w:rsidRDefault="00457819" w:rsidP="00457819">
      <w:pPr>
        <w:rPr>
          <w:b/>
        </w:rPr>
      </w:pPr>
      <w:proofErr w:type="gramStart"/>
      <w:r>
        <w:rPr>
          <w:b/>
        </w:rPr>
        <w:t>STEP  TWO</w:t>
      </w:r>
      <w:proofErr w:type="gramEnd"/>
      <w:r>
        <w:rPr>
          <w:b/>
        </w:rPr>
        <w:t xml:space="preserve"> :</w:t>
      </w:r>
    </w:p>
    <w:p w:rsidR="00457819" w:rsidRDefault="00457819" w:rsidP="00457819">
      <w:r>
        <w:t xml:space="preserve">Use Pythagoras to determine the distance from the rescue center to the depot where the helicopter will re-fuel. </w:t>
      </w:r>
    </w:p>
    <w:p w:rsidR="00457819" w:rsidRDefault="00457819" w:rsidP="00457819"/>
    <w:p w:rsidR="00457819" w:rsidRDefault="00457819" w:rsidP="00457819"/>
    <w:p w:rsidR="00457819" w:rsidRDefault="00457819" w:rsidP="00457819">
      <w:pPr>
        <w:rPr>
          <w:b/>
        </w:rPr>
      </w:pPr>
      <w:proofErr w:type="gramStart"/>
      <w:r>
        <w:rPr>
          <w:b/>
        </w:rPr>
        <w:lastRenderedPageBreak/>
        <w:t>STEP  THREE</w:t>
      </w:r>
      <w:proofErr w:type="gramEnd"/>
      <w:r>
        <w:rPr>
          <w:b/>
        </w:rPr>
        <w:t xml:space="preserve"> :</w:t>
      </w:r>
    </w:p>
    <w:p w:rsidR="00457819" w:rsidRPr="00457819" w:rsidRDefault="00457819" w:rsidP="00457819">
      <w:r>
        <w:t>Construct a triangle showing the given distances and the direct line of flight between the fuel depot and the injured climber.  The direction of the injured climber from the depot is North 53</w:t>
      </w:r>
      <w:r>
        <w:rPr>
          <w:vertAlign w:val="superscript"/>
        </w:rPr>
        <w:t>o</w:t>
      </w:r>
      <w:r>
        <w:t xml:space="preserve"> West.  Label this angle on your construction.  Prove that the two constructed triangles are similar.</w:t>
      </w:r>
    </w:p>
    <w:p w:rsidR="00457819" w:rsidRDefault="00457819" w:rsidP="00457819">
      <w:r>
        <w:t xml:space="preserve">Use similar triangles to determine the distance from the depot to the climber. </w:t>
      </w:r>
    </w:p>
    <w:p w:rsidR="00457819" w:rsidRDefault="00457819" w:rsidP="00457819">
      <w:pPr>
        <w:rPr>
          <w:b/>
        </w:rPr>
      </w:pPr>
      <w:proofErr w:type="gramStart"/>
      <w:r>
        <w:rPr>
          <w:b/>
        </w:rPr>
        <w:t>STEP  FOUR</w:t>
      </w:r>
      <w:proofErr w:type="gramEnd"/>
      <w:r>
        <w:rPr>
          <w:b/>
        </w:rPr>
        <w:t xml:space="preserve"> :</w:t>
      </w:r>
    </w:p>
    <w:p w:rsidR="00457819" w:rsidRDefault="00457819" w:rsidP="00457819">
      <w:r>
        <w:t>Construct a triangle showing the given distances and the direct line of flight between the injured climber and the hospital.  The direction of the hospital from the injured climber is South 53</w:t>
      </w:r>
      <w:r>
        <w:rPr>
          <w:vertAlign w:val="superscript"/>
        </w:rPr>
        <w:t>o</w:t>
      </w:r>
      <w:r>
        <w:t xml:space="preserve"> </w:t>
      </w:r>
      <w:proofErr w:type="gramStart"/>
      <w:r>
        <w:t>East</w:t>
      </w:r>
      <w:proofErr w:type="gramEnd"/>
      <w:r>
        <w:t xml:space="preserve">.  Label this angle on your construction.  Prove that </w:t>
      </w:r>
      <w:proofErr w:type="gramStart"/>
      <w:r>
        <w:t>the this</w:t>
      </w:r>
      <w:proofErr w:type="gramEnd"/>
      <w:r>
        <w:t xml:space="preserve"> newly constructed triangle is similar to the first two.</w:t>
      </w:r>
    </w:p>
    <w:p w:rsidR="00457819" w:rsidRDefault="00457819" w:rsidP="00457819">
      <w:r>
        <w:t>Show how to find the distance from the climber to the hospital by using similar triangles.</w:t>
      </w:r>
    </w:p>
    <w:p w:rsidR="00457819" w:rsidRDefault="00457819" w:rsidP="00457819"/>
    <w:p w:rsidR="00457819" w:rsidRDefault="00457819" w:rsidP="00457819"/>
    <w:p w:rsidR="00457819" w:rsidRDefault="00457819" w:rsidP="00457819">
      <w:r>
        <w:t xml:space="preserve">Time = Distance / </w:t>
      </w:r>
      <w:proofErr w:type="gramStart"/>
      <w:r>
        <w:t>Speed  (</w:t>
      </w:r>
      <w:proofErr w:type="gramEnd"/>
      <w:r>
        <w:t>for every sector flown find the flight time.</w:t>
      </w:r>
    </w:p>
    <w:p w:rsidR="00457819" w:rsidRDefault="00457819" w:rsidP="00457819">
      <w:r>
        <w:t>Round off all time calculations to the nearest hundredth.  Will the rescue team get injured climber to hypotenuse hospital on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
        <w:gridCol w:w="300"/>
        <w:gridCol w:w="300"/>
        <w:gridCol w:w="300"/>
        <w:gridCol w:w="300"/>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r w:rsidR="00457819" w:rsidTr="005A73B0">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c>
          <w:tcPr>
            <w:tcW w:w="360" w:type="dxa"/>
          </w:tcPr>
          <w:p w:rsidR="00457819" w:rsidRDefault="00457819" w:rsidP="005A73B0"/>
        </w:tc>
      </w:tr>
    </w:tbl>
    <w:p w:rsidR="00457819" w:rsidRDefault="00457819" w:rsidP="0039533D">
      <w:pPr>
        <w:spacing w:after="0" w:line="240" w:lineRule="auto"/>
        <w:rPr>
          <w:rFonts w:ascii="Comic Sans MS" w:hAnsi="Comic Sans MS"/>
          <w:b/>
          <w:sz w:val="36"/>
          <w:szCs w:val="36"/>
          <w:u w:val="single"/>
        </w:rPr>
      </w:pPr>
    </w:p>
    <w:p w:rsidR="000B52F9" w:rsidRDefault="000B52F9" w:rsidP="000B52F9"/>
    <w:p w:rsidR="000B52F9" w:rsidRDefault="000B52F9" w:rsidP="000B52F9">
      <w:r>
        <w:rPr>
          <w:noProof/>
        </w:rPr>
        <w:lastRenderedPageBreak/>
        <w:drawing>
          <wp:inline distT="0" distB="0" distL="0" distR="0">
            <wp:extent cx="5476875" cy="4933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4933950"/>
                    </a:xfrm>
                    <a:prstGeom prst="rect">
                      <a:avLst/>
                    </a:prstGeom>
                    <a:noFill/>
                    <a:ln>
                      <a:noFill/>
                    </a:ln>
                  </pic:spPr>
                </pic:pic>
              </a:graphicData>
            </a:graphic>
          </wp:inline>
        </w:drawing>
      </w:r>
    </w:p>
    <w:p w:rsidR="000B52F9" w:rsidRPr="000B52F9" w:rsidRDefault="000B52F9" w:rsidP="000B52F9">
      <w:pPr>
        <w:rPr>
          <w:rFonts w:ascii="Comic Sans MS" w:hAnsi="Comic Sans MS"/>
        </w:rPr>
      </w:pPr>
      <w:r w:rsidRPr="0056515E">
        <w:rPr>
          <w:rFonts w:ascii="Comic Sans MS" w:hAnsi="Comic Sans MS"/>
          <w:b/>
          <w:sz w:val="28"/>
          <w:szCs w:val="28"/>
        </w:rPr>
        <w:t>Find the area of the letter above.</w:t>
      </w:r>
      <w:r>
        <w:rPr>
          <w:rFonts w:ascii="Comic Sans MS" w:hAnsi="Comic Sans MS"/>
        </w:rPr>
        <w:t xml:space="preserve">  (</w:t>
      </w:r>
      <w:proofErr w:type="gramStart"/>
      <w:r>
        <w:rPr>
          <w:rFonts w:ascii="Comic Sans MS" w:hAnsi="Comic Sans MS"/>
        </w:rPr>
        <w:t>hint</w:t>
      </w:r>
      <w:proofErr w:type="gramEnd"/>
      <w:r>
        <w:rPr>
          <w:rFonts w:ascii="Comic Sans MS" w:hAnsi="Comic Sans MS"/>
        </w:rPr>
        <w:t>: extend the inside legs of the to the top of the figure.  This will form two very tall parallelograms.  Connect the parallelograms with a horizontal line touching the bottom of the “v” in the top of the M.  You should now have two equal parallelograms, two equal triangles and one trapezoid.)</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Default="000B52F9" w:rsidP="000B52F9"/>
    <w:p w:rsidR="000B52F9" w:rsidRDefault="000B52F9" w:rsidP="000B52F9">
      <w:r>
        <w:lastRenderedPageBreak/>
        <w:t xml:space="preserve">                </w:t>
      </w:r>
      <w:r>
        <w:rPr>
          <w:noProof/>
        </w:rPr>
        <w:drawing>
          <wp:inline distT="0" distB="0" distL="0" distR="0">
            <wp:extent cx="4667250" cy="447388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4473880"/>
                    </a:xfrm>
                    <a:prstGeom prst="rect">
                      <a:avLst/>
                    </a:prstGeom>
                    <a:noFill/>
                    <a:ln>
                      <a:noFill/>
                    </a:ln>
                  </pic:spPr>
                </pic:pic>
              </a:graphicData>
            </a:graphic>
          </wp:inline>
        </w:drawing>
      </w:r>
    </w:p>
    <w:p w:rsidR="000B52F9" w:rsidRPr="000B52F9" w:rsidRDefault="000B52F9" w:rsidP="000B52F9">
      <w:pPr>
        <w:rPr>
          <w:rFonts w:ascii="Comic Sans MS" w:hAnsi="Comic Sans MS"/>
        </w:rPr>
      </w:pPr>
      <w:r w:rsidRPr="0056515E">
        <w:rPr>
          <w:rFonts w:ascii="Comic Sans MS" w:hAnsi="Comic Sans MS"/>
          <w:b/>
          <w:sz w:val="28"/>
          <w:szCs w:val="28"/>
        </w:rPr>
        <w:t>Find the area of the letter above.</w:t>
      </w:r>
      <w:r>
        <w:rPr>
          <w:rFonts w:ascii="Comic Sans MS" w:hAnsi="Comic Sans MS"/>
        </w:rPr>
        <w:t xml:space="preserve">  (</w:t>
      </w:r>
      <w:proofErr w:type="gramStart"/>
      <w:r>
        <w:rPr>
          <w:rFonts w:ascii="Comic Sans MS" w:hAnsi="Comic Sans MS"/>
        </w:rPr>
        <w:t>hint</w:t>
      </w:r>
      <w:proofErr w:type="gramEnd"/>
      <w:r>
        <w:rPr>
          <w:rFonts w:ascii="Comic Sans MS" w:hAnsi="Comic Sans MS"/>
        </w:rPr>
        <w:t>: Draw a horizontal line in the A below the hollow rectangle touching the top of the triangle where the inside legs meet.  You should now have two equal parallelograms and two different trapezoids.)</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Default="000B52F9" w:rsidP="000B52F9">
      <w:r>
        <w:rPr>
          <w:noProof/>
        </w:rPr>
        <w:lastRenderedPageBreak/>
        <w:drawing>
          <wp:inline distT="0" distB="0" distL="0" distR="0">
            <wp:extent cx="5943600" cy="435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352925"/>
                    </a:xfrm>
                    <a:prstGeom prst="rect">
                      <a:avLst/>
                    </a:prstGeom>
                    <a:noFill/>
                    <a:ln>
                      <a:noFill/>
                    </a:ln>
                  </pic:spPr>
                </pic:pic>
              </a:graphicData>
            </a:graphic>
          </wp:inline>
        </w:drawing>
      </w:r>
    </w:p>
    <w:p w:rsidR="000B52F9" w:rsidRDefault="000B52F9" w:rsidP="000B52F9"/>
    <w:p w:rsidR="000B52F9" w:rsidRDefault="000B52F9" w:rsidP="000B52F9">
      <w:r w:rsidRPr="0056515E">
        <w:rPr>
          <w:rFonts w:ascii="Comic Sans MS" w:hAnsi="Comic Sans MS"/>
          <w:b/>
          <w:sz w:val="28"/>
          <w:szCs w:val="28"/>
        </w:rPr>
        <w:t>Find the area of the letter above.</w:t>
      </w:r>
      <w:r>
        <w:rPr>
          <w:rFonts w:ascii="Comic Sans MS" w:hAnsi="Comic Sans MS"/>
        </w:rPr>
        <w:t xml:space="preserve">  (</w:t>
      </w:r>
      <w:proofErr w:type="gramStart"/>
      <w:r>
        <w:rPr>
          <w:rFonts w:ascii="Comic Sans MS" w:hAnsi="Comic Sans MS"/>
        </w:rPr>
        <w:t>hint</w:t>
      </w:r>
      <w:proofErr w:type="gramEnd"/>
      <w:r>
        <w:rPr>
          <w:rFonts w:ascii="Comic Sans MS" w:hAnsi="Comic Sans MS"/>
        </w:rPr>
        <w:t>: You don’t need one)</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Default="000B52F9" w:rsidP="000B52F9">
      <w:r>
        <w:rPr>
          <w:noProof/>
        </w:rPr>
        <w:lastRenderedPageBreak/>
        <w:drawing>
          <wp:inline distT="0" distB="0" distL="0" distR="0">
            <wp:extent cx="5943600" cy="3867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867150"/>
                    </a:xfrm>
                    <a:prstGeom prst="rect">
                      <a:avLst/>
                    </a:prstGeom>
                    <a:noFill/>
                    <a:ln>
                      <a:noFill/>
                    </a:ln>
                  </pic:spPr>
                </pic:pic>
              </a:graphicData>
            </a:graphic>
          </wp:inline>
        </w:drawing>
      </w:r>
    </w:p>
    <w:p w:rsidR="000B52F9" w:rsidRDefault="000B52F9" w:rsidP="000B52F9">
      <w:pPr>
        <w:rPr>
          <w:rFonts w:ascii="Comic Sans MS" w:hAnsi="Comic Sans MS"/>
          <w:b/>
          <w:sz w:val="28"/>
          <w:szCs w:val="28"/>
        </w:rPr>
      </w:pPr>
    </w:p>
    <w:p w:rsidR="000B52F9" w:rsidRDefault="000B52F9" w:rsidP="000B52F9">
      <w:r w:rsidRPr="0056515E">
        <w:rPr>
          <w:rFonts w:ascii="Comic Sans MS" w:hAnsi="Comic Sans MS"/>
          <w:b/>
          <w:sz w:val="28"/>
          <w:szCs w:val="28"/>
        </w:rPr>
        <w:t>Find the area of the letter above.</w:t>
      </w:r>
      <w:r>
        <w:rPr>
          <w:rFonts w:ascii="Comic Sans MS" w:hAnsi="Comic Sans MS"/>
        </w:rPr>
        <w:t xml:space="preserve">  (</w:t>
      </w:r>
      <w:proofErr w:type="gramStart"/>
      <w:r>
        <w:rPr>
          <w:rFonts w:ascii="Comic Sans MS" w:hAnsi="Comic Sans MS"/>
        </w:rPr>
        <w:t>hint</w:t>
      </w:r>
      <w:proofErr w:type="gramEnd"/>
      <w:r>
        <w:rPr>
          <w:rFonts w:ascii="Comic Sans MS" w:hAnsi="Comic Sans MS"/>
        </w:rPr>
        <w:t>: This is easy.)</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Default="000B52F9" w:rsidP="000B52F9">
      <w:r>
        <w:t>________________________________________________________________________</w:t>
      </w:r>
    </w:p>
    <w:p w:rsidR="000B52F9" w:rsidRPr="000B52F9" w:rsidRDefault="000B52F9" w:rsidP="000B52F9">
      <w:r>
        <w:t>________________________________________________________________________</w:t>
      </w:r>
    </w:p>
    <w:sectPr w:rsidR="000B52F9" w:rsidRPr="000B52F9" w:rsidSect="0083584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33AA"/>
    <w:multiLevelType w:val="hybridMultilevel"/>
    <w:tmpl w:val="7D8AB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C7845"/>
    <w:multiLevelType w:val="hybridMultilevel"/>
    <w:tmpl w:val="FBEE7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D39CA"/>
    <w:multiLevelType w:val="hybridMultilevel"/>
    <w:tmpl w:val="99328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560C5"/>
    <w:multiLevelType w:val="hybridMultilevel"/>
    <w:tmpl w:val="60DC6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51353"/>
    <w:multiLevelType w:val="hybridMultilevel"/>
    <w:tmpl w:val="225C7FAA"/>
    <w:lvl w:ilvl="0" w:tplc="9EA22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E22CB2"/>
    <w:multiLevelType w:val="hybridMultilevel"/>
    <w:tmpl w:val="ED88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80474D"/>
    <w:multiLevelType w:val="hybridMultilevel"/>
    <w:tmpl w:val="0F522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E24FC2"/>
    <w:multiLevelType w:val="hybridMultilevel"/>
    <w:tmpl w:val="2FECB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845BFF"/>
    <w:multiLevelType w:val="hybridMultilevel"/>
    <w:tmpl w:val="7112299A"/>
    <w:lvl w:ilvl="0" w:tplc="0409000F">
      <w:start w:val="1"/>
      <w:numFmt w:val="decimal"/>
      <w:lvlText w:val="%1."/>
      <w:lvlJc w:val="left"/>
      <w:pPr>
        <w:ind w:left="720" w:hanging="360"/>
      </w:pPr>
    </w:lvl>
    <w:lvl w:ilvl="1" w:tplc="81342E26">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0"/>
  </w:num>
  <w:num w:numId="5">
    <w:abstractNumId w:val="2"/>
  </w:num>
  <w:num w:numId="6">
    <w:abstractNumId w:val="1"/>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D0"/>
    <w:rsid w:val="00077356"/>
    <w:rsid w:val="000B52F9"/>
    <w:rsid w:val="00166902"/>
    <w:rsid w:val="001927DA"/>
    <w:rsid w:val="001F4187"/>
    <w:rsid w:val="00217178"/>
    <w:rsid w:val="00290CF8"/>
    <w:rsid w:val="002F1F7E"/>
    <w:rsid w:val="00311376"/>
    <w:rsid w:val="003667CA"/>
    <w:rsid w:val="003668BD"/>
    <w:rsid w:val="00392ED0"/>
    <w:rsid w:val="0039533D"/>
    <w:rsid w:val="003C49C3"/>
    <w:rsid w:val="00413464"/>
    <w:rsid w:val="00457819"/>
    <w:rsid w:val="00457BFA"/>
    <w:rsid w:val="004860CF"/>
    <w:rsid w:val="004B1F34"/>
    <w:rsid w:val="005060A0"/>
    <w:rsid w:val="00593936"/>
    <w:rsid w:val="005D4AEB"/>
    <w:rsid w:val="006D2041"/>
    <w:rsid w:val="006E2CBE"/>
    <w:rsid w:val="0070500A"/>
    <w:rsid w:val="007906FB"/>
    <w:rsid w:val="007C6C4D"/>
    <w:rsid w:val="007E6E8C"/>
    <w:rsid w:val="007F053C"/>
    <w:rsid w:val="00813940"/>
    <w:rsid w:val="0083584F"/>
    <w:rsid w:val="008968A9"/>
    <w:rsid w:val="009F15EE"/>
    <w:rsid w:val="00AA38EB"/>
    <w:rsid w:val="00AE184A"/>
    <w:rsid w:val="00B21B0B"/>
    <w:rsid w:val="00B56603"/>
    <w:rsid w:val="00B96FBF"/>
    <w:rsid w:val="00BD40FB"/>
    <w:rsid w:val="00BF4F79"/>
    <w:rsid w:val="00C339E9"/>
    <w:rsid w:val="00C56E8B"/>
    <w:rsid w:val="00C6717B"/>
    <w:rsid w:val="00C87521"/>
    <w:rsid w:val="00CD42D8"/>
    <w:rsid w:val="00DC429A"/>
    <w:rsid w:val="00E25FEE"/>
    <w:rsid w:val="00E330EA"/>
    <w:rsid w:val="00ED7DC6"/>
    <w:rsid w:val="00FC4C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6E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6C4D"/>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C33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E9"/>
    <w:rPr>
      <w:rFonts w:ascii="Tahoma" w:hAnsi="Tahoma" w:cs="Tahoma"/>
      <w:sz w:val="16"/>
      <w:szCs w:val="16"/>
    </w:rPr>
  </w:style>
  <w:style w:type="paragraph" w:customStyle="1" w:styleId="Body">
    <w:name w:val="Body"/>
    <w:rsid w:val="00E330EA"/>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7F053C"/>
    <w:pPr>
      <w:ind w:left="720"/>
      <w:contextualSpacing/>
    </w:pPr>
    <w:rPr>
      <w:rFonts w:eastAsiaTheme="minorEastAsia"/>
    </w:rPr>
  </w:style>
  <w:style w:type="character" w:customStyle="1" w:styleId="Heading1Char">
    <w:name w:val="Heading 1 Char"/>
    <w:basedOn w:val="DefaultParagraphFont"/>
    <w:link w:val="Heading1"/>
    <w:uiPriority w:val="9"/>
    <w:rsid w:val="00C56E8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6E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6C4D"/>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C33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E9"/>
    <w:rPr>
      <w:rFonts w:ascii="Tahoma" w:hAnsi="Tahoma" w:cs="Tahoma"/>
      <w:sz w:val="16"/>
      <w:szCs w:val="16"/>
    </w:rPr>
  </w:style>
  <w:style w:type="paragraph" w:customStyle="1" w:styleId="Body">
    <w:name w:val="Body"/>
    <w:rsid w:val="00E330EA"/>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7F053C"/>
    <w:pPr>
      <w:ind w:left="720"/>
      <w:contextualSpacing/>
    </w:pPr>
    <w:rPr>
      <w:rFonts w:eastAsiaTheme="minorEastAsia"/>
    </w:rPr>
  </w:style>
  <w:style w:type="character" w:customStyle="1" w:styleId="Heading1Char">
    <w:name w:val="Heading 1 Char"/>
    <w:basedOn w:val="DefaultParagraphFont"/>
    <w:link w:val="Heading1"/>
    <w:uiPriority w:val="9"/>
    <w:rsid w:val="00C56E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2013-06-14T15:06:00Z</cp:lastPrinted>
  <dcterms:created xsi:type="dcterms:W3CDTF">2015-01-16T17:50:00Z</dcterms:created>
  <dcterms:modified xsi:type="dcterms:W3CDTF">2015-01-16T17:50:00Z</dcterms:modified>
</cp:coreProperties>
</file>