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helsea Market" w:eastAsia="Chelsea Market" w:hAnsi="Chelsea Market" w:cs="Chelsea Market"/>
          <w:sz w:val="28"/>
          <w:szCs w:val="28"/>
          <w:u w:val="single"/>
        </w:rPr>
        <w:t>Grade 5 September 2019 Goals</w:t>
      </w:r>
    </w:p>
    <w:p w:rsidR="00BC2C75" w:rsidRDefault="00BC2C75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</w:p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  <w:u w:val="single"/>
        </w:rPr>
      </w:pPr>
      <w:r>
        <w:rPr>
          <w:rFonts w:ascii="Chelsea Market" w:eastAsia="Chelsea Market" w:hAnsi="Chelsea Market" w:cs="Chelsea Market"/>
          <w:noProof/>
          <w:sz w:val="24"/>
          <w:szCs w:val="24"/>
          <w:u w:val="single"/>
        </w:rPr>
        <w:drawing>
          <wp:inline distT="114300" distB="114300" distL="114300" distR="114300">
            <wp:extent cx="3295650" cy="10861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86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2C75" w:rsidRDefault="00BC2C75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  <w:u w:val="single"/>
        </w:rPr>
      </w:pPr>
    </w:p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  <w:u w:val="single"/>
        </w:rPr>
        <w:t>Reading:</w:t>
      </w:r>
      <w:r>
        <w:rPr>
          <w:rFonts w:ascii="Chelsea Market" w:eastAsia="Chelsea Market" w:hAnsi="Chelsea Market" w:cs="Chelsea Market"/>
          <w:sz w:val="24"/>
          <w:szCs w:val="24"/>
        </w:rPr>
        <w:t xml:space="preserve"> Students will access complex texts through applying close reading strategies, use text evidence to answer questions, and acquire domain-specific vocabulary in reference to the text.</w:t>
      </w:r>
    </w:p>
    <w:p w:rsidR="00BC2C75" w:rsidRDefault="00BC2C75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</w:p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  <w:u w:val="single"/>
        </w:rPr>
        <w:t>Writing:</w:t>
      </w:r>
      <w:r>
        <w:rPr>
          <w:rFonts w:ascii="Chelsea Market" w:eastAsia="Chelsea Market" w:hAnsi="Chelsea Market" w:cs="Chelsea Market"/>
          <w:sz w:val="24"/>
          <w:szCs w:val="24"/>
        </w:rPr>
        <w:t xml:space="preserve"> </w:t>
      </w:r>
      <w:r>
        <w:rPr>
          <w:rFonts w:ascii="Chelsea Market" w:eastAsia="Chelsea Market" w:hAnsi="Chelsea Market" w:cs="Chelsea Market"/>
          <w:color w:val="202020"/>
          <w:sz w:val="25"/>
          <w:szCs w:val="25"/>
        </w:rPr>
        <w:t>Students will write personal narratives to develop real life experiences, using effective technique, use of sensory descriptive details, and clear event sequences.</w:t>
      </w:r>
    </w:p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color w:val="202020"/>
          <w:sz w:val="25"/>
          <w:szCs w:val="25"/>
        </w:rPr>
      </w:pPr>
      <w:r>
        <w:rPr>
          <w:rFonts w:ascii="Chelsea Market" w:eastAsia="Chelsea Market" w:hAnsi="Chelsea Market" w:cs="Chelsea Market"/>
          <w:sz w:val="24"/>
          <w:szCs w:val="24"/>
        </w:rPr>
        <w:br/>
      </w:r>
      <w:r>
        <w:rPr>
          <w:rFonts w:ascii="Chelsea Market" w:eastAsia="Chelsea Market" w:hAnsi="Chelsea Market" w:cs="Chelsea Market"/>
          <w:sz w:val="24"/>
          <w:szCs w:val="24"/>
          <w:u w:val="single"/>
        </w:rPr>
        <w:t>Math:</w:t>
      </w:r>
      <w:r>
        <w:rPr>
          <w:rFonts w:ascii="Chelsea Market" w:eastAsia="Chelsea Market" w:hAnsi="Chelsea Market" w:cs="Chelsea Market"/>
          <w:sz w:val="24"/>
          <w:szCs w:val="24"/>
        </w:rPr>
        <w:t xml:space="preserve"> </w:t>
      </w:r>
      <w:r>
        <w:rPr>
          <w:rFonts w:ascii="Chelsea Market" w:eastAsia="Chelsea Market" w:hAnsi="Chelsea Market" w:cs="Chelsea Market"/>
          <w:color w:val="202020"/>
          <w:sz w:val="25"/>
          <w:szCs w:val="25"/>
        </w:rPr>
        <w:t>Students will use place value understanding of whole numbers and place value of decim</w:t>
      </w:r>
      <w:r>
        <w:rPr>
          <w:rFonts w:ascii="Chelsea Market" w:eastAsia="Chelsea Market" w:hAnsi="Chelsea Market" w:cs="Chelsea Market"/>
          <w:color w:val="202020"/>
          <w:sz w:val="25"/>
          <w:szCs w:val="25"/>
        </w:rPr>
        <w:t xml:space="preserve">als. </w:t>
      </w:r>
    </w:p>
    <w:p w:rsidR="00BC2C75" w:rsidRDefault="00BC2C75">
      <w:pPr>
        <w:spacing w:after="0" w:line="240" w:lineRule="auto"/>
        <w:jc w:val="center"/>
        <w:rPr>
          <w:rFonts w:ascii="Chelsea Market" w:eastAsia="Chelsea Market" w:hAnsi="Chelsea Market" w:cs="Chelsea Market"/>
          <w:color w:val="202020"/>
          <w:sz w:val="25"/>
          <w:szCs w:val="25"/>
        </w:rPr>
      </w:pPr>
    </w:p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  <w:u w:val="single"/>
        </w:rPr>
        <w:t>Science</w:t>
      </w:r>
      <w:r>
        <w:rPr>
          <w:rFonts w:ascii="Chelsea Market" w:eastAsia="Chelsea Market" w:hAnsi="Chelsea Market" w:cs="Chelsea Market"/>
          <w:sz w:val="24"/>
          <w:szCs w:val="24"/>
        </w:rPr>
        <w:t xml:space="preserve">: Students will investigate patterns of earth and sky and determine why we see different stars at different times. </w:t>
      </w:r>
    </w:p>
    <w:p w:rsidR="00BC2C75" w:rsidRDefault="00FA3CBD">
      <w:pPr>
        <w:spacing w:after="0" w:line="240" w:lineRule="auto"/>
        <w:jc w:val="center"/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br/>
      </w:r>
      <w:r>
        <w:rPr>
          <w:rFonts w:ascii="Chelsea Market" w:eastAsia="Chelsea Market" w:hAnsi="Chelsea Market" w:cs="Chelsea Market"/>
          <w:sz w:val="24"/>
          <w:szCs w:val="24"/>
          <w:u w:val="single"/>
        </w:rPr>
        <w:t>Social Studies:</w:t>
      </w:r>
      <w:r>
        <w:rPr>
          <w:rFonts w:ascii="Chelsea Market" w:eastAsia="Chelsea Market" w:hAnsi="Chelsea Market" w:cs="Chelsea Market"/>
          <w:sz w:val="24"/>
          <w:szCs w:val="24"/>
        </w:rPr>
        <w:t xml:space="preserve"> Students will pre-assess themselves on geography and early societies of the Western Hemisphere before learnin</w:t>
      </w:r>
      <w:r>
        <w:rPr>
          <w:rFonts w:ascii="Chelsea Market" w:eastAsia="Chelsea Market" w:hAnsi="Chelsea Market" w:cs="Chelsea Market"/>
          <w:sz w:val="24"/>
          <w:szCs w:val="24"/>
        </w:rPr>
        <w:t>g about Pangaea and the Continental Drift.</w:t>
      </w:r>
    </w:p>
    <w:p w:rsidR="00BC2C75" w:rsidRDefault="00FA3CBD">
      <w:pPr>
        <w:spacing w:after="0" w:line="240" w:lineRule="auto"/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br/>
      </w:r>
      <w:r>
        <w:rPr>
          <w:rFonts w:ascii="Chelsea Market" w:eastAsia="Chelsea Market" w:hAnsi="Chelsea Market" w:cs="Chelsea Market"/>
          <w:sz w:val="24"/>
          <w:szCs w:val="24"/>
        </w:rPr>
        <w:br/>
      </w:r>
    </w:p>
    <w:p w:rsidR="00BC2C75" w:rsidRDefault="00BC2C75"/>
    <w:sectPr w:rsidR="00BC2C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helsea Marke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75"/>
    <w:rsid w:val="00BC2C75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ABDE1-8B02-493B-84A4-AC54BDD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Termini Daniella</cp:lastModifiedBy>
  <cp:revision>2</cp:revision>
  <dcterms:created xsi:type="dcterms:W3CDTF">2019-09-13T18:44:00Z</dcterms:created>
  <dcterms:modified xsi:type="dcterms:W3CDTF">2019-09-13T18:44:00Z</dcterms:modified>
</cp:coreProperties>
</file>