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93" w:rsidRDefault="009F0493" w:rsidP="009F049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Formative Assessment</w:t>
      </w:r>
      <w:r w:rsidR="00EA43EF">
        <w:rPr>
          <w:sz w:val="24"/>
          <w:szCs w:val="24"/>
        </w:rPr>
        <w:t xml:space="preserve"> Kindergarten </w:t>
      </w:r>
    </w:p>
    <w:p w:rsidR="007664A6" w:rsidRDefault="007664A6" w:rsidP="007664A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02511" cy="834887"/>
            <wp:effectExtent l="0" t="0" r="7620" b="3810"/>
            <wp:docPr id="2" name="Picture 2" descr="C:\Users\jenns_000\AppData\Local\Microsoft\Windows\INetCache\IE\L5YOFFMS\read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s_000\AppData\Local\Microsoft\Windows\INetCache\IE\L5YOFFMS\readin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444" cy="83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4A6" w:rsidRDefault="007664A6" w:rsidP="009F0493">
      <w:pPr>
        <w:rPr>
          <w:sz w:val="24"/>
          <w:szCs w:val="24"/>
        </w:rPr>
      </w:pPr>
    </w:p>
    <w:p w:rsidR="007664A6" w:rsidRDefault="007664A6" w:rsidP="009F0493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 Date:_____________________________</w:t>
      </w:r>
    </w:p>
    <w:p w:rsidR="00146494" w:rsidRPr="009F0493" w:rsidRDefault="00AE73A6" w:rsidP="009F0493">
      <w:pPr>
        <w:rPr>
          <w:sz w:val="24"/>
          <w:szCs w:val="24"/>
        </w:rPr>
      </w:pPr>
      <w:r>
        <w:rPr>
          <w:sz w:val="24"/>
          <w:szCs w:val="24"/>
        </w:rPr>
        <w:t>K.</w:t>
      </w:r>
      <w:r w:rsidR="009F0493" w:rsidRPr="009F0493">
        <w:rPr>
          <w:sz w:val="24"/>
          <w:szCs w:val="24"/>
        </w:rPr>
        <w:t xml:space="preserve">RL 3: With prompting and support, identify characters, settings, and major events in a story. </w:t>
      </w:r>
    </w:p>
    <w:p w:rsidR="009F0493" w:rsidRDefault="00146494" w:rsidP="009F04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can identify the</w:t>
      </w:r>
      <w:r w:rsidR="009F0493" w:rsidRPr="009F0493">
        <w:rPr>
          <w:sz w:val="24"/>
          <w:szCs w:val="24"/>
        </w:rPr>
        <w:t xml:space="preserve"> characters in a story. </w:t>
      </w:r>
    </w:p>
    <w:p w:rsidR="009F0493" w:rsidRDefault="00146494" w:rsidP="009F04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can identify the</w:t>
      </w:r>
      <w:r w:rsidR="009F0493" w:rsidRPr="009F0493">
        <w:rPr>
          <w:sz w:val="24"/>
          <w:szCs w:val="24"/>
        </w:rPr>
        <w:t xml:space="preserve"> setting(s) in a story.  </w:t>
      </w:r>
    </w:p>
    <w:p w:rsidR="00F82C1E" w:rsidRDefault="00146494" w:rsidP="009F049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can </w:t>
      </w:r>
      <w:r w:rsidRPr="009F0493">
        <w:rPr>
          <w:sz w:val="24"/>
          <w:szCs w:val="24"/>
        </w:rPr>
        <w:t>identify</w:t>
      </w:r>
      <w:r>
        <w:rPr>
          <w:sz w:val="24"/>
          <w:szCs w:val="24"/>
        </w:rPr>
        <w:t xml:space="preserve"> the</w:t>
      </w:r>
      <w:r w:rsidR="009F0493" w:rsidRPr="009F0493">
        <w:rPr>
          <w:sz w:val="24"/>
          <w:szCs w:val="24"/>
        </w:rPr>
        <w:t xml:space="preserve"> major events in a story.</w:t>
      </w:r>
    </w:p>
    <w:p w:rsidR="00BA2FE7" w:rsidRDefault="00BA2FE7" w:rsidP="00BA2FE7">
      <w:pPr>
        <w:rPr>
          <w:sz w:val="24"/>
          <w:szCs w:val="24"/>
        </w:rPr>
      </w:pPr>
    </w:p>
    <w:p w:rsidR="00437CB7" w:rsidRPr="00BA2FE7" w:rsidRDefault="00BA2FE7" w:rsidP="00BA2FE7">
      <w:pPr>
        <w:rPr>
          <w:sz w:val="24"/>
          <w:szCs w:val="24"/>
        </w:rPr>
      </w:pPr>
      <w:r>
        <w:rPr>
          <w:sz w:val="24"/>
          <w:szCs w:val="24"/>
        </w:rPr>
        <w:t>Title of the Story:__________________________________________________________</w:t>
      </w:r>
    </w:p>
    <w:tbl>
      <w:tblPr>
        <w:tblStyle w:val="TableGrid"/>
        <w:tblW w:w="10408" w:type="dxa"/>
        <w:tblLook w:val="04A0" w:firstRow="1" w:lastRow="0" w:firstColumn="1" w:lastColumn="0" w:noHBand="0" w:noVBand="1"/>
      </w:tblPr>
      <w:tblGrid>
        <w:gridCol w:w="3169"/>
        <w:gridCol w:w="1719"/>
        <w:gridCol w:w="1450"/>
        <w:gridCol w:w="3169"/>
        <w:gridCol w:w="901"/>
      </w:tblGrid>
      <w:tr w:rsidR="00437CB7" w:rsidTr="007664A6">
        <w:trPr>
          <w:trHeight w:val="3516"/>
        </w:trPr>
        <w:tc>
          <w:tcPr>
            <w:tcW w:w="4888" w:type="dxa"/>
            <w:gridSpan w:val="2"/>
          </w:tcPr>
          <w:p w:rsidR="00437CB7" w:rsidRDefault="00E14801" w:rsidP="00AE7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the character?</w:t>
            </w:r>
            <w:r w:rsidR="00437C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0" w:type="dxa"/>
            <w:gridSpan w:val="3"/>
          </w:tcPr>
          <w:p w:rsidR="00437CB7" w:rsidRDefault="00E14801" w:rsidP="00AE7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where</w:t>
            </w:r>
            <w:r w:rsidR="00437CB7">
              <w:rPr>
                <w:sz w:val="24"/>
                <w:szCs w:val="24"/>
              </w:rPr>
              <w:t xml:space="preserve"> the story take</w:t>
            </w:r>
            <w:r>
              <w:rPr>
                <w:sz w:val="24"/>
                <w:szCs w:val="24"/>
              </w:rPr>
              <w:t>s</w:t>
            </w:r>
            <w:r w:rsidR="00437CB7">
              <w:rPr>
                <w:sz w:val="24"/>
                <w:szCs w:val="24"/>
              </w:rPr>
              <w:t xml:space="preserve"> place?</w:t>
            </w:r>
          </w:p>
        </w:tc>
      </w:tr>
      <w:tr w:rsidR="00437CB7" w:rsidTr="007664A6">
        <w:trPr>
          <w:trHeight w:val="1928"/>
        </w:trPr>
        <w:tc>
          <w:tcPr>
            <w:tcW w:w="10408" w:type="dxa"/>
            <w:gridSpan w:val="5"/>
          </w:tcPr>
          <w:p w:rsidR="00437CB7" w:rsidRDefault="00E14801" w:rsidP="00AE7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what happens in the story? </w:t>
            </w:r>
          </w:p>
        </w:tc>
      </w:tr>
      <w:tr w:rsidR="00615BE6" w:rsidTr="007664A6">
        <w:trPr>
          <w:gridAfter w:val="1"/>
          <w:wAfter w:w="901" w:type="dxa"/>
          <w:trHeight w:val="1174"/>
        </w:trPr>
        <w:tc>
          <w:tcPr>
            <w:tcW w:w="3169" w:type="dxa"/>
          </w:tcPr>
          <w:p w:rsidR="00615BE6" w:rsidRDefault="00615BE6" w:rsidP="00615BE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2CC0E75" wp14:editId="295374AC">
                  <wp:extent cx="453224" cy="453225"/>
                  <wp:effectExtent l="0" t="0" r="4445" b="4445"/>
                  <wp:docPr id="1" name="Picture 1" descr="C:\Users\jenns_000\AppData\Local\Microsoft\Windows\INetCache\IE\L5YOFFMS\Yellow_Happy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nns_000\AppData\Local\Microsoft\Windows\INetCache\IE\L5YOFFMS\Yellow_Happy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631" cy="45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I can identify all the components. </w:t>
            </w:r>
          </w:p>
        </w:tc>
        <w:tc>
          <w:tcPr>
            <w:tcW w:w="3169" w:type="dxa"/>
            <w:gridSpan w:val="2"/>
          </w:tcPr>
          <w:p w:rsidR="00615BE6" w:rsidRDefault="00615BE6" w:rsidP="00AE73A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1AFBFFB" wp14:editId="4E64BD53">
                  <wp:extent cx="731520" cy="600399"/>
                  <wp:effectExtent l="0" t="0" r="0" b="9525"/>
                  <wp:docPr id="7" name="Picture 7" descr="C:\Users\jenns_000\AppData\Local\Microsoft\Windows\INetCache\IE\L5YOFFMS\emoticon_straight_fac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enns_000\AppData\Local\Microsoft\Windows\INetCache\IE\L5YOFFMS\emoticon_straight_fac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01" cy="600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I can identify two of the components. </w:t>
            </w:r>
          </w:p>
        </w:tc>
        <w:tc>
          <w:tcPr>
            <w:tcW w:w="3169" w:type="dxa"/>
          </w:tcPr>
          <w:p w:rsidR="00615BE6" w:rsidRDefault="00615BE6" w:rsidP="00AE73A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9BFFB64" wp14:editId="251BD477">
                  <wp:extent cx="715613" cy="485030"/>
                  <wp:effectExtent l="0" t="0" r="0" b="0"/>
                  <wp:docPr id="8" name="Picture 8" descr="C:\Users\jenns_000\AppData\Local\Microsoft\Windows\INetCache\IE\TPDSV6IP\1024px-Oxygen480-emotes-face-sad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jenns_000\AppData\Local\Microsoft\Windows\INetCache\IE\TPDSV6IP\1024px-Oxygen480-emotes-face-sad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34" cy="485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I can identify one of the </w:t>
            </w:r>
            <w:r w:rsidR="00EA43EF">
              <w:rPr>
                <w:sz w:val="24"/>
                <w:szCs w:val="24"/>
              </w:rPr>
              <w:t>components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</w:tbl>
    <w:p w:rsidR="00AE73A6" w:rsidRDefault="00AE73A6" w:rsidP="00AE73A6">
      <w:pPr>
        <w:rPr>
          <w:sz w:val="24"/>
          <w:szCs w:val="24"/>
        </w:rPr>
      </w:pPr>
    </w:p>
    <w:p w:rsidR="00BA2FE7" w:rsidRPr="00AE73A6" w:rsidRDefault="00BA2FE7" w:rsidP="00AE73A6">
      <w:pPr>
        <w:rPr>
          <w:sz w:val="24"/>
          <w:szCs w:val="24"/>
        </w:rPr>
      </w:pPr>
    </w:p>
    <w:p w:rsidR="00146494" w:rsidRDefault="00C8157A" w:rsidP="00C8157A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noProof/>
          <w:sz w:val="24"/>
          <w:szCs w:val="24"/>
        </w:rPr>
        <w:drawing>
          <wp:inline distT="0" distB="0" distL="0" distR="0" wp14:anchorId="1D90A5E1" wp14:editId="51386BB9">
            <wp:extent cx="8255" cy="8255"/>
            <wp:effectExtent l="0" t="0" r="0" b="0"/>
            <wp:docPr id="3" name="Picture 3" descr="C:\Users\jenns_000\AppData\Local\Microsoft\Windows\INetCache\IE\EDOH8JL0\bi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s_000\AppData\Local\Microsoft\Windows\INetCache\IE\EDOH8JL0\bi[2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7C8980E1" wp14:editId="42222E6D">
            <wp:extent cx="8255" cy="8255"/>
            <wp:effectExtent l="0" t="0" r="0" b="0"/>
            <wp:docPr id="4" name="Picture 4" descr="C:\Users\jenns_000\AppData\Local\Microsoft\Windows\INetCache\IE\EDOH8JL0\bi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nns_000\AppData\Local\Microsoft\Windows\INetCache\IE\EDOH8JL0\bi[2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 xml:space="preserve">   </w:t>
      </w:r>
      <w:r w:rsidR="00615BE6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345BDAA6" wp14:editId="42DFDDFB">
            <wp:extent cx="8255" cy="8255"/>
            <wp:effectExtent l="0" t="0" r="0" b="0"/>
            <wp:docPr id="6" name="Picture 6" descr="C:\Users\jenns_000\AppData\Local\Microsoft\Windows\INetCache\IE\EDOH8JL0\bi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enns_000\AppData\Local\Microsoft\Windows\INetCache\IE\EDOH8JL0\bi[2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 xml:space="preserve">          </w:t>
      </w:r>
      <w:r w:rsidR="00615BE6">
        <w:rPr>
          <w:sz w:val="24"/>
          <w:szCs w:val="24"/>
        </w:rPr>
        <w:t xml:space="preserve">                               </w:t>
      </w:r>
    </w:p>
    <w:p w:rsidR="009F0493" w:rsidRPr="009F0493" w:rsidRDefault="009F0493" w:rsidP="009F0493">
      <w:pPr>
        <w:rPr>
          <w:sz w:val="24"/>
          <w:szCs w:val="24"/>
        </w:rPr>
      </w:pPr>
    </w:p>
    <w:p w:rsidR="009F0493" w:rsidRPr="009F0493" w:rsidRDefault="009F0493" w:rsidP="009F0493">
      <w:pPr>
        <w:pStyle w:val="ListParagraph"/>
        <w:rPr>
          <w:sz w:val="24"/>
          <w:szCs w:val="24"/>
        </w:rPr>
      </w:pPr>
    </w:p>
    <w:sectPr w:rsidR="009F0493" w:rsidRPr="009F0493" w:rsidSect="007664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DCE"/>
    <w:multiLevelType w:val="hybridMultilevel"/>
    <w:tmpl w:val="CE94B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93"/>
    <w:rsid w:val="00146494"/>
    <w:rsid w:val="00437CB7"/>
    <w:rsid w:val="00615BE6"/>
    <w:rsid w:val="007664A6"/>
    <w:rsid w:val="009F0493"/>
    <w:rsid w:val="00AE73A6"/>
    <w:rsid w:val="00BA2FE7"/>
    <w:rsid w:val="00BC51BF"/>
    <w:rsid w:val="00C8157A"/>
    <w:rsid w:val="00E14801"/>
    <w:rsid w:val="00EA43EF"/>
    <w:rsid w:val="00F8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493"/>
    <w:pPr>
      <w:ind w:left="720"/>
      <w:contextualSpacing/>
    </w:pPr>
  </w:style>
  <w:style w:type="table" w:styleId="TableGrid">
    <w:name w:val="Table Grid"/>
    <w:basedOn w:val="TableNormal"/>
    <w:uiPriority w:val="59"/>
    <w:rsid w:val="0043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493"/>
    <w:pPr>
      <w:ind w:left="720"/>
      <w:contextualSpacing/>
    </w:pPr>
  </w:style>
  <w:style w:type="table" w:styleId="TableGrid">
    <w:name w:val="Table Grid"/>
    <w:basedOn w:val="TableNormal"/>
    <w:uiPriority w:val="59"/>
    <w:rsid w:val="00437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Scott</dc:creator>
  <cp:lastModifiedBy>Whitehorse, Brenda</cp:lastModifiedBy>
  <cp:revision>2</cp:revision>
  <dcterms:created xsi:type="dcterms:W3CDTF">2016-09-09T23:07:00Z</dcterms:created>
  <dcterms:modified xsi:type="dcterms:W3CDTF">2016-09-09T23:07:00Z</dcterms:modified>
</cp:coreProperties>
</file>