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2F" w:rsidRPr="00290533" w:rsidRDefault="00290533" w:rsidP="004C612F">
      <w:pPr>
        <w:shd w:val="clear" w:color="auto" w:fill="FFFFFF"/>
        <w:spacing w:before="100" w:beforeAutospacing="1" w:after="100" w:afterAutospacing="1" w:line="240" w:lineRule="auto"/>
        <w:jc w:val="center"/>
        <w:outlineLvl w:val="0"/>
        <w:rPr>
          <w:rFonts w:asciiTheme="majorHAnsi" w:eastAsia="Times New Roman" w:hAnsiTheme="majorHAnsi" w:cs="Times New Roman"/>
          <w:b/>
          <w:kern w:val="36"/>
          <w:sz w:val="28"/>
          <w:szCs w:val="28"/>
        </w:rPr>
      </w:pPr>
      <w:bookmarkStart w:id="0" w:name="_GoBack"/>
      <w:bookmarkEnd w:id="0"/>
      <w:r w:rsidRPr="00290533">
        <w:rPr>
          <w:rFonts w:asciiTheme="majorHAnsi" w:eastAsia="Times New Roman" w:hAnsiTheme="majorHAnsi" w:cs="Times New Roman"/>
          <w:b/>
          <w:kern w:val="36"/>
          <w:sz w:val="28"/>
          <w:szCs w:val="28"/>
        </w:rPr>
        <w:t xml:space="preserve">Fighting Caregiver Burnout                                                                                                                                                                                                        </w:t>
      </w:r>
    </w:p>
    <w:p w:rsidR="004C612F" w:rsidRPr="004C612F" w:rsidRDefault="004C612F" w:rsidP="004C612F">
      <w:pPr>
        <w:shd w:val="clear" w:color="auto" w:fill="FFFFFF"/>
        <w:spacing w:before="100" w:beforeAutospacing="1" w:after="100" w:afterAutospacing="1" w:line="240" w:lineRule="auto"/>
        <w:jc w:val="center"/>
        <w:outlineLvl w:val="1"/>
        <w:rPr>
          <w:rFonts w:asciiTheme="majorHAnsi" w:eastAsia="Times New Roman" w:hAnsiTheme="majorHAnsi" w:cs="Helvetica"/>
          <w:color w:val="919D9D"/>
          <w:sz w:val="24"/>
          <w:szCs w:val="24"/>
        </w:rPr>
      </w:pPr>
      <w:r w:rsidRPr="004C612F">
        <w:rPr>
          <w:rFonts w:asciiTheme="majorHAnsi" w:eastAsia="Times New Roman" w:hAnsiTheme="majorHAnsi" w:cs="Helvetica"/>
          <w:color w:val="919D9D"/>
          <w:sz w:val="24"/>
          <w:szCs w:val="24"/>
        </w:rPr>
        <w:t>Caring for children with intense needs can take an emotional (and physical) toll on parents. Why self-care has to be a priority.</w:t>
      </w:r>
    </w:p>
    <w:p w:rsidR="004C612F" w:rsidRPr="004C612F" w:rsidRDefault="004C612F" w:rsidP="004C612F">
      <w:pPr>
        <w:shd w:val="clear" w:color="auto" w:fill="FFFFFF"/>
        <w:spacing w:after="0" w:line="240" w:lineRule="auto"/>
        <w:jc w:val="center"/>
        <w:rPr>
          <w:rFonts w:asciiTheme="majorHAnsi" w:eastAsia="Times New Roman" w:hAnsiTheme="majorHAnsi" w:cs="Times New Roman"/>
          <w:color w:val="404341"/>
          <w:sz w:val="24"/>
          <w:szCs w:val="24"/>
        </w:rPr>
      </w:pPr>
      <w:r w:rsidRPr="004C612F">
        <w:rPr>
          <w:rFonts w:asciiTheme="majorHAnsi" w:eastAsia="Times New Roman" w:hAnsiTheme="majorHAnsi" w:cs="Times New Roman"/>
          <w:color w:val="404341"/>
          <w:sz w:val="24"/>
          <w:szCs w:val="24"/>
        </w:rPr>
        <w:t>Juliann Garey</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Parenting can be stressful under the best of circumstances, but moms and dads of children with developmental and mental health challenges often have to deal with strain of a different magnitude. Caring for a child with special needs can become a full-time job — and an overwhelming one at that, if you don’t have adequate support. Without enough help, parents may be headed toward caregiver burnout, which negatively affects everyone.</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The consequences of chronic stress related to raising kids who have intense needs are real. Studies show that parents of children with developmental, psychiatric or learning disorders are far more likely than others to experience:</w:t>
      </w:r>
    </w:p>
    <w:p w:rsidR="004C612F" w:rsidRPr="004C612F" w:rsidRDefault="004C612F" w:rsidP="004C612F">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Anxiety</w:t>
      </w:r>
    </w:p>
    <w:p w:rsidR="004C612F" w:rsidRPr="004C612F" w:rsidRDefault="004C612F" w:rsidP="004C612F">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Depression</w:t>
      </w:r>
    </w:p>
    <w:p w:rsidR="004C612F" w:rsidRPr="004C612F" w:rsidRDefault="004C612F" w:rsidP="004C612F">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Insomnia</w:t>
      </w:r>
    </w:p>
    <w:p w:rsidR="004C612F" w:rsidRPr="004C612F" w:rsidRDefault="004C612F" w:rsidP="004C612F">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Fatigue</w:t>
      </w:r>
    </w:p>
    <w:p w:rsidR="004C612F" w:rsidRPr="004C612F" w:rsidRDefault="004C612F" w:rsidP="004C612F">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Marital problems</w:t>
      </w:r>
    </w:p>
    <w:p w:rsidR="004C612F" w:rsidRPr="004C612F" w:rsidRDefault="00013587"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hyperlink r:id="rId5" w:history="1">
        <w:r w:rsidR="004C612F" w:rsidRPr="004C612F">
          <w:rPr>
            <w:rFonts w:asciiTheme="majorHAnsi" w:eastAsia="Times New Roman" w:hAnsiTheme="majorHAnsi" w:cs="Times New Roman"/>
            <w:color w:val="0067A0"/>
            <w:sz w:val="24"/>
            <w:szCs w:val="24"/>
            <w:u w:val="single"/>
          </w:rPr>
          <w:t>According to one British study</w:t>
        </w:r>
      </w:hyperlink>
      <w:r w:rsidR="004C612F" w:rsidRPr="004C612F">
        <w:rPr>
          <w:rFonts w:asciiTheme="majorHAnsi" w:eastAsia="Times New Roman" w:hAnsiTheme="majorHAnsi" w:cs="Times New Roman"/>
          <w:color w:val="090E3C"/>
          <w:sz w:val="24"/>
          <w:szCs w:val="24"/>
        </w:rPr>
        <w:t>, chronic stress puts these parents at risk for medical issues as well. This study found that parents of children with either autism or ADHD had significantly higher levels of both cortisol, the stress hormone, and CRP, a biomarker linked to everything from colorectal cancer to diabetes to heart disease.</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The risks, both emotional and physical, to caregivers of challenging children are important to address, for the children’s sake as well as the parents’. Below, we look at common contributors to caregiver stress and offer some suggestions to help parents stay healthy, balanced </w:t>
      </w:r>
      <w:r w:rsidRPr="004C612F">
        <w:rPr>
          <w:rFonts w:asciiTheme="majorHAnsi" w:eastAsia="Times New Roman" w:hAnsiTheme="majorHAnsi" w:cs="Times New Roman"/>
          <w:iCs/>
          <w:color w:val="090E3C"/>
          <w:sz w:val="24"/>
          <w:szCs w:val="24"/>
        </w:rPr>
        <w:t>and</w:t>
      </w:r>
      <w:r>
        <w:rPr>
          <w:rFonts w:asciiTheme="majorHAnsi" w:eastAsia="Times New Roman" w:hAnsiTheme="majorHAnsi" w:cs="Times New Roman"/>
          <w:i/>
          <w:iCs/>
          <w:color w:val="090E3C"/>
          <w:sz w:val="24"/>
          <w:szCs w:val="24"/>
        </w:rPr>
        <w:t xml:space="preserve"> </w:t>
      </w:r>
      <w:r w:rsidRPr="004C612F">
        <w:rPr>
          <w:rFonts w:asciiTheme="majorHAnsi" w:eastAsia="Times New Roman" w:hAnsiTheme="majorHAnsi" w:cs="Times New Roman"/>
          <w:color w:val="090E3C"/>
          <w:sz w:val="24"/>
          <w:szCs w:val="24"/>
        </w:rPr>
        <w:t>committed to their kids.</w:t>
      </w:r>
    </w:p>
    <w:p w:rsidR="004C612F" w:rsidRPr="004C612F" w:rsidRDefault="004C612F" w:rsidP="004C612F">
      <w:pPr>
        <w:shd w:val="clear" w:color="auto" w:fill="FFFFFF"/>
        <w:spacing w:before="100" w:beforeAutospacing="1" w:after="100" w:afterAutospacing="1" w:line="240" w:lineRule="auto"/>
        <w:outlineLvl w:val="1"/>
        <w:rPr>
          <w:rFonts w:asciiTheme="majorHAnsi" w:eastAsia="Times New Roman" w:hAnsiTheme="majorHAnsi" w:cs="Times New Roman"/>
          <w:color w:val="919D9D"/>
          <w:sz w:val="24"/>
          <w:szCs w:val="24"/>
        </w:rPr>
      </w:pPr>
      <w:r w:rsidRPr="004C612F">
        <w:rPr>
          <w:rFonts w:asciiTheme="majorHAnsi" w:eastAsia="Times New Roman" w:hAnsiTheme="majorHAnsi" w:cs="Times New Roman"/>
          <w:b/>
          <w:bCs/>
          <w:color w:val="919D9D"/>
          <w:sz w:val="24"/>
          <w:szCs w:val="24"/>
        </w:rPr>
        <w:t>Accepting limits to what you can do</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Experts agree that part of avoiding or lessening burnout is to challenge the idea that you are the only one who can help and there is no limit to what you need to do.</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Dr. Wendy Blumenthal, an Atlanta-based psychologist, says she sees mothers who reach a breaking point because they are driven to shoulder all the responsibility for their high-needs child. “These supermoms — they’re not sleeping, they’re constantly anxious, calling every doctor they can think of.”</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lastRenderedPageBreak/>
        <w:t>“These parents feel like they should be able to do it all and the first thing to go is basic self-care,” says Elaine Taylor Klaus, the cofounder of Impact ADHD, which offers training for parents of kids with ADHD and other disorders. “There are long-term risks of caring for these kids,” she says. “And one of them is that parent’s burn out.” Taylor Klaus urges parents to take seriously their own basic self-care including:</w:t>
      </w:r>
    </w:p>
    <w:p w:rsidR="004C612F" w:rsidRPr="004C612F" w:rsidRDefault="004C612F" w:rsidP="004C612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Getting enough sleep every night</w:t>
      </w:r>
    </w:p>
    <w:p w:rsidR="004C612F" w:rsidRPr="004C612F" w:rsidRDefault="004C612F" w:rsidP="004C612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Staying hydrated</w:t>
      </w:r>
    </w:p>
    <w:p w:rsidR="004C612F" w:rsidRPr="004C612F" w:rsidRDefault="004C612F" w:rsidP="004C612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Getting regular exercise</w:t>
      </w:r>
    </w:p>
    <w:p w:rsidR="004C612F" w:rsidRPr="004C612F" w:rsidRDefault="004C612F" w:rsidP="004C612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Spending time away from children</w:t>
      </w:r>
    </w:p>
    <w:p w:rsidR="004C612F" w:rsidRPr="004C612F" w:rsidRDefault="004C612F" w:rsidP="004C612F">
      <w:pPr>
        <w:shd w:val="clear" w:color="auto" w:fill="FFFFFF"/>
        <w:spacing w:before="100" w:beforeAutospacing="1" w:after="100" w:afterAutospacing="1" w:line="240" w:lineRule="auto"/>
        <w:outlineLvl w:val="1"/>
        <w:rPr>
          <w:rFonts w:asciiTheme="majorHAnsi" w:eastAsia="Times New Roman" w:hAnsiTheme="majorHAnsi" w:cs="Times New Roman"/>
          <w:color w:val="919D9D"/>
          <w:sz w:val="24"/>
          <w:szCs w:val="24"/>
        </w:rPr>
      </w:pPr>
      <w:r w:rsidRPr="004C612F">
        <w:rPr>
          <w:rFonts w:asciiTheme="majorHAnsi" w:eastAsia="Times New Roman" w:hAnsiTheme="majorHAnsi" w:cs="Times New Roman"/>
          <w:b/>
          <w:bCs/>
          <w:color w:val="919D9D"/>
          <w:sz w:val="24"/>
          <w:szCs w:val="24"/>
        </w:rPr>
        <w:t>Isolation and exhaustion</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When you have a child whose behavior is difficult or whose needs are challenging, feeling cut off from support and empathy can contribute to the stress. Colleagues, neighbors, friends, family — even your spouse can seem to be on another planet. “People cannot understand what you’re going through “There’s so much alienation.”</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High-stress and time-intensive situations like this one are also where respite care could play a role, says Jill Kagan, director of Access to Respite Care and Help (ARCH). “Respite care is temporary relief for the parent or the primary caregiver of the child so they can take a break from the responsibilities of their continuous caregiving,” she explains.</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Many parents aren’t aware of the existence of respite care</w:t>
      </w:r>
      <w:r w:rsidR="00290533">
        <w:rPr>
          <w:rFonts w:asciiTheme="majorHAnsi" w:eastAsia="Times New Roman" w:hAnsiTheme="majorHAnsi" w:cs="Times New Roman"/>
          <w:color w:val="090E3C"/>
          <w:sz w:val="24"/>
          <w:szCs w:val="24"/>
        </w:rPr>
        <w:t>.</w:t>
      </w:r>
      <w:r w:rsidRPr="004C612F">
        <w:rPr>
          <w:rFonts w:asciiTheme="majorHAnsi" w:eastAsia="Times New Roman" w:hAnsiTheme="majorHAnsi" w:cs="Times New Roman"/>
          <w:color w:val="090E3C"/>
          <w:sz w:val="24"/>
          <w:szCs w:val="24"/>
        </w:rPr>
        <w:t xml:space="preserve"> “They’re so focused on getting services for their child that they may not even stop to think that there are services out there for them as well. It seems out of the realm of possibility.” But it isn’t. ARCH’s website includes an introduction to respite care and ways for parents to locate respite care by state as well as a list of funding sources. (</w:t>
      </w:r>
      <w:hyperlink r:id="rId6" w:history="1">
        <w:r w:rsidRPr="004C612F">
          <w:rPr>
            <w:rFonts w:asciiTheme="majorHAnsi" w:eastAsia="Times New Roman" w:hAnsiTheme="majorHAnsi" w:cs="Times New Roman"/>
            <w:i/>
            <w:iCs/>
            <w:color w:val="0067A0"/>
            <w:sz w:val="24"/>
            <w:szCs w:val="24"/>
          </w:rPr>
          <w:t>ABCs of Respite: A Consumer’s Guide for Family Caregivers</w:t>
        </w:r>
      </w:hyperlink>
      <w:r w:rsidRPr="004C612F">
        <w:rPr>
          <w:rFonts w:asciiTheme="majorHAnsi" w:eastAsia="Times New Roman" w:hAnsiTheme="majorHAnsi" w:cs="Times New Roman"/>
          <w:i/>
          <w:iCs/>
          <w:color w:val="090E3C"/>
          <w:sz w:val="24"/>
          <w:szCs w:val="24"/>
        </w:rPr>
        <w:t>)</w:t>
      </w:r>
    </w:p>
    <w:p w:rsidR="004C612F" w:rsidRPr="004C612F" w:rsidRDefault="004C612F" w:rsidP="004C612F">
      <w:pPr>
        <w:pBdr>
          <w:top w:val="single" w:sz="6" w:space="1" w:color="auto"/>
        </w:pBdr>
        <w:spacing w:line="240" w:lineRule="auto"/>
        <w:jc w:val="center"/>
        <w:rPr>
          <w:rFonts w:asciiTheme="majorHAnsi" w:eastAsia="Times New Roman" w:hAnsiTheme="majorHAnsi" w:cs="Arial"/>
          <w:vanish/>
          <w:sz w:val="24"/>
          <w:szCs w:val="24"/>
        </w:rPr>
      </w:pPr>
      <w:r w:rsidRPr="004C612F">
        <w:rPr>
          <w:rFonts w:asciiTheme="majorHAnsi" w:eastAsia="Times New Roman" w:hAnsiTheme="majorHAnsi" w:cs="Arial"/>
          <w:vanish/>
          <w:sz w:val="24"/>
          <w:szCs w:val="24"/>
        </w:rPr>
        <w:t>Bottom of Form</w:t>
      </w:r>
    </w:p>
    <w:p w:rsidR="004C612F" w:rsidRPr="004C612F" w:rsidRDefault="004C612F" w:rsidP="004C612F">
      <w:pPr>
        <w:shd w:val="clear" w:color="auto" w:fill="FFFFFF"/>
        <w:spacing w:before="100" w:beforeAutospacing="1" w:after="100" w:afterAutospacing="1" w:line="240" w:lineRule="auto"/>
        <w:outlineLvl w:val="1"/>
        <w:rPr>
          <w:rFonts w:asciiTheme="majorHAnsi" w:eastAsia="Times New Roman" w:hAnsiTheme="majorHAnsi" w:cs="Times New Roman"/>
          <w:color w:val="919D9D"/>
          <w:sz w:val="24"/>
          <w:szCs w:val="24"/>
        </w:rPr>
      </w:pPr>
      <w:r w:rsidRPr="004C612F">
        <w:rPr>
          <w:rFonts w:asciiTheme="majorHAnsi" w:eastAsia="Times New Roman" w:hAnsiTheme="majorHAnsi" w:cs="Times New Roman"/>
          <w:b/>
          <w:bCs/>
          <w:color w:val="919D9D"/>
          <w:sz w:val="24"/>
          <w:szCs w:val="24"/>
        </w:rPr>
        <w:t>It takes a village, but you need to ask</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Another obstacle to getting help is that you may be afraid to ask. But in truth, people who genuinely want to help may not know how.</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Parents need to be fairly direct. “Could you watch the kids on Wednesday so that I can get a haircut?” “If I give you a list, could you pick up the groceries?” These specific requests make it easier for family and friends to pitch in while not feeling out of their depth.</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“People are often willing to help you in small ways,” says Dr. Blumenthal. “Like watching your non-challenged child so you can take your special-needs child to therapy.” Proposing babysitting exchanges with another parent (or even network of parents) of another special needs child is another way to get some time away, and some needed perspective.</w:t>
      </w:r>
    </w:p>
    <w:p w:rsidR="004C612F" w:rsidRPr="004C612F" w:rsidRDefault="004C612F" w:rsidP="004C612F">
      <w:pPr>
        <w:shd w:val="clear" w:color="auto" w:fill="FFFFFF"/>
        <w:spacing w:before="100" w:beforeAutospacing="1" w:after="100" w:afterAutospacing="1" w:line="240" w:lineRule="auto"/>
        <w:outlineLvl w:val="1"/>
        <w:rPr>
          <w:rFonts w:asciiTheme="majorHAnsi" w:eastAsia="Times New Roman" w:hAnsiTheme="majorHAnsi" w:cs="Times New Roman"/>
          <w:color w:val="919D9D"/>
          <w:sz w:val="24"/>
          <w:szCs w:val="24"/>
        </w:rPr>
      </w:pPr>
      <w:r w:rsidRPr="004C612F">
        <w:rPr>
          <w:rFonts w:asciiTheme="majorHAnsi" w:eastAsia="Times New Roman" w:hAnsiTheme="majorHAnsi" w:cs="Times New Roman"/>
          <w:b/>
          <w:bCs/>
          <w:color w:val="919D9D"/>
          <w:sz w:val="24"/>
          <w:szCs w:val="24"/>
        </w:rPr>
        <w:t>Getting out and about</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lastRenderedPageBreak/>
        <w:t>Many parents of kids with psychiatric and developmental challenges find that they lose touch with friends and activities outside the home. “Fifty percent of my sessions are just parent sessions” to help navigate that reality, says Dr. Matthew Rouse, a clinical psychologist at the Child Mind Institute.</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Taking care of your emotional and social health is just as important as practicing more routine self-care. Several experts, including Dr. Rouse, emphasized the importance of reclaiming an adult-only social life. Dr. Rouse asks questions like:</w:t>
      </w:r>
    </w:p>
    <w:p w:rsidR="004C612F" w:rsidRPr="004C612F" w:rsidRDefault="004C612F" w:rsidP="004C612F">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What are you doing for yourselves?</w:t>
      </w:r>
    </w:p>
    <w:p w:rsidR="004C612F" w:rsidRPr="004C612F" w:rsidRDefault="004C612F" w:rsidP="004C612F">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What are you as a couple doing to support each other?</w:t>
      </w:r>
    </w:p>
    <w:p w:rsidR="004C612F" w:rsidRPr="004C612F" w:rsidRDefault="004C612F" w:rsidP="004C612F">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When’s the last time you had a date night?</w:t>
      </w:r>
    </w:p>
    <w:p w:rsidR="004C612F" w:rsidRPr="004C612F" w:rsidRDefault="004C612F" w:rsidP="004C612F">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When did you last spend time with friends?</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To mitigate feelings of isolation, Dr. Rouse recommends:</w:t>
      </w:r>
    </w:p>
    <w:p w:rsidR="004C612F" w:rsidRPr="004C612F" w:rsidRDefault="004C612F" w:rsidP="004C612F">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Finding a support network outside the immediate family. There are online and in-person support groups for just about every diagnosis out there.</w:t>
      </w:r>
    </w:p>
    <w:p w:rsidR="004C612F" w:rsidRPr="004C612F" w:rsidRDefault="004C612F" w:rsidP="004C612F">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Spending time with friends who have no connection to your child. “Support groups are great,” Rouse says “but that’s still doing something for your child.”</w:t>
      </w:r>
    </w:p>
    <w:p w:rsidR="004C612F" w:rsidRPr="004C612F" w:rsidRDefault="004C612F" w:rsidP="004C612F">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Planning social activities that put you among people who care about you.</w:t>
      </w:r>
    </w:p>
    <w:p w:rsidR="004C612F" w:rsidRPr="004C612F" w:rsidRDefault="004C612F" w:rsidP="004C612F">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Time for activities that are purely pleasurable — reading, running, painting.</w:t>
      </w:r>
    </w:p>
    <w:p w:rsidR="004C612F" w:rsidRPr="004C612F" w:rsidRDefault="004C612F" w:rsidP="004C612F">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4C612F">
        <w:rPr>
          <w:rFonts w:asciiTheme="majorHAnsi" w:eastAsia="Times New Roman" w:hAnsiTheme="majorHAnsi" w:cs="Times New Roman"/>
          <w:color w:val="090E3C"/>
          <w:sz w:val="24"/>
          <w:szCs w:val="24"/>
        </w:rPr>
        <w:t>“The way I’ve framed it with parents who are resistant to this,” Dr. Rouse says, “is to tell them, ‘It’s like you’re depositing money into a bank and building up cash reserves. To have more to give your child, you have to build up those reserves.’”</w:t>
      </w:r>
    </w:p>
    <w:sectPr w:rsidR="004C612F" w:rsidRPr="004C612F" w:rsidSect="00CC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5887"/>
    <w:multiLevelType w:val="multilevel"/>
    <w:tmpl w:val="F30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1C32AF"/>
    <w:multiLevelType w:val="multilevel"/>
    <w:tmpl w:val="448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D9364D"/>
    <w:multiLevelType w:val="multilevel"/>
    <w:tmpl w:val="AA7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142FF8"/>
    <w:multiLevelType w:val="multilevel"/>
    <w:tmpl w:val="E84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2F"/>
    <w:rsid w:val="00013587"/>
    <w:rsid w:val="002421B4"/>
    <w:rsid w:val="00290533"/>
    <w:rsid w:val="004C612F"/>
    <w:rsid w:val="00CC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A2CE-DE06-4F67-994B-905B788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4787">
      <w:bodyDiv w:val="1"/>
      <w:marLeft w:val="0"/>
      <w:marRight w:val="0"/>
      <w:marTop w:val="0"/>
      <w:marBottom w:val="0"/>
      <w:divBdr>
        <w:top w:val="none" w:sz="0" w:space="0" w:color="auto"/>
        <w:left w:val="none" w:sz="0" w:space="0" w:color="auto"/>
        <w:bottom w:val="none" w:sz="0" w:space="0" w:color="auto"/>
        <w:right w:val="none" w:sz="0" w:space="0" w:color="auto"/>
      </w:divBdr>
    </w:div>
    <w:div w:id="1388844680">
      <w:bodyDiv w:val="1"/>
      <w:marLeft w:val="0"/>
      <w:marRight w:val="0"/>
      <w:marTop w:val="0"/>
      <w:marBottom w:val="0"/>
      <w:divBdr>
        <w:top w:val="none" w:sz="0" w:space="0" w:color="auto"/>
        <w:left w:val="none" w:sz="0" w:space="0" w:color="auto"/>
        <w:bottom w:val="none" w:sz="0" w:space="0" w:color="auto"/>
        <w:right w:val="none" w:sz="0" w:space="0" w:color="auto"/>
      </w:divBdr>
      <w:divsChild>
        <w:div w:id="1920360707">
          <w:marLeft w:val="0"/>
          <w:marRight w:val="0"/>
          <w:marTop w:val="600"/>
          <w:marBottom w:val="600"/>
          <w:divBdr>
            <w:top w:val="none" w:sz="0" w:space="0" w:color="auto"/>
            <w:left w:val="none" w:sz="0" w:space="0" w:color="auto"/>
            <w:bottom w:val="none" w:sz="0" w:space="0" w:color="auto"/>
            <w:right w:val="none" w:sz="0" w:space="0" w:color="auto"/>
          </w:divBdr>
          <w:divsChild>
            <w:div w:id="518734469">
              <w:marLeft w:val="0"/>
              <w:marRight w:val="0"/>
              <w:marTop w:val="0"/>
              <w:marBottom w:val="0"/>
              <w:divBdr>
                <w:top w:val="none" w:sz="0" w:space="0" w:color="auto"/>
                <w:left w:val="none" w:sz="0" w:space="0" w:color="auto"/>
                <w:bottom w:val="none" w:sz="0" w:space="0" w:color="auto"/>
                <w:right w:val="none" w:sz="0" w:space="0" w:color="auto"/>
              </w:divBdr>
            </w:div>
          </w:divsChild>
        </w:div>
        <w:div w:id="50405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respite.org/consumer-information" TargetMode="External"/><Relationship Id="rId5" Type="http://schemas.openxmlformats.org/officeDocument/2006/relationships/hyperlink" Target="http://www.ncbi.nlm.nih.gov/pubmed/21889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admin</cp:lastModifiedBy>
  <cp:revision>2</cp:revision>
  <dcterms:created xsi:type="dcterms:W3CDTF">2017-03-07T15:35:00Z</dcterms:created>
  <dcterms:modified xsi:type="dcterms:W3CDTF">2017-03-07T15:35:00Z</dcterms:modified>
</cp:coreProperties>
</file>