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C381" w14:textId="725B9EAA" w:rsidR="00F64825" w:rsidRPr="00587C11" w:rsidRDefault="0080392A" w:rsidP="00587C11">
      <w:pPr>
        <w:jc w:val="right"/>
        <w:rPr>
          <w:rFonts w:ascii="Cambria" w:hAnsi="Cambria"/>
          <w:b/>
          <w:sz w:val="28"/>
          <w:szCs w:val="28"/>
        </w:rPr>
      </w:pPr>
      <w:r w:rsidRPr="0080392A">
        <w:rPr>
          <w:rFonts w:ascii="Cambria" w:hAnsi="Cambria"/>
          <w:b/>
          <w:sz w:val="28"/>
          <w:szCs w:val="28"/>
        </w:rPr>
        <w:t xml:space="preserve">Resolution # </w:t>
      </w:r>
      <w:r w:rsidR="0010227D">
        <w:rPr>
          <w:rFonts w:ascii="Cambria" w:hAnsi="Cambria"/>
          <w:b/>
          <w:sz w:val="28"/>
          <w:szCs w:val="28"/>
        </w:rPr>
        <w:t>10</w:t>
      </w:r>
      <w:r w:rsidR="00757B4D">
        <w:rPr>
          <w:rFonts w:ascii="Cambria" w:hAnsi="Cambria"/>
          <w:b/>
          <w:sz w:val="28"/>
          <w:szCs w:val="28"/>
        </w:rPr>
        <w:t>1</w:t>
      </w:r>
    </w:p>
    <w:p w14:paraId="03F25EE2" w14:textId="3171A4D3" w:rsidR="00F64825" w:rsidRDefault="00F64825" w:rsidP="00F64825">
      <w:pPr>
        <w:textAlignment w:val="baseline"/>
        <w:rPr>
          <w:rFonts w:ascii="Arial" w:eastAsia="Times New Roman" w:hAnsi="Arial" w:cs="Arial"/>
          <w:color w:val="000000"/>
          <w:sz w:val="20"/>
          <w:szCs w:val="20"/>
        </w:rPr>
      </w:pPr>
    </w:p>
    <w:p w14:paraId="172DF848" w14:textId="6FCD06F2" w:rsidR="00CC177C" w:rsidRPr="007A6AC7" w:rsidRDefault="00D65EFD" w:rsidP="008F17A5">
      <w:pPr>
        <w:pStyle w:val="NormalWeb"/>
        <w:jc w:val="both"/>
        <w:rPr>
          <w:rFonts w:ascii="Cambria" w:hAnsi="Cambria"/>
          <w:b/>
          <w:bCs/>
          <w:color w:val="000000"/>
        </w:rPr>
      </w:pPr>
      <w:r w:rsidRPr="0080392A">
        <w:rPr>
          <w:rFonts w:ascii="Cambria" w:hAnsi="Cambria"/>
          <w:b/>
          <w:noProof/>
          <w:sz w:val="28"/>
          <w:szCs w:val="28"/>
        </w:rPr>
        <mc:AlternateContent>
          <mc:Choice Requires="wps">
            <w:drawing>
              <wp:anchor distT="0" distB="0" distL="114300" distR="114300" simplePos="0" relativeHeight="251659264" behindDoc="0" locked="0" layoutInCell="1" allowOverlap="1" wp14:anchorId="3C709586" wp14:editId="3C5E5281">
                <wp:simplePos x="0" y="0"/>
                <wp:positionH relativeFrom="leftMargin">
                  <wp:posOffset>278130</wp:posOffset>
                </wp:positionH>
                <wp:positionV relativeFrom="paragraph">
                  <wp:posOffset>189230</wp:posOffset>
                </wp:positionV>
                <wp:extent cx="1104900" cy="393573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104900" cy="3935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49CF5" w14:textId="31404938" w:rsidR="00163EED" w:rsidRDefault="00757B4D"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7DFFFDD" w:rsidR="00163EED" w:rsidRDefault="00A77C3D" w:rsidP="009E2948">
                            <w:pPr>
                              <w:rPr>
                                <w:rFonts w:ascii="Arial Narrow" w:hAnsi="Arial Narrow" w:cs="Times New Roman"/>
                                <w:color w:val="000090"/>
                                <w:szCs w:val="18"/>
                              </w:rPr>
                            </w:pPr>
                            <w:r>
                              <w:rPr>
                                <w:rFonts w:ascii="Arial Narrow" w:hAnsi="Arial Narrow" w:cs="Times New Roman"/>
                                <w:color w:val="000090"/>
                                <w:szCs w:val="18"/>
                              </w:rPr>
                              <w:t xml:space="preserve">Brian </w:t>
                            </w:r>
                            <w:r w:rsidR="002203C6">
                              <w:rPr>
                                <w:rFonts w:ascii="Arial Narrow" w:hAnsi="Arial Narrow" w:cs="Times New Roman"/>
                                <w:color w:val="000090"/>
                                <w:szCs w:val="18"/>
                              </w:rPr>
                              <w:t>Peters</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2ECAC4EA" w:rsidR="00163EED" w:rsidRDefault="002203C6" w:rsidP="009E2948">
                            <w:pPr>
                              <w:rPr>
                                <w:rFonts w:ascii="Arial Narrow" w:hAnsi="Arial Narrow" w:cs="Times New Roman"/>
                                <w:color w:val="000090"/>
                                <w:szCs w:val="18"/>
                              </w:rPr>
                            </w:pPr>
                            <w:r>
                              <w:rPr>
                                <w:rFonts w:ascii="Arial Narrow" w:hAnsi="Arial Narrow" w:cs="Times New Roman"/>
                                <w:color w:val="000090"/>
                                <w:szCs w:val="18"/>
                              </w:rPr>
                              <w:t>Damaris Rodriguez</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5979702E" w:rsidR="00163EED" w:rsidRDefault="00B77342" w:rsidP="009E2948">
                            <w:pPr>
                              <w:rPr>
                                <w:rFonts w:ascii="Arial Narrow" w:hAnsi="Arial Narrow" w:cs="Times New Roman"/>
                                <w:color w:val="000090"/>
                                <w:szCs w:val="18"/>
                              </w:rPr>
                            </w:pPr>
                            <w:r>
                              <w:rPr>
                                <w:rFonts w:ascii="Arial Narrow" w:hAnsi="Arial Narrow" w:cs="Times New Roman"/>
                                <w:color w:val="000090"/>
                                <w:szCs w:val="18"/>
                              </w:rPr>
                              <w:t>Phoebe Arnold</w:t>
                            </w:r>
                          </w:p>
                          <w:p w14:paraId="62263BDF" w14:textId="23E16B58" w:rsidR="008F7F1F" w:rsidRDefault="00B77342" w:rsidP="009E2948">
                            <w:pPr>
                              <w:rPr>
                                <w:rFonts w:ascii="Arial Narrow" w:hAnsi="Arial Narrow" w:cs="Times New Roman"/>
                                <w:color w:val="000090"/>
                                <w:szCs w:val="18"/>
                              </w:rPr>
                            </w:pPr>
                            <w:r>
                              <w:rPr>
                                <w:rFonts w:ascii="Arial Narrow" w:hAnsi="Arial Narrow" w:cs="Times New Roman"/>
                                <w:color w:val="000090"/>
                                <w:szCs w:val="18"/>
                              </w:rPr>
                              <w:t>Denise Randolph</w:t>
                            </w:r>
                          </w:p>
                          <w:p w14:paraId="31F4CBA9" w14:textId="78FB4247" w:rsidR="00F22CAF" w:rsidRDefault="00B77342" w:rsidP="009E2948">
                            <w:pPr>
                              <w:rPr>
                                <w:rFonts w:ascii="Arial Narrow" w:hAnsi="Arial Narrow" w:cs="Times New Roman"/>
                                <w:color w:val="000090"/>
                                <w:szCs w:val="18"/>
                              </w:rPr>
                            </w:pPr>
                            <w:r>
                              <w:rPr>
                                <w:rFonts w:ascii="Arial Narrow" w:hAnsi="Arial Narrow" w:cs="Times New Roman"/>
                                <w:color w:val="000090"/>
                                <w:szCs w:val="18"/>
                              </w:rPr>
                              <w:t>Joseph Sparrow</w:t>
                            </w:r>
                          </w:p>
                          <w:p w14:paraId="2C90275C" w14:textId="288018AA" w:rsidR="006C5E81" w:rsidRDefault="008D3B88" w:rsidP="009E2948">
                            <w:pPr>
                              <w:rPr>
                                <w:rFonts w:ascii="Arial Narrow" w:hAnsi="Arial Narrow" w:cs="Times New Roman"/>
                                <w:color w:val="000090"/>
                                <w:szCs w:val="18"/>
                              </w:rPr>
                            </w:pPr>
                            <w:r>
                              <w:rPr>
                                <w:rFonts w:ascii="Arial Narrow" w:hAnsi="Arial Narrow" w:cs="Times New Roman"/>
                                <w:color w:val="000090"/>
                                <w:szCs w:val="18"/>
                              </w:rPr>
                              <w:t>Toby Vickers</w:t>
                            </w:r>
                          </w:p>
                          <w:p w14:paraId="6C511969" w14:textId="3F300A5A" w:rsidR="008D3B88" w:rsidRDefault="008D3B88" w:rsidP="009E2948">
                            <w:pPr>
                              <w:rPr>
                                <w:rFonts w:ascii="Arial Narrow" w:hAnsi="Arial Narrow" w:cs="Times New Roman"/>
                                <w:color w:val="000090"/>
                                <w:szCs w:val="18"/>
                              </w:rPr>
                            </w:pPr>
                            <w:r>
                              <w:rPr>
                                <w:rFonts w:ascii="Arial Narrow" w:hAnsi="Arial Narrow" w:cs="Times New Roman"/>
                                <w:color w:val="000090"/>
                                <w:szCs w:val="18"/>
                              </w:rPr>
                              <w:t>Honey Walrond</w:t>
                            </w:r>
                          </w:p>
                          <w:p w14:paraId="645FEAA8" w14:textId="300AD0DF" w:rsidR="008D3B88" w:rsidRDefault="008D3B88"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1EC8D5CB" w14:textId="623280B9" w:rsidR="000F021E" w:rsidRPr="00AE4EF9"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9BE816C" w14:textId="6CB2105F" w:rsidR="00F22CAF" w:rsidRDefault="008D3B88" w:rsidP="009E2948">
                            <w:pPr>
                              <w:rPr>
                                <w:rFonts w:ascii="Arial Narrow" w:hAnsi="Arial Narrow" w:cs="Times New Roman"/>
                                <w:color w:val="000090"/>
                                <w:szCs w:val="18"/>
                              </w:rPr>
                            </w:pPr>
                            <w:r>
                              <w:rPr>
                                <w:rFonts w:ascii="Arial Narrow" w:hAnsi="Arial Narrow" w:cs="Times New Roman"/>
                                <w:color w:val="000090"/>
                                <w:szCs w:val="18"/>
                              </w:rPr>
                              <w:t>Phoebe Arnold</w:t>
                            </w:r>
                          </w:p>
                          <w:p w14:paraId="3D2EE1A1" w14:textId="102B8B7E" w:rsidR="008D3B88" w:rsidRDefault="008D3B88" w:rsidP="009E2948">
                            <w:pPr>
                              <w:rPr>
                                <w:rFonts w:ascii="Arial Narrow" w:hAnsi="Arial Narrow" w:cs="Times New Roman"/>
                                <w:color w:val="000090"/>
                                <w:szCs w:val="18"/>
                              </w:rPr>
                            </w:pPr>
                            <w:r>
                              <w:rPr>
                                <w:rFonts w:ascii="Arial Narrow" w:hAnsi="Arial Narrow" w:cs="Times New Roman"/>
                                <w:color w:val="000090"/>
                                <w:szCs w:val="18"/>
                              </w:rPr>
                              <w:t xml:space="preserve">Honey </w:t>
                            </w:r>
                            <w:r w:rsidR="0058480B">
                              <w:rPr>
                                <w:rFonts w:ascii="Arial Narrow" w:hAnsi="Arial Narrow" w:cs="Times New Roman"/>
                                <w:color w:val="000090"/>
                                <w:szCs w:val="18"/>
                              </w:rPr>
                              <w:t>Walrond</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044A9D15" w14:textId="3B91CAC8" w:rsidR="009E2948" w:rsidRPr="00AE7EA8" w:rsidRDefault="00CD1503" w:rsidP="009E2948">
                            <w:pPr>
                              <w:rPr>
                                <w:rFonts w:ascii="Chaparral Pro" w:hAnsi="Chaparral Pro" w:cs="Arial"/>
                                <w:color w:val="000000" w:themeColor="text1"/>
                                <w:szCs w:val="18"/>
                              </w:rPr>
                            </w:pPr>
                            <w:r w:rsidRPr="00C50606">
                              <w:rPr>
                                <w:rFonts w:ascii="Arial Narrow" w:hAnsi="Arial Narrow" w:cs="Times New Roman"/>
                                <w:color w:val="000090"/>
                                <w:szCs w:val="18"/>
                              </w:rPr>
                              <w:t>Admin.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09586" id="_x0000_t202" coordsize="21600,21600" o:spt="202" path="m,l,21600r21600,l21600,xe">
                <v:stroke joinstyle="miter"/>
                <v:path gradientshapeok="t" o:connecttype="rect"/>
              </v:shapetype>
              <v:shape id="Text Box 1" o:spid="_x0000_s1026" type="#_x0000_t202" style="position:absolute;left:0;text-align:left;margin-left:21.9pt;margin-top:14.9pt;width:87pt;height:309.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" filled="f" stroked="f">
                <v:textbox>
                  <w:txbxContent>
                    <w:p w14:paraId="2FF49CF5" w14:textId="31404938" w:rsidR="00163EED" w:rsidRDefault="00757B4D"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7DFFFDD" w:rsidR="00163EED" w:rsidRDefault="00A77C3D" w:rsidP="009E2948">
                      <w:pPr>
                        <w:rPr>
                          <w:rFonts w:ascii="Arial Narrow" w:hAnsi="Arial Narrow" w:cs="Times New Roman"/>
                          <w:color w:val="000090"/>
                          <w:szCs w:val="18"/>
                        </w:rPr>
                      </w:pPr>
                      <w:r>
                        <w:rPr>
                          <w:rFonts w:ascii="Arial Narrow" w:hAnsi="Arial Narrow" w:cs="Times New Roman"/>
                          <w:color w:val="000090"/>
                          <w:szCs w:val="18"/>
                        </w:rPr>
                        <w:t xml:space="preserve">Brian </w:t>
                      </w:r>
                      <w:r w:rsidR="002203C6">
                        <w:rPr>
                          <w:rFonts w:ascii="Arial Narrow" w:hAnsi="Arial Narrow" w:cs="Times New Roman"/>
                          <w:color w:val="000090"/>
                          <w:szCs w:val="18"/>
                        </w:rPr>
                        <w:t>Peters</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2ECAC4EA" w:rsidR="00163EED" w:rsidRDefault="002203C6" w:rsidP="009E2948">
                      <w:pPr>
                        <w:rPr>
                          <w:rFonts w:ascii="Arial Narrow" w:hAnsi="Arial Narrow" w:cs="Times New Roman"/>
                          <w:color w:val="000090"/>
                          <w:szCs w:val="18"/>
                        </w:rPr>
                      </w:pPr>
                      <w:r>
                        <w:rPr>
                          <w:rFonts w:ascii="Arial Narrow" w:hAnsi="Arial Narrow" w:cs="Times New Roman"/>
                          <w:color w:val="000090"/>
                          <w:szCs w:val="18"/>
                        </w:rPr>
                        <w:t>Damaris Rodriguez</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5979702E" w:rsidR="00163EED" w:rsidRDefault="00B77342" w:rsidP="009E2948">
                      <w:pPr>
                        <w:rPr>
                          <w:rFonts w:ascii="Arial Narrow" w:hAnsi="Arial Narrow" w:cs="Times New Roman"/>
                          <w:color w:val="000090"/>
                          <w:szCs w:val="18"/>
                        </w:rPr>
                      </w:pPr>
                      <w:r>
                        <w:rPr>
                          <w:rFonts w:ascii="Arial Narrow" w:hAnsi="Arial Narrow" w:cs="Times New Roman"/>
                          <w:color w:val="000090"/>
                          <w:szCs w:val="18"/>
                        </w:rPr>
                        <w:t>Phoebe Arnold</w:t>
                      </w:r>
                    </w:p>
                    <w:p w14:paraId="62263BDF" w14:textId="23E16B58" w:rsidR="008F7F1F" w:rsidRDefault="00B77342" w:rsidP="009E2948">
                      <w:pPr>
                        <w:rPr>
                          <w:rFonts w:ascii="Arial Narrow" w:hAnsi="Arial Narrow" w:cs="Times New Roman"/>
                          <w:color w:val="000090"/>
                          <w:szCs w:val="18"/>
                        </w:rPr>
                      </w:pPr>
                      <w:r>
                        <w:rPr>
                          <w:rFonts w:ascii="Arial Narrow" w:hAnsi="Arial Narrow" w:cs="Times New Roman"/>
                          <w:color w:val="000090"/>
                          <w:szCs w:val="18"/>
                        </w:rPr>
                        <w:t>Denise Randolph</w:t>
                      </w:r>
                    </w:p>
                    <w:p w14:paraId="31F4CBA9" w14:textId="78FB4247" w:rsidR="00F22CAF" w:rsidRDefault="00B77342" w:rsidP="009E2948">
                      <w:pPr>
                        <w:rPr>
                          <w:rFonts w:ascii="Arial Narrow" w:hAnsi="Arial Narrow" w:cs="Times New Roman"/>
                          <w:color w:val="000090"/>
                          <w:szCs w:val="18"/>
                        </w:rPr>
                      </w:pPr>
                      <w:r>
                        <w:rPr>
                          <w:rFonts w:ascii="Arial Narrow" w:hAnsi="Arial Narrow" w:cs="Times New Roman"/>
                          <w:color w:val="000090"/>
                          <w:szCs w:val="18"/>
                        </w:rPr>
                        <w:t>Joseph Sparrow</w:t>
                      </w:r>
                    </w:p>
                    <w:p w14:paraId="2C90275C" w14:textId="288018AA" w:rsidR="006C5E81" w:rsidRDefault="008D3B88" w:rsidP="009E2948">
                      <w:pPr>
                        <w:rPr>
                          <w:rFonts w:ascii="Arial Narrow" w:hAnsi="Arial Narrow" w:cs="Times New Roman"/>
                          <w:color w:val="000090"/>
                          <w:szCs w:val="18"/>
                        </w:rPr>
                      </w:pPr>
                      <w:r>
                        <w:rPr>
                          <w:rFonts w:ascii="Arial Narrow" w:hAnsi="Arial Narrow" w:cs="Times New Roman"/>
                          <w:color w:val="000090"/>
                          <w:szCs w:val="18"/>
                        </w:rPr>
                        <w:t>Toby Vickers</w:t>
                      </w:r>
                    </w:p>
                    <w:p w14:paraId="6C511969" w14:textId="3F300A5A" w:rsidR="008D3B88" w:rsidRDefault="008D3B88" w:rsidP="009E2948">
                      <w:pPr>
                        <w:rPr>
                          <w:rFonts w:ascii="Arial Narrow" w:hAnsi="Arial Narrow" w:cs="Times New Roman"/>
                          <w:color w:val="000090"/>
                          <w:szCs w:val="18"/>
                        </w:rPr>
                      </w:pPr>
                      <w:r>
                        <w:rPr>
                          <w:rFonts w:ascii="Arial Narrow" w:hAnsi="Arial Narrow" w:cs="Times New Roman"/>
                          <w:color w:val="000090"/>
                          <w:szCs w:val="18"/>
                        </w:rPr>
                        <w:t>Honey Walrond</w:t>
                      </w:r>
                    </w:p>
                    <w:p w14:paraId="645FEAA8" w14:textId="300AD0DF" w:rsidR="008D3B88" w:rsidRDefault="008D3B88"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1EC8D5CB" w14:textId="623280B9" w:rsidR="000F021E" w:rsidRPr="00AE4EF9"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9BE816C" w14:textId="6CB2105F" w:rsidR="00F22CAF" w:rsidRDefault="008D3B88" w:rsidP="009E2948">
                      <w:pPr>
                        <w:rPr>
                          <w:rFonts w:ascii="Arial Narrow" w:hAnsi="Arial Narrow" w:cs="Times New Roman"/>
                          <w:color w:val="000090"/>
                          <w:szCs w:val="18"/>
                        </w:rPr>
                      </w:pPr>
                      <w:r>
                        <w:rPr>
                          <w:rFonts w:ascii="Arial Narrow" w:hAnsi="Arial Narrow" w:cs="Times New Roman"/>
                          <w:color w:val="000090"/>
                          <w:szCs w:val="18"/>
                        </w:rPr>
                        <w:t>Phoebe Arnold</w:t>
                      </w:r>
                    </w:p>
                    <w:p w14:paraId="3D2EE1A1" w14:textId="102B8B7E" w:rsidR="008D3B88" w:rsidRDefault="008D3B88" w:rsidP="009E2948">
                      <w:pPr>
                        <w:rPr>
                          <w:rFonts w:ascii="Arial Narrow" w:hAnsi="Arial Narrow" w:cs="Times New Roman"/>
                          <w:color w:val="000090"/>
                          <w:szCs w:val="18"/>
                        </w:rPr>
                      </w:pPr>
                      <w:r>
                        <w:rPr>
                          <w:rFonts w:ascii="Arial Narrow" w:hAnsi="Arial Narrow" w:cs="Times New Roman"/>
                          <w:color w:val="000090"/>
                          <w:szCs w:val="18"/>
                        </w:rPr>
                        <w:t xml:space="preserve">Honey </w:t>
                      </w:r>
                      <w:r w:rsidR="0058480B">
                        <w:rPr>
                          <w:rFonts w:ascii="Arial Narrow" w:hAnsi="Arial Narrow" w:cs="Times New Roman"/>
                          <w:color w:val="000090"/>
                          <w:szCs w:val="18"/>
                        </w:rPr>
                        <w:t>Walrond</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044A9D15" w14:textId="3B91CAC8" w:rsidR="009E2948" w:rsidRPr="00AE7EA8" w:rsidRDefault="00CD1503" w:rsidP="009E2948">
                      <w:pPr>
                        <w:rPr>
                          <w:rFonts w:ascii="Chaparral Pro" w:hAnsi="Chaparral Pro" w:cs="Arial"/>
                          <w:color w:val="000000" w:themeColor="text1"/>
                          <w:szCs w:val="18"/>
                        </w:rPr>
                      </w:pPr>
                      <w:r w:rsidRPr="00C50606">
                        <w:rPr>
                          <w:rFonts w:ascii="Arial Narrow" w:hAnsi="Arial Narrow" w:cs="Times New Roman"/>
                          <w:color w:val="000090"/>
                          <w:szCs w:val="18"/>
                        </w:rPr>
                        <w:t>Admin. Assistant</w:t>
                      </w:r>
                    </w:p>
                  </w:txbxContent>
                </v:textbox>
                <w10:wrap type="square" anchorx="margin"/>
              </v:shape>
            </w:pict>
          </mc:Fallback>
        </mc:AlternateContent>
      </w:r>
      <w:r w:rsidR="00CC177C" w:rsidRPr="007A6AC7">
        <w:rPr>
          <w:rFonts w:ascii="Cambria" w:hAnsi="Cambria"/>
          <w:b/>
          <w:bCs/>
          <w:color w:val="000000"/>
        </w:rPr>
        <w:t xml:space="preserve">CEC5 </w:t>
      </w:r>
      <w:r w:rsidR="007A6AC7">
        <w:rPr>
          <w:rFonts w:ascii="Cambria" w:hAnsi="Cambria"/>
          <w:b/>
          <w:bCs/>
          <w:color w:val="000000"/>
        </w:rPr>
        <w:t>U</w:t>
      </w:r>
      <w:r w:rsidR="00CC177C" w:rsidRPr="007A6AC7">
        <w:rPr>
          <w:rFonts w:ascii="Cambria" w:hAnsi="Cambria"/>
          <w:b/>
          <w:bCs/>
          <w:color w:val="000000"/>
        </w:rPr>
        <w:t xml:space="preserve">rging DOE to </w:t>
      </w:r>
      <w:r w:rsidR="00F56198">
        <w:rPr>
          <w:rFonts w:ascii="Cambria" w:hAnsi="Cambria"/>
          <w:b/>
          <w:bCs/>
          <w:color w:val="000000"/>
        </w:rPr>
        <w:t>I</w:t>
      </w:r>
      <w:r w:rsidR="00CC177C" w:rsidRPr="007A6AC7">
        <w:rPr>
          <w:rFonts w:ascii="Cambria" w:hAnsi="Cambria"/>
          <w:b/>
          <w:bCs/>
          <w:color w:val="000000"/>
        </w:rPr>
        <w:t xml:space="preserve">mplement the proposals of the Class Size Working Group and </w:t>
      </w:r>
      <w:r w:rsidR="00B1586E">
        <w:rPr>
          <w:rFonts w:ascii="Cambria" w:hAnsi="Cambria"/>
          <w:b/>
          <w:bCs/>
          <w:color w:val="000000"/>
        </w:rPr>
        <w:t>c</w:t>
      </w:r>
      <w:r w:rsidR="00CC177C" w:rsidRPr="007A6AC7">
        <w:rPr>
          <w:rFonts w:ascii="Cambria" w:hAnsi="Cambria"/>
          <w:b/>
          <w:bCs/>
          <w:color w:val="000000"/>
        </w:rPr>
        <w:t xml:space="preserve">omply with the </w:t>
      </w:r>
      <w:r w:rsidR="00F56198">
        <w:rPr>
          <w:rFonts w:ascii="Cambria" w:hAnsi="Cambria"/>
          <w:b/>
          <w:bCs/>
          <w:color w:val="000000"/>
        </w:rPr>
        <w:t>N</w:t>
      </w:r>
      <w:r w:rsidR="00CC177C" w:rsidRPr="007A6AC7">
        <w:rPr>
          <w:rFonts w:ascii="Cambria" w:hAnsi="Cambria"/>
          <w:b/>
          <w:bCs/>
          <w:color w:val="000000"/>
        </w:rPr>
        <w:t xml:space="preserve">ew </w:t>
      </w:r>
      <w:r w:rsidR="00C4129C">
        <w:rPr>
          <w:rFonts w:ascii="Cambria" w:hAnsi="Cambria"/>
          <w:b/>
          <w:bCs/>
          <w:color w:val="000000"/>
        </w:rPr>
        <w:t>Cl</w:t>
      </w:r>
      <w:r w:rsidR="00CC177C" w:rsidRPr="007A6AC7">
        <w:rPr>
          <w:rFonts w:ascii="Cambria" w:hAnsi="Cambria"/>
          <w:b/>
          <w:bCs/>
          <w:color w:val="000000"/>
        </w:rPr>
        <w:t xml:space="preserve">ass </w:t>
      </w:r>
      <w:r w:rsidR="00C4129C">
        <w:rPr>
          <w:rFonts w:ascii="Cambria" w:hAnsi="Cambria"/>
          <w:b/>
          <w:bCs/>
          <w:color w:val="000000"/>
        </w:rPr>
        <w:t>S</w:t>
      </w:r>
      <w:r w:rsidR="00CC177C" w:rsidRPr="007A6AC7">
        <w:rPr>
          <w:rFonts w:ascii="Cambria" w:hAnsi="Cambria"/>
          <w:b/>
          <w:bCs/>
          <w:color w:val="000000"/>
        </w:rPr>
        <w:t xml:space="preserve">ize </w:t>
      </w:r>
      <w:r w:rsidR="00C4129C">
        <w:rPr>
          <w:rFonts w:ascii="Cambria" w:hAnsi="Cambria"/>
          <w:b/>
          <w:bCs/>
          <w:color w:val="000000"/>
        </w:rPr>
        <w:t>L</w:t>
      </w:r>
      <w:r w:rsidR="00CC177C" w:rsidRPr="007A6AC7">
        <w:rPr>
          <w:rFonts w:ascii="Cambria" w:hAnsi="Cambria"/>
          <w:b/>
          <w:bCs/>
          <w:color w:val="000000"/>
        </w:rPr>
        <w:t>aw</w:t>
      </w:r>
    </w:p>
    <w:p w14:paraId="599A8EE3" w14:textId="77777777" w:rsidR="00CC177C" w:rsidRPr="00005ADA" w:rsidRDefault="00CC177C" w:rsidP="008F17A5">
      <w:pPr>
        <w:pStyle w:val="NormalWeb"/>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in 2003, the New York Court of Appeals in the Campaign for Fiscal Equity case determined that NYC public school class sizes were too large to provide students with their constitutional right to a sound basic </w:t>
      </w:r>
      <w:proofErr w:type="gramStart"/>
      <w:r w:rsidRPr="00005ADA">
        <w:rPr>
          <w:rFonts w:ascii="Cambria" w:hAnsi="Cambria"/>
          <w:color w:val="000000"/>
          <w:sz w:val="22"/>
          <w:szCs w:val="22"/>
        </w:rPr>
        <w:t>education;</w:t>
      </w:r>
      <w:proofErr w:type="gramEnd"/>
    </w:p>
    <w:p w14:paraId="1968852A" w14:textId="77777777" w:rsidR="00CC177C" w:rsidRPr="00005ADA" w:rsidRDefault="00CC177C" w:rsidP="008F17A5">
      <w:pPr>
        <w:pStyle w:val="NormalWeb"/>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following that decision, class sizes in NYC schools increased, and to this day, remain far larger than they are in the rest of the </w:t>
      </w:r>
      <w:proofErr w:type="gramStart"/>
      <w:r w:rsidRPr="00005ADA">
        <w:rPr>
          <w:rFonts w:ascii="Cambria" w:hAnsi="Cambria"/>
          <w:color w:val="000000"/>
          <w:sz w:val="22"/>
          <w:szCs w:val="22"/>
        </w:rPr>
        <w:t>state;</w:t>
      </w:r>
      <w:proofErr w:type="gramEnd"/>
    </w:p>
    <w:p w14:paraId="59C968E9" w14:textId="68BD980F" w:rsidR="00CC177C" w:rsidRPr="00005ADA" w:rsidRDefault="00F951B9" w:rsidP="008F17A5">
      <w:pPr>
        <w:pStyle w:val="NormalWeb"/>
        <w:jc w:val="both"/>
        <w:rPr>
          <w:rFonts w:ascii="Cambria" w:hAnsi="Cambria"/>
          <w:color w:val="000000"/>
          <w:sz w:val="22"/>
          <w:szCs w:val="22"/>
        </w:rPr>
      </w:pPr>
      <w:r w:rsidRPr="00005ADA">
        <w:rPr>
          <w:rFonts w:ascii="Cambria" w:hAnsi="Cambria"/>
          <w:b/>
          <w:bCs/>
          <w:color w:val="000000"/>
          <w:sz w:val="22"/>
          <w:szCs w:val="22"/>
        </w:rPr>
        <w:t>Whereas</w:t>
      </w:r>
      <w:r w:rsidR="00CC177C" w:rsidRPr="00005ADA">
        <w:rPr>
          <w:rFonts w:ascii="Cambria" w:hAnsi="Cambria"/>
          <w:color w:val="000000"/>
          <w:sz w:val="22"/>
          <w:szCs w:val="22"/>
        </w:rPr>
        <w:t xml:space="preserve"> smaller classes have been shown through research to improve school culture with teachers better able to address the needs of their students both academically and </w:t>
      </w:r>
      <w:proofErr w:type="gramStart"/>
      <w:r w:rsidR="00CC177C" w:rsidRPr="00005ADA">
        <w:rPr>
          <w:rFonts w:ascii="Cambria" w:hAnsi="Cambria"/>
          <w:color w:val="000000"/>
          <w:sz w:val="22"/>
          <w:szCs w:val="22"/>
        </w:rPr>
        <w:t>holistically;</w:t>
      </w:r>
      <w:proofErr w:type="gramEnd"/>
    </w:p>
    <w:p w14:paraId="1ECA8584" w14:textId="77777777" w:rsidR="00CC177C" w:rsidRPr="00005ADA" w:rsidRDefault="00CC177C" w:rsidP="008F17A5">
      <w:pPr>
        <w:pStyle w:val="NormalWeb"/>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many studies show that class size reduction leads to better student outcomes in every way that can be measured, including better grades and test scores, fewer behavior problems, greater likelihood to graduate from high school on time and enroll in college; Whereas, in June 2022, the NY Legislature overwhelmingly passed Education Law 211-D by a vote of 59-4 in the State Senate and 147-2 in the Assembly, requiring that NYC implement a five-year phase-in of smaller classes beginning in the fall of 2022 to fulfill the promise of CFE;</w:t>
      </w:r>
    </w:p>
    <w:p w14:paraId="5A70EEBF" w14:textId="77777777" w:rsidR="00CC177C" w:rsidRPr="00005ADA" w:rsidRDefault="00CC177C" w:rsidP="00D65EFD">
      <w:pPr>
        <w:pStyle w:val="NormalWeb"/>
        <w:ind w:left="709"/>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on Sept. 8, 2022, Gov. Kathy Hochul signed the bill into law, based upon an amendment that the five-year phase-in of smaller classes would begin instead in Sept. </w:t>
      </w:r>
      <w:proofErr w:type="gramStart"/>
      <w:r w:rsidRPr="00005ADA">
        <w:rPr>
          <w:rFonts w:ascii="Cambria" w:hAnsi="Cambria"/>
          <w:color w:val="000000"/>
          <w:sz w:val="22"/>
          <w:szCs w:val="22"/>
        </w:rPr>
        <w:t>2023;</w:t>
      </w:r>
      <w:proofErr w:type="gramEnd"/>
    </w:p>
    <w:p w14:paraId="3983EE67" w14:textId="4F6926FF" w:rsidR="00CC177C" w:rsidRPr="00005ADA" w:rsidRDefault="00F951B9" w:rsidP="00D65EFD">
      <w:pPr>
        <w:pStyle w:val="NormalWeb"/>
        <w:ind w:left="709"/>
        <w:jc w:val="both"/>
        <w:rPr>
          <w:rFonts w:ascii="Cambria" w:hAnsi="Cambria"/>
          <w:color w:val="000000"/>
          <w:sz w:val="22"/>
          <w:szCs w:val="22"/>
        </w:rPr>
      </w:pPr>
      <w:r w:rsidRPr="00005ADA">
        <w:rPr>
          <w:rFonts w:ascii="Cambria" w:hAnsi="Cambria"/>
          <w:b/>
          <w:bCs/>
          <w:color w:val="000000"/>
          <w:sz w:val="22"/>
          <w:szCs w:val="22"/>
        </w:rPr>
        <w:t>Whereas</w:t>
      </w:r>
      <w:r w:rsidR="00CC177C" w:rsidRPr="00005ADA">
        <w:rPr>
          <w:rFonts w:ascii="Cambria" w:hAnsi="Cambria"/>
          <w:color w:val="000000"/>
          <w:sz w:val="22"/>
          <w:szCs w:val="22"/>
        </w:rPr>
        <w:t xml:space="preserve"> the law calls for class sizes to be limited to no more than 20 students per class in grades K-3, no more than 23 students per class in grades 4th-8th, and no more than 25 students per class in high school, with physical education and performing art classes capped at forty students per </w:t>
      </w:r>
      <w:proofErr w:type="gramStart"/>
      <w:r w:rsidR="00CC177C" w:rsidRPr="00005ADA">
        <w:rPr>
          <w:rFonts w:ascii="Cambria" w:hAnsi="Cambria"/>
          <w:color w:val="000000"/>
          <w:sz w:val="22"/>
          <w:szCs w:val="22"/>
        </w:rPr>
        <w:t>class;</w:t>
      </w:r>
      <w:proofErr w:type="gramEnd"/>
    </w:p>
    <w:p w14:paraId="155DB72B" w14:textId="77777777" w:rsidR="00CC177C" w:rsidRPr="00005ADA" w:rsidRDefault="00CC177C" w:rsidP="00D65EFD">
      <w:pPr>
        <w:pStyle w:val="NormalWeb"/>
        <w:ind w:left="709"/>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instead of taking any positive steps to lower class size since the law was passed, average class sizes increased citywide this fall, in elementary and middle school grades this was the second year in a row of </w:t>
      </w:r>
      <w:proofErr w:type="gramStart"/>
      <w:r w:rsidRPr="00005ADA">
        <w:rPr>
          <w:rFonts w:ascii="Cambria" w:hAnsi="Cambria"/>
          <w:color w:val="000000"/>
          <w:sz w:val="22"/>
          <w:szCs w:val="22"/>
        </w:rPr>
        <w:t>increases;</w:t>
      </w:r>
      <w:proofErr w:type="gramEnd"/>
    </w:p>
    <w:p w14:paraId="4748A69E" w14:textId="77777777" w:rsidR="00CC177C" w:rsidRPr="00005ADA" w:rsidRDefault="00CC177C" w:rsidP="00D65EFD">
      <w:pPr>
        <w:pStyle w:val="NormalWeb"/>
        <w:ind w:left="709"/>
        <w:jc w:val="both"/>
        <w:rPr>
          <w:rFonts w:ascii="Cambria" w:hAnsi="Cambria"/>
          <w:color w:val="000000"/>
          <w:sz w:val="22"/>
          <w:szCs w:val="22"/>
        </w:rPr>
      </w:pPr>
      <w:r w:rsidRPr="00005ADA">
        <w:rPr>
          <w:rFonts w:ascii="Cambria" w:hAnsi="Cambria"/>
          <w:color w:val="000000"/>
          <w:sz w:val="22"/>
          <w:szCs w:val="22"/>
        </w:rPr>
        <w:t xml:space="preserve">In D5 high schools, average class sizes sharply increased from 21.8 to </w:t>
      </w:r>
      <w:proofErr w:type="gramStart"/>
      <w:r w:rsidRPr="00005ADA">
        <w:rPr>
          <w:rFonts w:ascii="Cambria" w:hAnsi="Cambria"/>
          <w:color w:val="000000"/>
          <w:sz w:val="22"/>
          <w:szCs w:val="22"/>
        </w:rPr>
        <w:t>24.2;</w:t>
      </w:r>
      <w:proofErr w:type="gramEnd"/>
    </w:p>
    <w:p w14:paraId="492CC581" w14:textId="77777777" w:rsidR="00CC177C" w:rsidRPr="00005ADA" w:rsidRDefault="00CC177C" w:rsidP="00D65EFD">
      <w:pPr>
        <w:pStyle w:val="NormalWeb"/>
        <w:ind w:left="709"/>
        <w:jc w:val="both"/>
        <w:rPr>
          <w:rFonts w:ascii="Cambria" w:hAnsi="Cambria"/>
          <w:color w:val="000000"/>
          <w:sz w:val="22"/>
          <w:szCs w:val="22"/>
        </w:rPr>
      </w:pPr>
      <w:r w:rsidRPr="00005ADA">
        <w:rPr>
          <w:rFonts w:ascii="Cambria" w:hAnsi="Cambria"/>
          <w:b/>
          <w:bCs/>
          <w:color w:val="000000"/>
          <w:sz w:val="22"/>
          <w:szCs w:val="22"/>
        </w:rPr>
        <w:t xml:space="preserve">Whereas </w:t>
      </w:r>
      <w:r w:rsidRPr="00005ADA">
        <w:rPr>
          <w:rFonts w:ascii="Cambria" w:hAnsi="Cambria"/>
          <w:color w:val="000000"/>
          <w:sz w:val="22"/>
          <w:szCs w:val="22"/>
        </w:rPr>
        <w:t xml:space="preserve">the percentage of classes that complied with these caps citywide schools also fell at all grade levels, citywide and in D5 </w:t>
      </w:r>
      <w:proofErr w:type="gramStart"/>
      <w:r w:rsidRPr="00005ADA">
        <w:rPr>
          <w:rFonts w:ascii="Cambria" w:hAnsi="Cambria"/>
          <w:color w:val="000000"/>
          <w:sz w:val="22"/>
          <w:szCs w:val="22"/>
        </w:rPr>
        <w:t>schools;</w:t>
      </w:r>
      <w:proofErr w:type="gramEnd"/>
    </w:p>
    <w:p w14:paraId="55A1B1FD" w14:textId="77777777" w:rsidR="00CC177C" w:rsidRPr="00005ADA" w:rsidRDefault="00CC177C" w:rsidP="00D65EFD">
      <w:pPr>
        <w:pStyle w:val="NormalWeb"/>
        <w:ind w:left="709"/>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since taking office, Mayor Adams has repeatedly cut school budgets, and plans to cut them even more next </w:t>
      </w:r>
      <w:proofErr w:type="gramStart"/>
      <w:r w:rsidRPr="00005ADA">
        <w:rPr>
          <w:rFonts w:ascii="Cambria" w:hAnsi="Cambria"/>
          <w:color w:val="000000"/>
          <w:sz w:val="22"/>
          <w:szCs w:val="22"/>
        </w:rPr>
        <w:t>year;</w:t>
      </w:r>
      <w:proofErr w:type="gramEnd"/>
    </w:p>
    <w:p w14:paraId="373625BB" w14:textId="677A6B0A" w:rsidR="00CC177C" w:rsidRPr="00005ADA" w:rsidRDefault="00F951B9"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lastRenderedPageBreak/>
        <w:t>Whereas</w:t>
      </w:r>
      <w:r w:rsidR="00CC177C" w:rsidRPr="00005ADA">
        <w:rPr>
          <w:rFonts w:ascii="Cambria" w:hAnsi="Cambria"/>
          <w:color w:val="000000"/>
          <w:sz w:val="22"/>
          <w:szCs w:val="22"/>
        </w:rPr>
        <w:t xml:space="preserve"> these budget cuts have occurred despite more than $1.3 billion in additional annual state aid provided to NYC schools over the last three years, as a result of the CFE </w:t>
      </w:r>
      <w:proofErr w:type="gramStart"/>
      <w:r w:rsidR="00CC177C" w:rsidRPr="00005ADA">
        <w:rPr>
          <w:rFonts w:ascii="Cambria" w:hAnsi="Cambria"/>
          <w:color w:val="000000"/>
          <w:sz w:val="22"/>
          <w:szCs w:val="22"/>
        </w:rPr>
        <w:t>settlement;</w:t>
      </w:r>
      <w:proofErr w:type="gramEnd"/>
    </w:p>
    <w:p w14:paraId="33524336"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if enacted, the proposed budget cuts will likely lead to even sharper increases in class size next </w:t>
      </w:r>
      <w:proofErr w:type="gramStart"/>
      <w:r w:rsidRPr="00005ADA">
        <w:rPr>
          <w:rFonts w:ascii="Cambria" w:hAnsi="Cambria"/>
          <w:color w:val="000000"/>
          <w:sz w:val="22"/>
          <w:szCs w:val="22"/>
        </w:rPr>
        <w:t>year;</w:t>
      </w:r>
      <w:proofErr w:type="gramEnd"/>
    </w:p>
    <w:p w14:paraId="75E94502" w14:textId="0CC110A2" w:rsidR="00CC177C" w:rsidRPr="00005ADA" w:rsidRDefault="00302811"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00CC177C" w:rsidRPr="00005ADA">
        <w:rPr>
          <w:rFonts w:ascii="Cambria" w:hAnsi="Cambria"/>
          <w:color w:val="000000"/>
          <w:sz w:val="22"/>
          <w:szCs w:val="22"/>
        </w:rPr>
        <w:t xml:space="preserve"> principals at overcrowded schools were also told that they cannot ask for their schools’ enrollments to be capped at lower levels next year to enable them to lower class </w:t>
      </w:r>
      <w:proofErr w:type="gramStart"/>
      <w:r w:rsidR="00CC177C" w:rsidRPr="00005ADA">
        <w:rPr>
          <w:rFonts w:ascii="Cambria" w:hAnsi="Cambria"/>
          <w:color w:val="000000"/>
          <w:sz w:val="22"/>
          <w:szCs w:val="22"/>
        </w:rPr>
        <w:t>size;</w:t>
      </w:r>
      <w:proofErr w:type="gramEnd"/>
    </w:p>
    <w:p w14:paraId="11094821"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DOE has nevertheless proposed more than $2 billion to be cut from school construction and expansion in the proposed five-year capital plan for FY 2025-2029, which would likely make it impossible for the most overcrowded districts to have enough space to lower </w:t>
      </w:r>
      <w:proofErr w:type="gramStart"/>
      <w:r w:rsidRPr="00005ADA">
        <w:rPr>
          <w:rFonts w:ascii="Cambria" w:hAnsi="Cambria"/>
          <w:color w:val="000000"/>
          <w:sz w:val="22"/>
          <w:szCs w:val="22"/>
        </w:rPr>
        <w:t>class;</w:t>
      </w:r>
      <w:proofErr w:type="gramEnd"/>
    </w:p>
    <w:p w14:paraId="2C20CAC5"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the new proposed capital plan cuts twenty thousand school seats compared to the current five-year plan, and specifies new seats in only four school districts, and none in </w:t>
      </w:r>
      <w:proofErr w:type="gramStart"/>
      <w:r w:rsidRPr="00005ADA">
        <w:rPr>
          <w:rFonts w:ascii="Cambria" w:hAnsi="Cambria"/>
          <w:color w:val="000000"/>
          <w:sz w:val="22"/>
          <w:szCs w:val="22"/>
        </w:rPr>
        <w:t>D5;</w:t>
      </w:r>
      <w:proofErr w:type="gramEnd"/>
    </w:p>
    <w:p w14:paraId="010FA490" w14:textId="73EC88F3" w:rsidR="00CC177C" w:rsidRPr="00005ADA" w:rsidRDefault="00302811"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00CC177C" w:rsidRPr="00005ADA">
        <w:rPr>
          <w:rFonts w:ascii="Cambria" w:hAnsi="Cambria"/>
          <w:color w:val="000000"/>
          <w:sz w:val="22"/>
          <w:szCs w:val="22"/>
        </w:rPr>
        <w:t xml:space="preserve"> the plan also fails to identify the locations for 77% of the seats funded, as well as their grade levels, and instead declares that this information will only be provided after school sites have been acquired and the design process has </w:t>
      </w:r>
      <w:proofErr w:type="gramStart"/>
      <w:r w:rsidR="00CC177C" w:rsidRPr="00005ADA">
        <w:rPr>
          <w:rFonts w:ascii="Cambria" w:hAnsi="Cambria"/>
          <w:color w:val="000000"/>
          <w:sz w:val="22"/>
          <w:szCs w:val="22"/>
        </w:rPr>
        <w:t>begun;</w:t>
      </w:r>
      <w:proofErr w:type="gramEnd"/>
    </w:p>
    <w:p w14:paraId="5028D63E"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this unprecedented lack of transparency would leave parents, Community Education Councils, Community Boards, and local officials in the dark, and unable to provide any input about where schools are needed and should be built; Whereas, this change also appears to violate the class size law as well as Education Law 2590-o, which requires the Chancellor to annually prepare an “educational facilities master plan…including a list of prioritized projects to the extent ascertainable and [to] list each proposed new educational facility and set forth a justification, including demographic data, documenting the long term need therefor.”</w:t>
      </w:r>
    </w:p>
    <w:p w14:paraId="49AFEFA0" w14:textId="09B86C35"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007A6AC7" w:rsidRPr="00005ADA">
        <w:rPr>
          <w:rFonts w:ascii="Cambria" w:hAnsi="Cambria"/>
          <w:b/>
          <w:bCs/>
          <w:color w:val="000000"/>
          <w:sz w:val="22"/>
          <w:szCs w:val="22"/>
        </w:rPr>
        <w:t>,</w:t>
      </w:r>
      <w:r w:rsidRPr="00005ADA">
        <w:rPr>
          <w:rFonts w:ascii="Cambria" w:hAnsi="Cambria"/>
          <w:color w:val="000000"/>
          <w:sz w:val="22"/>
          <w:szCs w:val="22"/>
        </w:rPr>
        <w:t xml:space="preserve"> given current trends, it is highly unlikely that the DOE will make the legal mandate next year that 40% of classes meet these class size caps, and even less likely that they will achieve the mandates in years three to five </w:t>
      </w:r>
      <w:proofErr w:type="gramStart"/>
      <w:r w:rsidRPr="00005ADA">
        <w:rPr>
          <w:rFonts w:ascii="Cambria" w:hAnsi="Cambria"/>
          <w:color w:val="000000"/>
          <w:sz w:val="22"/>
          <w:szCs w:val="22"/>
        </w:rPr>
        <w:t>citywide;</w:t>
      </w:r>
      <w:proofErr w:type="gramEnd"/>
    </w:p>
    <w:p w14:paraId="7D88B007"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the Class Size Working Group has proposed a variety of actionable and effective policies that would enable the DOE to lower class sizes to the mandated levels starting next year and beyond, including changes in enrollment, budgeting, and the capital </w:t>
      </w:r>
      <w:proofErr w:type="gramStart"/>
      <w:r w:rsidRPr="00005ADA">
        <w:rPr>
          <w:rFonts w:ascii="Cambria" w:hAnsi="Cambria"/>
          <w:color w:val="000000"/>
          <w:sz w:val="22"/>
          <w:szCs w:val="22"/>
        </w:rPr>
        <w:t>plan;</w:t>
      </w:r>
      <w:proofErr w:type="gramEnd"/>
    </w:p>
    <w:p w14:paraId="7FD5F3C0"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the Working Group has also proposed that Community Education Councils be involved in the advisory process as Community Boards are currently when the city is considering approving large scale development projects, to try to ensure that schools are built along with </w:t>
      </w:r>
      <w:proofErr w:type="gramStart"/>
      <w:r w:rsidRPr="00005ADA">
        <w:rPr>
          <w:rFonts w:ascii="Cambria" w:hAnsi="Cambria"/>
          <w:color w:val="000000"/>
          <w:sz w:val="22"/>
          <w:szCs w:val="22"/>
        </w:rPr>
        <w:t>housing;</w:t>
      </w:r>
      <w:proofErr w:type="gramEnd"/>
    </w:p>
    <w:p w14:paraId="4DF50CA7"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Whereas,</w:t>
      </w:r>
      <w:r w:rsidRPr="00005ADA">
        <w:rPr>
          <w:rFonts w:ascii="Cambria" w:hAnsi="Cambria"/>
          <w:color w:val="000000"/>
          <w:sz w:val="22"/>
          <w:szCs w:val="22"/>
        </w:rPr>
        <w:t xml:space="preserve"> the Working Group has also proposed that no changes in school utilization be proposed by the DOE without an analysis that there will be sufficient space in existing schools to lower class size to mandated </w:t>
      </w:r>
      <w:proofErr w:type="gramStart"/>
      <w:r w:rsidRPr="00005ADA">
        <w:rPr>
          <w:rFonts w:ascii="Cambria" w:hAnsi="Cambria"/>
          <w:color w:val="000000"/>
          <w:sz w:val="22"/>
          <w:szCs w:val="22"/>
        </w:rPr>
        <w:t>levels;</w:t>
      </w:r>
      <w:proofErr w:type="gramEnd"/>
    </w:p>
    <w:p w14:paraId="4CF33EE7"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lastRenderedPageBreak/>
        <w:t>Whereas,</w:t>
      </w:r>
      <w:r w:rsidRPr="00005ADA">
        <w:rPr>
          <w:rFonts w:ascii="Cambria" w:hAnsi="Cambria"/>
          <w:color w:val="000000"/>
          <w:sz w:val="22"/>
          <w:szCs w:val="22"/>
        </w:rPr>
        <w:t xml:space="preserve"> despite this, the DOE has continued to propose changes in school utilization that assume current class sizes in the schools affected by these proposals will remain forever, even when schools have many classes above the mandated </w:t>
      </w:r>
      <w:proofErr w:type="gramStart"/>
      <w:r w:rsidRPr="00005ADA">
        <w:rPr>
          <w:rFonts w:ascii="Cambria" w:hAnsi="Cambria"/>
          <w:color w:val="000000"/>
          <w:sz w:val="22"/>
          <w:szCs w:val="22"/>
        </w:rPr>
        <w:t>levels;</w:t>
      </w:r>
      <w:proofErr w:type="gramEnd"/>
    </w:p>
    <w:p w14:paraId="2AC114C3"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Be it resolved</w:t>
      </w:r>
      <w:r w:rsidRPr="00005ADA">
        <w:rPr>
          <w:rFonts w:ascii="Cambria" w:hAnsi="Cambria"/>
          <w:color w:val="000000"/>
          <w:sz w:val="22"/>
          <w:szCs w:val="22"/>
        </w:rPr>
        <w:t xml:space="preserve"> that the Community Education Council in District 5 urges DOE not to propose any changes in school utilization without an analysis in the Educational Impact Statement that the change will not prevent the existing schools from lowering class size to the levels required by the </w:t>
      </w:r>
      <w:proofErr w:type="gramStart"/>
      <w:r w:rsidRPr="00005ADA">
        <w:rPr>
          <w:rFonts w:ascii="Cambria" w:hAnsi="Cambria"/>
          <w:color w:val="000000"/>
          <w:sz w:val="22"/>
          <w:szCs w:val="22"/>
        </w:rPr>
        <w:t>law;</w:t>
      </w:r>
      <w:proofErr w:type="gramEnd"/>
    </w:p>
    <w:p w14:paraId="4C464572"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Be it resolved</w:t>
      </w:r>
      <w:r w:rsidRPr="00005ADA">
        <w:rPr>
          <w:rFonts w:ascii="Cambria" w:hAnsi="Cambria"/>
          <w:color w:val="000000"/>
          <w:sz w:val="22"/>
          <w:szCs w:val="22"/>
        </w:rPr>
        <w:t xml:space="preserve"> that Community Education Council in District 5 recommends that the City Planning process should include CECs as well as Citywide Councils in the advisory process when large scale developments or rezonings are proposed; to ensure that sufficient school space is built along with new housing and that local schools do not become even more overcrowded and unable to lower class </w:t>
      </w:r>
      <w:proofErr w:type="gramStart"/>
      <w:r w:rsidRPr="00005ADA">
        <w:rPr>
          <w:rFonts w:ascii="Cambria" w:hAnsi="Cambria"/>
          <w:color w:val="000000"/>
          <w:sz w:val="22"/>
          <w:szCs w:val="22"/>
        </w:rPr>
        <w:t>size;</w:t>
      </w:r>
      <w:proofErr w:type="gramEnd"/>
    </w:p>
    <w:p w14:paraId="3EE300A1"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Be it resolved</w:t>
      </w:r>
      <w:r w:rsidRPr="00005ADA">
        <w:rPr>
          <w:rFonts w:ascii="Cambria" w:hAnsi="Cambria"/>
          <w:color w:val="000000"/>
          <w:sz w:val="22"/>
          <w:szCs w:val="22"/>
        </w:rPr>
        <w:t xml:space="preserve"> that the Community Education Council in District 5 calls on the Mayor and the Chancellor to refrain from cutting school budgets or the capital plan, but instead to increase funding in both purposes to ensure that schools can be able to lower class sizes to the levels required by the </w:t>
      </w:r>
      <w:proofErr w:type="gramStart"/>
      <w:r w:rsidRPr="00005ADA">
        <w:rPr>
          <w:rFonts w:ascii="Cambria" w:hAnsi="Cambria"/>
          <w:color w:val="000000"/>
          <w:sz w:val="22"/>
          <w:szCs w:val="22"/>
        </w:rPr>
        <w:t>law;</w:t>
      </w:r>
      <w:proofErr w:type="gramEnd"/>
    </w:p>
    <w:p w14:paraId="259BEEA4"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Be it resolved</w:t>
      </w:r>
      <w:r w:rsidRPr="00005ADA">
        <w:rPr>
          <w:rFonts w:ascii="Cambria" w:hAnsi="Cambria"/>
          <w:color w:val="000000"/>
          <w:sz w:val="22"/>
          <w:szCs w:val="22"/>
        </w:rPr>
        <w:t xml:space="preserve"> that the Community Education Council in District 5 demands that the NYC Department of Education and the School Construction Authority should specify in the proposed capital plan where new schools are needed and where they will be built, and how that will provide enough space in every district to lower class size to mandated </w:t>
      </w:r>
      <w:proofErr w:type="gramStart"/>
      <w:r w:rsidRPr="00005ADA">
        <w:rPr>
          <w:rFonts w:ascii="Cambria" w:hAnsi="Cambria"/>
          <w:color w:val="000000"/>
          <w:sz w:val="22"/>
          <w:szCs w:val="22"/>
        </w:rPr>
        <w:t>levels;</w:t>
      </w:r>
      <w:proofErr w:type="gramEnd"/>
    </w:p>
    <w:p w14:paraId="6A1ECE5C" w14:textId="77777777" w:rsidR="00CC177C" w:rsidRPr="00005ADA"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Be it resolved</w:t>
      </w:r>
      <w:r w:rsidRPr="00005ADA">
        <w:rPr>
          <w:rFonts w:ascii="Cambria" w:hAnsi="Cambria"/>
          <w:color w:val="000000"/>
          <w:sz w:val="22"/>
          <w:szCs w:val="22"/>
        </w:rPr>
        <w:t xml:space="preserve"> that the Community Education Council in District 5 urges the Mayor and the Chancellor and immediately adopt the Class Size Working Group’s proposals, so that NYC students are able to benefit from the personalized feedback necessary for them to have a better chance to </w:t>
      </w:r>
      <w:proofErr w:type="gramStart"/>
      <w:r w:rsidRPr="00005ADA">
        <w:rPr>
          <w:rFonts w:ascii="Cambria" w:hAnsi="Cambria"/>
          <w:color w:val="000000"/>
          <w:sz w:val="22"/>
          <w:szCs w:val="22"/>
        </w:rPr>
        <w:t>learn;</w:t>
      </w:r>
      <w:proofErr w:type="gramEnd"/>
    </w:p>
    <w:p w14:paraId="3ADF95E2" w14:textId="77777777" w:rsidR="00CC177C" w:rsidRDefault="00CC177C" w:rsidP="001C0D62">
      <w:pPr>
        <w:pStyle w:val="NormalWeb"/>
        <w:ind w:left="284"/>
        <w:jc w:val="both"/>
        <w:rPr>
          <w:rFonts w:ascii="Cambria" w:hAnsi="Cambria"/>
          <w:color w:val="000000"/>
          <w:sz w:val="22"/>
          <w:szCs w:val="22"/>
        </w:rPr>
      </w:pPr>
      <w:r w:rsidRPr="00005ADA">
        <w:rPr>
          <w:rFonts w:ascii="Cambria" w:hAnsi="Cambria"/>
          <w:b/>
          <w:bCs/>
          <w:color w:val="000000"/>
          <w:sz w:val="22"/>
          <w:szCs w:val="22"/>
        </w:rPr>
        <w:t>Be it resolved</w:t>
      </w:r>
      <w:r w:rsidRPr="00005ADA">
        <w:rPr>
          <w:rFonts w:ascii="Cambria" w:hAnsi="Cambria"/>
          <w:color w:val="000000"/>
          <w:sz w:val="22"/>
          <w:szCs w:val="22"/>
        </w:rPr>
        <w:t xml:space="preserve"> that should the Mayor and the Chancellor fail to take these necessary steps, the Community Education Council in District 5urges the State Education Department to require them to do so and to implement an effective class size reduction plan as soon as possible to achieve these goals.</w:t>
      </w:r>
    </w:p>
    <w:p w14:paraId="0D9730B9" w14:textId="77777777" w:rsidR="00005ADA" w:rsidRDefault="00005ADA" w:rsidP="001C0D62">
      <w:pPr>
        <w:pStyle w:val="NormalWeb"/>
        <w:ind w:left="284"/>
        <w:jc w:val="both"/>
        <w:rPr>
          <w:rFonts w:ascii="Cambria" w:hAnsi="Cambria"/>
          <w:color w:val="000000"/>
          <w:sz w:val="22"/>
          <w:szCs w:val="22"/>
        </w:rPr>
      </w:pPr>
    </w:p>
    <w:p w14:paraId="004EF3F0" w14:textId="5CEA8476" w:rsidR="00340A62" w:rsidRPr="00005ADA" w:rsidRDefault="00340A62" w:rsidP="001C0D62">
      <w:pPr>
        <w:pStyle w:val="NormalWeb"/>
        <w:ind w:left="284"/>
        <w:jc w:val="both"/>
        <w:rPr>
          <w:rFonts w:ascii="Cambria" w:hAnsi="Cambria"/>
          <w:color w:val="000000"/>
          <w:sz w:val="22"/>
          <w:szCs w:val="22"/>
        </w:rPr>
      </w:pPr>
      <w:r>
        <w:rPr>
          <w:rFonts w:ascii="Cambria" w:hAnsi="Cambria"/>
          <w:color w:val="000000"/>
          <w:sz w:val="22"/>
          <w:szCs w:val="22"/>
        </w:rPr>
        <w:t xml:space="preserve">Adopted by the Community Education Council </w:t>
      </w:r>
      <w:r w:rsidR="006E7972">
        <w:rPr>
          <w:rFonts w:ascii="Cambria" w:hAnsi="Cambria"/>
          <w:color w:val="000000"/>
          <w:sz w:val="22"/>
          <w:szCs w:val="22"/>
        </w:rPr>
        <w:t>District 5 on January 24, 2024</w:t>
      </w:r>
    </w:p>
    <w:p w14:paraId="458E0D1C" w14:textId="77777777" w:rsidR="00C53B26" w:rsidRPr="001C0D62" w:rsidRDefault="00C53B26" w:rsidP="001C0D62">
      <w:pPr>
        <w:pStyle w:val="NormalWeb"/>
        <w:ind w:left="284"/>
        <w:jc w:val="both"/>
        <w:rPr>
          <w:rFonts w:ascii="Cambria" w:hAnsi="Cambria"/>
          <w:color w:val="000000"/>
        </w:rPr>
      </w:pPr>
    </w:p>
    <w:sectPr w:rsidR="00C53B26" w:rsidRPr="001C0D62" w:rsidSect="001C0D62">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1440" w:left="1728"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9379" w14:textId="77777777" w:rsidR="0083557E" w:rsidRDefault="0083557E" w:rsidP="009E2948">
      <w:r>
        <w:separator/>
      </w:r>
    </w:p>
  </w:endnote>
  <w:endnote w:type="continuationSeparator" w:id="0">
    <w:p w14:paraId="2AA0FEC3" w14:textId="77777777" w:rsidR="0083557E" w:rsidRDefault="0083557E"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haparral Pro">
    <w:altName w:val="Cambria Math"/>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B0D1" w14:textId="77777777" w:rsidR="00B8178F" w:rsidRDefault="00B81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04E1" w14:textId="77777777" w:rsidR="00523653" w:rsidRDefault="00523653" w:rsidP="00523653">
    <w:pPr>
      <w:ind w:left="-720" w:right="-900"/>
      <w:jc w:val="center"/>
      <w:rPr>
        <w:rFonts w:ascii="Calibri" w:eastAsia="Times New Roman" w:hAnsi="Calibri" w:cs="Times New Roman"/>
        <w:color w:val="000090"/>
        <w:sz w:val="20"/>
        <w:szCs w:val="20"/>
      </w:rPr>
    </w:pPr>
  </w:p>
  <w:p w14:paraId="4DE6ECED" w14:textId="77777777" w:rsidR="00BD0C2C" w:rsidRDefault="009E2948" w:rsidP="0080392A">
    <w:pPr>
      <w:ind w:left="-720" w:right="-900"/>
      <w:rPr>
        <w:rFonts w:ascii="Calibri" w:eastAsia="Times New Roman" w:hAnsi="Calibri" w:cs="Times New Roman"/>
        <w:color w:val="000090"/>
        <w:sz w:val="20"/>
        <w:szCs w:val="20"/>
      </w:rPr>
    </w:pPr>
    <w:r w:rsidRPr="009E2948">
      <w:rPr>
        <w:rFonts w:ascii="Calibri" w:eastAsia="Times New Roman" w:hAnsi="Calibri" w:cs="Times New Roman"/>
        <w:color w:val="000090"/>
        <w:sz w:val="20"/>
        <w:szCs w:val="20"/>
      </w:rPr>
      <w:t>Communit</w:t>
    </w:r>
    <w:r w:rsidR="004A3090">
      <w:rPr>
        <w:rFonts w:ascii="Calibri" w:eastAsia="Times New Roman" w:hAnsi="Calibri" w:cs="Times New Roman"/>
        <w:color w:val="000090"/>
        <w:sz w:val="20"/>
        <w:szCs w:val="20"/>
      </w:rPr>
      <w:t xml:space="preserve">y Education Council District 5 </w:t>
    </w:r>
    <w:r w:rsidR="001A09A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123 Morningside Drive</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Room 232</w:t>
    </w:r>
    <w:r w:rsidRPr="009E2948">
      <w:rPr>
        <w:rFonts w:ascii="Calibri" w:eastAsia="Times New Roman" w:hAnsi="Calibri" w:cs="Times New Roman"/>
        <w:color w:val="000090"/>
        <w:sz w:val="20"/>
        <w:szCs w:val="20"/>
      </w:rPr>
      <w:t xml:space="preserve">, New York NY 10027, (212) </w:t>
    </w:r>
    <w:r w:rsidR="001A09AC">
      <w:rPr>
        <w:rFonts w:ascii="Calibri" w:eastAsia="Times New Roman" w:hAnsi="Calibri" w:cs="Times New Roman"/>
        <w:color w:val="000090"/>
        <w:sz w:val="20"/>
        <w:szCs w:val="20"/>
      </w:rPr>
      <w:t>222</w:t>
    </w:r>
    <w:r w:rsidRPr="009E2948">
      <w:rPr>
        <w:rFonts w:ascii="Calibri" w:eastAsia="Times New Roman" w:hAnsi="Calibri" w:cs="Times New Roman"/>
        <w:color w:val="000090"/>
        <w:sz w:val="20"/>
        <w:szCs w:val="20"/>
      </w:rPr>
      <w:t>.</w:t>
    </w:r>
    <w:r w:rsidR="001A09AC">
      <w:rPr>
        <w:rFonts w:ascii="Calibri" w:eastAsia="Times New Roman" w:hAnsi="Calibri" w:cs="Times New Roman"/>
        <w:color w:val="000090"/>
        <w:sz w:val="20"/>
        <w:szCs w:val="20"/>
      </w:rPr>
      <w:t>1395</w:t>
    </w:r>
    <w:r w:rsidRPr="009E2948">
      <w:rPr>
        <w:rFonts w:ascii="Calibri" w:eastAsia="Times New Roman" w:hAnsi="Calibri" w:cs="Times New Roman"/>
        <w:color w:val="000090"/>
        <w:sz w:val="20"/>
        <w:szCs w:val="20"/>
      </w:rPr>
      <w:t xml:space="preserve"> ext. 2</w:t>
    </w:r>
    <w:r w:rsidR="001A09AC">
      <w:rPr>
        <w:rFonts w:ascii="Calibri" w:eastAsia="Times New Roman" w:hAnsi="Calibri" w:cs="Times New Roman"/>
        <w:color w:val="000090"/>
        <w:sz w:val="20"/>
        <w:szCs w:val="20"/>
      </w:rPr>
      <w:t>321</w:t>
    </w:r>
    <w:r w:rsidRPr="009E2948">
      <w:rPr>
        <w:rFonts w:ascii="Calibri" w:eastAsia="Times New Roman" w:hAnsi="Calibri" w:cs="Times New Roman"/>
        <w:color w:val="000090"/>
        <w:sz w:val="20"/>
        <w:szCs w:val="20"/>
      </w:rPr>
      <w:t xml:space="preserve"> (</w:t>
    </w:r>
    <w:r w:rsidR="00846E25">
      <w:rPr>
        <w:rFonts w:ascii="Calibri" w:eastAsia="Times New Roman" w:hAnsi="Calibri" w:cs="Times New Roman"/>
        <w:color w:val="000090"/>
        <w:sz w:val="20"/>
        <w:szCs w:val="20"/>
      </w:rPr>
      <w:t>ex</w:t>
    </w:r>
    <w:r w:rsidRPr="009E2948">
      <w:rPr>
        <w:rFonts w:ascii="Calibri" w:eastAsia="Times New Roman" w:hAnsi="Calibri" w:cs="Times New Roman"/>
        <w:color w:val="000090"/>
        <w:sz w:val="20"/>
        <w:szCs w:val="20"/>
      </w:rPr>
      <w:t>t</w:t>
    </w:r>
    <w:r w:rsidR="00BD0C2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w:t>
    </w:r>
    <w:r w:rsidR="00523653" w:rsidRPr="00523653">
      <w:rPr>
        <w:rFonts w:ascii="Calibri" w:eastAsia="Times New Roman" w:hAnsi="Calibri" w:cs="Times New Roman"/>
        <w:color w:val="000090"/>
        <w:sz w:val="20"/>
        <w:szCs w:val="20"/>
      </w:rPr>
      <w:t xml:space="preserve"> </w:t>
    </w:r>
  </w:p>
  <w:p w14:paraId="2F1C1AFD" w14:textId="77777777" w:rsidR="00523653" w:rsidRDefault="00523653" w:rsidP="00523653">
    <w:pPr>
      <w:ind w:left="-720" w:right="-900"/>
      <w:jc w:val="center"/>
      <w:rPr>
        <w:rFonts w:ascii="Calibri" w:eastAsia="Times New Roman" w:hAnsi="Calibri" w:cs="Times New Roman"/>
        <w:color w:val="000090"/>
        <w:sz w:val="20"/>
        <w:szCs w:val="20"/>
      </w:rPr>
    </w:pPr>
    <w:r w:rsidRPr="00523653">
      <w:rPr>
        <w:rFonts w:ascii="Calibri" w:eastAsia="Times New Roman" w:hAnsi="Calibri" w:cs="Times New Roman"/>
        <w:color w:val="FF6600"/>
        <w:sz w:val="22"/>
      </w:rPr>
      <w:t>Your Child, Your School, Your Voice</w:t>
    </w:r>
  </w:p>
  <w:p w14:paraId="64441C0C" w14:textId="77777777" w:rsidR="00523653" w:rsidRPr="00523653" w:rsidRDefault="00523653" w:rsidP="00523653">
    <w:pPr>
      <w:ind w:left="-720" w:right="-900"/>
      <w:jc w:val="center"/>
      <w:rPr>
        <w:rFonts w:ascii="Calibri" w:eastAsia="Times New Roman" w:hAnsi="Calibri" w:cs="Times New Roman"/>
        <w:color w:val="000090"/>
        <w:sz w:val="20"/>
        <w:szCs w:val="20"/>
      </w:rPr>
    </w:pPr>
  </w:p>
  <w:p w14:paraId="23F4E4C8" w14:textId="77777777" w:rsidR="009E2948" w:rsidRDefault="009E2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99C9" w14:textId="77777777" w:rsidR="00B8178F" w:rsidRDefault="00B8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5BCB" w14:textId="77777777" w:rsidR="0083557E" w:rsidRDefault="0083557E" w:rsidP="009E2948">
      <w:r>
        <w:separator/>
      </w:r>
    </w:p>
  </w:footnote>
  <w:footnote w:type="continuationSeparator" w:id="0">
    <w:p w14:paraId="6A4FE821" w14:textId="77777777" w:rsidR="0083557E" w:rsidRDefault="0083557E"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8354" w14:textId="77777777" w:rsidR="00B8178F" w:rsidRDefault="00B81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7DF8" w14:textId="25040D34" w:rsidR="009E2948" w:rsidRDefault="009E2948" w:rsidP="00523653">
    <w:pPr>
      <w:pStyle w:val="Header"/>
      <w:tabs>
        <w:tab w:val="clear" w:pos="8640"/>
      </w:tabs>
      <w:ind w:left="-1440" w:right="-900"/>
    </w:pPr>
    <w:r>
      <w:rPr>
        <w:noProof/>
      </w:rPr>
      <w:drawing>
        <wp:inline distT="0" distB="0" distL="0" distR="0" wp14:anchorId="0DC92363" wp14:editId="785F478E">
          <wp:extent cx="1146667" cy="896388"/>
          <wp:effectExtent l="0" t="0" r="0" b="0"/>
          <wp:docPr id="2083027249" name="Picture 2083027249"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349" cy="8977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093E" w14:textId="77777777" w:rsidR="00B8178F" w:rsidRDefault="00B81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11.7pt" o:bullet="t">
        <v:imagedata r:id="rId1" o:title="mso3CDC"/>
      </v:shape>
    </w:pict>
  </w:numPicBullet>
  <w:abstractNum w:abstractNumId="0" w15:restartNumberingAfterBreak="0">
    <w:nsid w:val="0A1870C6"/>
    <w:multiLevelType w:val="hybridMultilevel"/>
    <w:tmpl w:val="7D6C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3F7"/>
    <w:multiLevelType w:val="multilevel"/>
    <w:tmpl w:val="609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A0E4F"/>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1B151D69"/>
    <w:multiLevelType w:val="hybridMultilevel"/>
    <w:tmpl w:val="F1FA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00AF9"/>
    <w:multiLevelType w:val="hybridMultilevel"/>
    <w:tmpl w:val="07405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2B94832"/>
    <w:multiLevelType w:val="hybridMultilevel"/>
    <w:tmpl w:val="D7AC914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23885820"/>
    <w:multiLevelType w:val="multilevel"/>
    <w:tmpl w:val="FBC6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B53A7"/>
    <w:multiLevelType w:val="multilevel"/>
    <w:tmpl w:val="EA2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43935"/>
    <w:multiLevelType w:val="hybridMultilevel"/>
    <w:tmpl w:val="F8849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B7033EC"/>
    <w:multiLevelType w:val="multilevel"/>
    <w:tmpl w:val="67FC8B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D4B452E"/>
    <w:multiLevelType w:val="hybridMultilevel"/>
    <w:tmpl w:val="93CC7A1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37A04124"/>
    <w:multiLevelType w:val="hybridMultilevel"/>
    <w:tmpl w:val="50AAE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351364"/>
    <w:multiLevelType w:val="hybridMultilevel"/>
    <w:tmpl w:val="3FBEAE6A"/>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3" w15:restartNumberingAfterBreak="0">
    <w:nsid w:val="3C221B9A"/>
    <w:multiLevelType w:val="hybridMultilevel"/>
    <w:tmpl w:val="A86470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137B4"/>
    <w:multiLevelType w:val="multilevel"/>
    <w:tmpl w:val="5324F7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D11AA4"/>
    <w:multiLevelType w:val="hybridMultilevel"/>
    <w:tmpl w:val="BE9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87D57"/>
    <w:multiLevelType w:val="hybridMultilevel"/>
    <w:tmpl w:val="78CA4EB0"/>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425620CC"/>
    <w:multiLevelType w:val="hybridMultilevel"/>
    <w:tmpl w:val="67B4F27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470678BB"/>
    <w:multiLevelType w:val="multilevel"/>
    <w:tmpl w:val="DF2896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57932"/>
    <w:multiLevelType w:val="hybridMultilevel"/>
    <w:tmpl w:val="AC80480C"/>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516C5E59"/>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1" w15:restartNumberingAfterBreak="0">
    <w:nsid w:val="56F77E1E"/>
    <w:multiLevelType w:val="multilevel"/>
    <w:tmpl w:val="3E4A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6E69BB"/>
    <w:multiLevelType w:val="multilevel"/>
    <w:tmpl w:val="F0767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A1727F"/>
    <w:multiLevelType w:val="hybridMultilevel"/>
    <w:tmpl w:val="45A89EF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94C790F"/>
    <w:multiLevelType w:val="hybridMultilevel"/>
    <w:tmpl w:val="B3BA85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4683A2A"/>
    <w:multiLevelType w:val="hybridMultilevel"/>
    <w:tmpl w:val="1AE6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15E90"/>
    <w:multiLevelType w:val="hybridMultilevel"/>
    <w:tmpl w:val="EE28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1371B"/>
    <w:multiLevelType w:val="hybridMultilevel"/>
    <w:tmpl w:val="7AEC31E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D407052"/>
    <w:multiLevelType w:val="hybridMultilevel"/>
    <w:tmpl w:val="AE4E7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C6D7C"/>
    <w:multiLevelType w:val="hybridMultilevel"/>
    <w:tmpl w:val="E3AE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6236934">
    <w:abstractNumId w:val="26"/>
  </w:num>
  <w:num w:numId="2" w16cid:durableId="1468742527">
    <w:abstractNumId w:val="25"/>
  </w:num>
  <w:num w:numId="3" w16cid:durableId="1068847437">
    <w:abstractNumId w:val="0"/>
  </w:num>
  <w:num w:numId="4" w16cid:durableId="1710955783">
    <w:abstractNumId w:val="28"/>
  </w:num>
  <w:num w:numId="5" w16cid:durableId="1292249963">
    <w:abstractNumId w:val="3"/>
  </w:num>
  <w:num w:numId="6" w16cid:durableId="491868348">
    <w:abstractNumId w:val="29"/>
  </w:num>
  <w:num w:numId="7" w16cid:durableId="643852057">
    <w:abstractNumId w:val="15"/>
  </w:num>
  <w:num w:numId="8" w16cid:durableId="2119637797">
    <w:abstractNumId w:val="13"/>
  </w:num>
  <w:num w:numId="9" w16cid:durableId="824395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906634">
    <w:abstractNumId w:val="23"/>
  </w:num>
  <w:num w:numId="11" w16cid:durableId="1836725570">
    <w:abstractNumId w:val="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824781733">
    <w:abstractNumId w:val="17"/>
  </w:num>
  <w:num w:numId="13" w16cid:durableId="1055351715">
    <w:abstractNumId w:val="27"/>
  </w:num>
  <w:num w:numId="14" w16cid:durableId="1281374245">
    <w:abstractNumId w:val="5"/>
  </w:num>
  <w:num w:numId="15" w16cid:durableId="715810091">
    <w:abstractNumId w:val="2"/>
  </w:num>
  <w:num w:numId="16" w16cid:durableId="223420564">
    <w:abstractNumId w:val="20"/>
  </w:num>
  <w:num w:numId="17" w16cid:durableId="1084186081">
    <w:abstractNumId w:val="24"/>
  </w:num>
  <w:num w:numId="18" w16cid:durableId="1371808279">
    <w:abstractNumId w:val="19"/>
  </w:num>
  <w:num w:numId="19" w16cid:durableId="1528180679">
    <w:abstractNumId w:val="8"/>
  </w:num>
  <w:num w:numId="20" w16cid:durableId="1506899786">
    <w:abstractNumId w:val="16"/>
  </w:num>
  <w:num w:numId="21" w16cid:durableId="1269385854">
    <w:abstractNumId w:val="10"/>
  </w:num>
  <w:num w:numId="22" w16cid:durableId="1709646226">
    <w:abstractNumId w:val="12"/>
  </w:num>
  <w:num w:numId="23" w16cid:durableId="565722092">
    <w:abstractNumId w:val="4"/>
  </w:num>
  <w:num w:numId="24" w16cid:durableId="754085822">
    <w:abstractNumId w:val="11"/>
  </w:num>
  <w:num w:numId="25" w16cid:durableId="22101671">
    <w:abstractNumId w:val="6"/>
  </w:num>
  <w:num w:numId="26" w16cid:durableId="1831484713">
    <w:abstractNumId w:val="18"/>
  </w:num>
  <w:num w:numId="27" w16cid:durableId="1367102651">
    <w:abstractNumId w:val="18"/>
    <w:lvlOverride w:ilvl="0">
      <w:lvl w:ilvl="0">
        <w:numFmt w:val="decimal"/>
        <w:lvlText w:val="%1."/>
        <w:lvlJc w:val="left"/>
      </w:lvl>
    </w:lvlOverride>
  </w:num>
  <w:num w:numId="28" w16cid:durableId="1380284416">
    <w:abstractNumId w:val="18"/>
    <w:lvlOverride w:ilvl="0">
      <w:lvl w:ilvl="0">
        <w:numFmt w:val="decimal"/>
        <w:lvlText w:val="%1."/>
        <w:lvlJc w:val="left"/>
      </w:lvl>
    </w:lvlOverride>
  </w:num>
  <w:num w:numId="29" w16cid:durableId="2069768105">
    <w:abstractNumId w:val="21"/>
  </w:num>
  <w:num w:numId="30" w16cid:durableId="1358585948">
    <w:abstractNumId w:val="22"/>
  </w:num>
  <w:num w:numId="31" w16cid:durableId="1643270873">
    <w:abstractNumId w:val="22"/>
    <w:lvlOverride w:ilvl="0">
      <w:lvl w:ilvl="0">
        <w:numFmt w:val="decimal"/>
        <w:lvlText w:val="%1."/>
        <w:lvlJc w:val="left"/>
      </w:lvl>
    </w:lvlOverride>
  </w:num>
  <w:num w:numId="32" w16cid:durableId="436295423">
    <w:abstractNumId w:val="22"/>
    <w:lvlOverride w:ilvl="0">
      <w:lvl w:ilvl="0">
        <w:numFmt w:val="decimal"/>
        <w:lvlText w:val="%1."/>
        <w:lvlJc w:val="left"/>
      </w:lvl>
    </w:lvlOverride>
  </w:num>
  <w:num w:numId="33" w16cid:durableId="2047677385">
    <w:abstractNumId w:val="7"/>
  </w:num>
  <w:num w:numId="34" w16cid:durableId="934750108">
    <w:abstractNumId w:val="1"/>
  </w:num>
  <w:num w:numId="35" w16cid:durableId="965811220">
    <w:abstractNumId w:val="9"/>
  </w:num>
  <w:num w:numId="36" w16cid:durableId="14959971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2A66"/>
    <w:rsid w:val="0000565C"/>
    <w:rsid w:val="00005ADA"/>
    <w:rsid w:val="00032626"/>
    <w:rsid w:val="0003666D"/>
    <w:rsid w:val="00037ED5"/>
    <w:rsid w:val="000539D2"/>
    <w:rsid w:val="00061ABF"/>
    <w:rsid w:val="00087196"/>
    <w:rsid w:val="00087FE6"/>
    <w:rsid w:val="0009395C"/>
    <w:rsid w:val="00093FB4"/>
    <w:rsid w:val="00096C2B"/>
    <w:rsid w:val="000B2E3E"/>
    <w:rsid w:val="000C50B3"/>
    <w:rsid w:val="000E0D97"/>
    <w:rsid w:val="000E44D4"/>
    <w:rsid w:val="000F021E"/>
    <w:rsid w:val="000F5FEE"/>
    <w:rsid w:val="000F65C6"/>
    <w:rsid w:val="0010227D"/>
    <w:rsid w:val="00103D7D"/>
    <w:rsid w:val="00105DBA"/>
    <w:rsid w:val="00113B85"/>
    <w:rsid w:val="001211C4"/>
    <w:rsid w:val="0013198E"/>
    <w:rsid w:val="00140235"/>
    <w:rsid w:val="00163EED"/>
    <w:rsid w:val="00165840"/>
    <w:rsid w:val="0016584E"/>
    <w:rsid w:val="00166199"/>
    <w:rsid w:val="00185158"/>
    <w:rsid w:val="001918BF"/>
    <w:rsid w:val="00194BBF"/>
    <w:rsid w:val="00195789"/>
    <w:rsid w:val="00197C8E"/>
    <w:rsid w:val="001A09AC"/>
    <w:rsid w:val="001A66AE"/>
    <w:rsid w:val="001B1F50"/>
    <w:rsid w:val="001B3B86"/>
    <w:rsid w:val="001C0D62"/>
    <w:rsid w:val="001C467F"/>
    <w:rsid w:val="001C7C45"/>
    <w:rsid w:val="001D41B1"/>
    <w:rsid w:val="00202BEE"/>
    <w:rsid w:val="00205A68"/>
    <w:rsid w:val="002066AA"/>
    <w:rsid w:val="002131A5"/>
    <w:rsid w:val="002203C6"/>
    <w:rsid w:val="00221B91"/>
    <w:rsid w:val="00222661"/>
    <w:rsid w:val="00227F18"/>
    <w:rsid w:val="00236E1B"/>
    <w:rsid w:val="002442B5"/>
    <w:rsid w:val="00245464"/>
    <w:rsid w:val="00263D94"/>
    <w:rsid w:val="002663C3"/>
    <w:rsid w:val="002736B7"/>
    <w:rsid w:val="00273B48"/>
    <w:rsid w:val="00285EA1"/>
    <w:rsid w:val="00286179"/>
    <w:rsid w:val="00294389"/>
    <w:rsid w:val="002A78B4"/>
    <w:rsid w:val="002B03A3"/>
    <w:rsid w:val="002B1771"/>
    <w:rsid w:val="002B45B8"/>
    <w:rsid w:val="002D06FF"/>
    <w:rsid w:val="002D26B7"/>
    <w:rsid w:val="002D7F89"/>
    <w:rsid w:val="002E3A16"/>
    <w:rsid w:val="002E6613"/>
    <w:rsid w:val="002E7D1D"/>
    <w:rsid w:val="002F32DF"/>
    <w:rsid w:val="002F3E7C"/>
    <w:rsid w:val="002F6341"/>
    <w:rsid w:val="0030095B"/>
    <w:rsid w:val="003019FF"/>
    <w:rsid w:val="00302811"/>
    <w:rsid w:val="003038BF"/>
    <w:rsid w:val="00310CF4"/>
    <w:rsid w:val="00312D4C"/>
    <w:rsid w:val="00340A62"/>
    <w:rsid w:val="00340BF7"/>
    <w:rsid w:val="00342004"/>
    <w:rsid w:val="00344E68"/>
    <w:rsid w:val="00354F1F"/>
    <w:rsid w:val="003551C9"/>
    <w:rsid w:val="00355392"/>
    <w:rsid w:val="00363FA9"/>
    <w:rsid w:val="00397E2C"/>
    <w:rsid w:val="003A632C"/>
    <w:rsid w:val="003C1484"/>
    <w:rsid w:val="003C2D36"/>
    <w:rsid w:val="003C6781"/>
    <w:rsid w:val="003E1E12"/>
    <w:rsid w:val="003F3AC8"/>
    <w:rsid w:val="003F4230"/>
    <w:rsid w:val="0040584D"/>
    <w:rsid w:val="004074A0"/>
    <w:rsid w:val="00414B64"/>
    <w:rsid w:val="00423FDA"/>
    <w:rsid w:val="004464C3"/>
    <w:rsid w:val="00447647"/>
    <w:rsid w:val="004548F3"/>
    <w:rsid w:val="00464C91"/>
    <w:rsid w:val="00470EEE"/>
    <w:rsid w:val="0047136B"/>
    <w:rsid w:val="00471B60"/>
    <w:rsid w:val="00476D9B"/>
    <w:rsid w:val="00480CEF"/>
    <w:rsid w:val="004818AB"/>
    <w:rsid w:val="004978D3"/>
    <w:rsid w:val="004A3090"/>
    <w:rsid w:val="004B36A7"/>
    <w:rsid w:val="004C1EEA"/>
    <w:rsid w:val="004D609E"/>
    <w:rsid w:val="005062FA"/>
    <w:rsid w:val="00507D11"/>
    <w:rsid w:val="0051079B"/>
    <w:rsid w:val="00512E14"/>
    <w:rsid w:val="00513D4E"/>
    <w:rsid w:val="005200BA"/>
    <w:rsid w:val="00523653"/>
    <w:rsid w:val="00524736"/>
    <w:rsid w:val="005332F5"/>
    <w:rsid w:val="00533D5E"/>
    <w:rsid w:val="00543CC8"/>
    <w:rsid w:val="00560234"/>
    <w:rsid w:val="00561154"/>
    <w:rsid w:val="00575A87"/>
    <w:rsid w:val="0058480B"/>
    <w:rsid w:val="0058718C"/>
    <w:rsid w:val="00587C11"/>
    <w:rsid w:val="00591624"/>
    <w:rsid w:val="00597E18"/>
    <w:rsid w:val="005A4A5C"/>
    <w:rsid w:val="005B2E33"/>
    <w:rsid w:val="005B5E03"/>
    <w:rsid w:val="005C1522"/>
    <w:rsid w:val="005C26D4"/>
    <w:rsid w:val="005D17C0"/>
    <w:rsid w:val="005D325A"/>
    <w:rsid w:val="005D6E85"/>
    <w:rsid w:val="005D73EC"/>
    <w:rsid w:val="005E244C"/>
    <w:rsid w:val="005E3FB2"/>
    <w:rsid w:val="005E515F"/>
    <w:rsid w:val="005E6856"/>
    <w:rsid w:val="005F053B"/>
    <w:rsid w:val="005F5A4F"/>
    <w:rsid w:val="005F6006"/>
    <w:rsid w:val="006004E5"/>
    <w:rsid w:val="006179A7"/>
    <w:rsid w:val="006319CA"/>
    <w:rsid w:val="00657957"/>
    <w:rsid w:val="00670168"/>
    <w:rsid w:val="00674ABC"/>
    <w:rsid w:val="00682817"/>
    <w:rsid w:val="006A54E8"/>
    <w:rsid w:val="006B01DF"/>
    <w:rsid w:val="006B255F"/>
    <w:rsid w:val="006B4FB8"/>
    <w:rsid w:val="006B6671"/>
    <w:rsid w:val="006C5E81"/>
    <w:rsid w:val="006E7972"/>
    <w:rsid w:val="006E7D82"/>
    <w:rsid w:val="006F0C02"/>
    <w:rsid w:val="006F2BFB"/>
    <w:rsid w:val="006F43AB"/>
    <w:rsid w:val="006F693E"/>
    <w:rsid w:val="007016A1"/>
    <w:rsid w:val="00704E50"/>
    <w:rsid w:val="0070655A"/>
    <w:rsid w:val="00747E45"/>
    <w:rsid w:val="00750FF1"/>
    <w:rsid w:val="00755546"/>
    <w:rsid w:val="00757B4D"/>
    <w:rsid w:val="007633B7"/>
    <w:rsid w:val="00765616"/>
    <w:rsid w:val="00773B6C"/>
    <w:rsid w:val="00780089"/>
    <w:rsid w:val="00781237"/>
    <w:rsid w:val="007821EA"/>
    <w:rsid w:val="00782E3F"/>
    <w:rsid w:val="00783DFC"/>
    <w:rsid w:val="00787263"/>
    <w:rsid w:val="00787620"/>
    <w:rsid w:val="007878F6"/>
    <w:rsid w:val="007A6AC7"/>
    <w:rsid w:val="007A7C79"/>
    <w:rsid w:val="007B6A06"/>
    <w:rsid w:val="007B7B69"/>
    <w:rsid w:val="007C6337"/>
    <w:rsid w:val="007C6B4F"/>
    <w:rsid w:val="007D6B10"/>
    <w:rsid w:val="007E0285"/>
    <w:rsid w:val="007E1589"/>
    <w:rsid w:val="007E44C1"/>
    <w:rsid w:val="007E67D2"/>
    <w:rsid w:val="007E6ADD"/>
    <w:rsid w:val="007F5DDC"/>
    <w:rsid w:val="008008EA"/>
    <w:rsid w:val="0080329C"/>
    <w:rsid w:val="0080392A"/>
    <w:rsid w:val="008056E4"/>
    <w:rsid w:val="0083557E"/>
    <w:rsid w:val="00846DC1"/>
    <w:rsid w:val="00846E25"/>
    <w:rsid w:val="00852B20"/>
    <w:rsid w:val="008546F4"/>
    <w:rsid w:val="00857D64"/>
    <w:rsid w:val="00864372"/>
    <w:rsid w:val="00874E13"/>
    <w:rsid w:val="00880425"/>
    <w:rsid w:val="00885210"/>
    <w:rsid w:val="00886567"/>
    <w:rsid w:val="008903B5"/>
    <w:rsid w:val="008949D2"/>
    <w:rsid w:val="008A5455"/>
    <w:rsid w:val="008A60C4"/>
    <w:rsid w:val="008A6820"/>
    <w:rsid w:val="008A6DD0"/>
    <w:rsid w:val="008B1C52"/>
    <w:rsid w:val="008B2A15"/>
    <w:rsid w:val="008B7FA8"/>
    <w:rsid w:val="008C1491"/>
    <w:rsid w:val="008D3B88"/>
    <w:rsid w:val="008E3A8D"/>
    <w:rsid w:val="008E5027"/>
    <w:rsid w:val="008F17A5"/>
    <w:rsid w:val="008F4BA4"/>
    <w:rsid w:val="008F7F1F"/>
    <w:rsid w:val="00912485"/>
    <w:rsid w:val="00922651"/>
    <w:rsid w:val="00924775"/>
    <w:rsid w:val="009360BC"/>
    <w:rsid w:val="00940112"/>
    <w:rsid w:val="00941F9B"/>
    <w:rsid w:val="00942A10"/>
    <w:rsid w:val="00950743"/>
    <w:rsid w:val="00951E2B"/>
    <w:rsid w:val="00952524"/>
    <w:rsid w:val="00954B0A"/>
    <w:rsid w:val="00963BBD"/>
    <w:rsid w:val="00965ED4"/>
    <w:rsid w:val="0097509E"/>
    <w:rsid w:val="0097573A"/>
    <w:rsid w:val="0098636A"/>
    <w:rsid w:val="009A546C"/>
    <w:rsid w:val="009A76B4"/>
    <w:rsid w:val="009B192B"/>
    <w:rsid w:val="009B39DA"/>
    <w:rsid w:val="009B57D5"/>
    <w:rsid w:val="009C5D08"/>
    <w:rsid w:val="009D1193"/>
    <w:rsid w:val="009D5AFF"/>
    <w:rsid w:val="009D62C4"/>
    <w:rsid w:val="009E1B71"/>
    <w:rsid w:val="009E2948"/>
    <w:rsid w:val="009E67E4"/>
    <w:rsid w:val="009E713E"/>
    <w:rsid w:val="009F15CC"/>
    <w:rsid w:val="00A11D52"/>
    <w:rsid w:val="00A23FAC"/>
    <w:rsid w:val="00A420F4"/>
    <w:rsid w:val="00A55B15"/>
    <w:rsid w:val="00A6732A"/>
    <w:rsid w:val="00A73301"/>
    <w:rsid w:val="00A737C4"/>
    <w:rsid w:val="00A75B41"/>
    <w:rsid w:val="00A77C3D"/>
    <w:rsid w:val="00A8253B"/>
    <w:rsid w:val="00A82999"/>
    <w:rsid w:val="00A91122"/>
    <w:rsid w:val="00AA2249"/>
    <w:rsid w:val="00AA7680"/>
    <w:rsid w:val="00AA7FAA"/>
    <w:rsid w:val="00AB2047"/>
    <w:rsid w:val="00AD6A22"/>
    <w:rsid w:val="00AE08C7"/>
    <w:rsid w:val="00AE4EF9"/>
    <w:rsid w:val="00AF2862"/>
    <w:rsid w:val="00AF2F91"/>
    <w:rsid w:val="00B03BBF"/>
    <w:rsid w:val="00B05EE8"/>
    <w:rsid w:val="00B1586E"/>
    <w:rsid w:val="00B246F0"/>
    <w:rsid w:val="00B25779"/>
    <w:rsid w:val="00B345D5"/>
    <w:rsid w:val="00B43D52"/>
    <w:rsid w:val="00B67C78"/>
    <w:rsid w:val="00B74A34"/>
    <w:rsid w:val="00B77342"/>
    <w:rsid w:val="00B81633"/>
    <w:rsid w:val="00B8178F"/>
    <w:rsid w:val="00B90D70"/>
    <w:rsid w:val="00B90F23"/>
    <w:rsid w:val="00BA59C3"/>
    <w:rsid w:val="00BC1922"/>
    <w:rsid w:val="00BD0C2C"/>
    <w:rsid w:val="00BE07C1"/>
    <w:rsid w:val="00BF1B8C"/>
    <w:rsid w:val="00BF2CB9"/>
    <w:rsid w:val="00BF3EED"/>
    <w:rsid w:val="00BF55AC"/>
    <w:rsid w:val="00BF64D7"/>
    <w:rsid w:val="00C03C2D"/>
    <w:rsid w:val="00C06D72"/>
    <w:rsid w:val="00C21C3F"/>
    <w:rsid w:val="00C2231B"/>
    <w:rsid w:val="00C355A6"/>
    <w:rsid w:val="00C359E6"/>
    <w:rsid w:val="00C4129C"/>
    <w:rsid w:val="00C47A61"/>
    <w:rsid w:val="00C50606"/>
    <w:rsid w:val="00C53B26"/>
    <w:rsid w:val="00C60785"/>
    <w:rsid w:val="00C61249"/>
    <w:rsid w:val="00C6138D"/>
    <w:rsid w:val="00C63616"/>
    <w:rsid w:val="00C64DD5"/>
    <w:rsid w:val="00C822BA"/>
    <w:rsid w:val="00C86273"/>
    <w:rsid w:val="00C92C33"/>
    <w:rsid w:val="00CA6996"/>
    <w:rsid w:val="00CC177C"/>
    <w:rsid w:val="00CD029A"/>
    <w:rsid w:val="00CD1503"/>
    <w:rsid w:val="00CD4097"/>
    <w:rsid w:val="00CD6384"/>
    <w:rsid w:val="00CD6DD2"/>
    <w:rsid w:val="00CF3494"/>
    <w:rsid w:val="00CF464F"/>
    <w:rsid w:val="00D20FE5"/>
    <w:rsid w:val="00D22C2E"/>
    <w:rsid w:val="00D50819"/>
    <w:rsid w:val="00D50B1E"/>
    <w:rsid w:val="00D53C99"/>
    <w:rsid w:val="00D57C18"/>
    <w:rsid w:val="00D65EFD"/>
    <w:rsid w:val="00D744D2"/>
    <w:rsid w:val="00D7545C"/>
    <w:rsid w:val="00D774DF"/>
    <w:rsid w:val="00D94FDB"/>
    <w:rsid w:val="00D97AA2"/>
    <w:rsid w:val="00DA7358"/>
    <w:rsid w:val="00DB0A59"/>
    <w:rsid w:val="00DB7142"/>
    <w:rsid w:val="00DB7C9D"/>
    <w:rsid w:val="00DD4111"/>
    <w:rsid w:val="00DD4207"/>
    <w:rsid w:val="00DD77FA"/>
    <w:rsid w:val="00DE1000"/>
    <w:rsid w:val="00DE44A8"/>
    <w:rsid w:val="00E17DD9"/>
    <w:rsid w:val="00E2100A"/>
    <w:rsid w:val="00E2330C"/>
    <w:rsid w:val="00E25E78"/>
    <w:rsid w:val="00E33B9E"/>
    <w:rsid w:val="00E6616B"/>
    <w:rsid w:val="00E73DE2"/>
    <w:rsid w:val="00E90ABD"/>
    <w:rsid w:val="00E91161"/>
    <w:rsid w:val="00E943E1"/>
    <w:rsid w:val="00E9688E"/>
    <w:rsid w:val="00EA0762"/>
    <w:rsid w:val="00EA418D"/>
    <w:rsid w:val="00EA56D5"/>
    <w:rsid w:val="00EB070E"/>
    <w:rsid w:val="00EB7EDB"/>
    <w:rsid w:val="00EC17A6"/>
    <w:rsid w:val="00EC5403"/>
    <w:rsid w:val="00ED02C6"/>
    <w:rsid w:val="00EE3B3F"/>
    <w:rsid w:val="00EE3FB1"/>
    <w:rsid w:val="00EE6B18"/>
    <w:rsid w:val="00F02487"/>
    <w:rsid w:val="00F048C6"/>
    <w:rsid w:val="00F22CAF"/>
    <w:rsid w:val="00F30A04"/>
    <w:rsid w:val="00F34934"/>
    <w:rsid w:val="00F35437"/>
    <w:rsid w:val="00F56198"/>
    <w:rsid w:val="00F62A4F"/>
    <w:rsid w:val="00F64825"/>
    <w:rsid w:val="00F7571A"/>
    <w:rsid w:val="00F757B6"/>
    <w:rsid w:val="00F84ECB"/>
    <w:rsid w:val="00F950D4"/>
    <w:rsid w:val="00F951B9"/>
    <w:rsid w:val="00FA0582"/>
    <w:rsid w:val="00FA08B0"/>
    <w:rsid w:val="00FA5D93"/>
    <w:rsid w:val="00FB0B12"/>
    <w:rsid w:val="00FB2A8D"/>
    <w:rsid w:val="00FC578A"/>
    <w:rsid w:val="00FF434B"/>
    <w:rsid w:val="00FF5C77"/>
    <w:rsid w:val="00FF6E10"/>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2D056A"/>
  <w14:defaultImageDpi w14:val="300"/>
  <w15:docId w15:val="{BF6BDE50-3FAB-4256-9C9A-9A1DDBF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948"/>
    <w:rPr>
      <w:sz w:val="18"/>
      <w:szCs w:val="22"/>
    </w:rPr>
  </w:style>
  <w:style w:type="paragraph" w:styleId="Heading1">
    <w:name w:val="heading 1"/>
    <w:basedOn w:val="Normal"/>
    <w:link w:val="Heading1Char"/>
    <w:uiPriority w:val="9"/>
    <w:qFormat/>
    <w:rsid w:val="00F757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57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57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BE07C1"/>
    <w:pPr>
      <w:ind w:left="720"/>
      <w:contextualSpacing/>
    </w:pPr>
  </w:style>
  <w:style w:type="character" w:customStyle="1" w:styleId="normaltextrun">
    <w:name w:val="normaltextrun"/>
    <w:basedOn w:val="DefaultParagraphFont"/>
    <w:rsid w:val="00940112"/>
  </w:style>
  <w:style w:type="paragraph" w:customStyle="1" w:styleId="Body">
    <w:name w:val="Body"/>
    <w:rsid w:val="009D5AF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9D5AFF"/>
  </w:style>
  <w:style w:type="character" w:customStyle="1" w:styleId="Hyperlink0">
    <w:name w:val="Hyperlink.0"/>
    <w:basedOn w:val="None"/>
    <w:rsid w:val="009D5AFF"/>
    <w:rPr>
      <w:rFonts w:ascii="Times New Roman" w:eastAsia="Times New Roman" w:hAnsi="Times New Roman" w:cs="Times New Roman"/>
      <w:outline w:val="0"/>
      <w:color w:val="1155CC"/>
      <w:u w:val="single" w:color="1155CC"/>
    </w:rPr>
  </w:style>
  <w:style w:type="character" w:customStyle="1" w:styleId="Hyperlink1">
    <w:name w:val="Hyperlink.1"/>
    <w:basedOn w:val="None"/>
    <w:rsid w:val="009D5AFF"/>
    <w:rPr>
      <w:outline w:val="0"/>
      <w:color w:val="1155CC"/>
      <w:sz w:val="16"/>
      <w:szCs w:val="16"/>
      <w:u w:val="single" w:color="1155CC"/>
    </w:rPr>
  </w:style>
  <w:style w:type="paragraph" w:styleId="NormalWeb">
    <w:name w:val="Normal (Web)"/>
    <w:basedOn w:val="Normal"/>
    <w:uiPriority w:val="99"/>
    <w:unhideWhenUsed/>
    <w:rsid w:val="002B45B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57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57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57B6"/>
    <w:rPr>
      <w:rFonts w:ascii="Times New Roman" w:eastAsia="Times New Roman" w:hAnsi="Times New Roman" w:cs="Times New Roman"/>
      <w:b/>
      <w:bCs/>
      <w:sz w:val="27"/>
      <w:szCs w:val="27"/>
    </w:rPr>
  </w:style>
  <w:style w:type="paragraph" w:customStyle="1" w:styleId="msonormal0">
    <w:name w:val="msonormal"/>
    <w:basedOn w:val="Normal"/>
    <w:rsid w:val="00F757B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E08C7"/>
  </w:style>
  <w:style w:type="character" w:styleId="Hyperlink">
    <w:name w:val="Hyperlink"/>
    <w:basedOn w:val="DefaultParagraphFont"/>
    <w:uiPriority w:val="99"/>
    <w:semiHidden/>
    <w:unhideWhenUsed/>
    <w:rsid w:val="00F64825"/>
    <w:rPr>
      <w:color w:val="0000FF"/>
      <w:u w:val="single"/>
    </w:rPr>
  </w:style>
  <w:style w:type="character" w:styleId="CommentReference">
    <w:name w:val="annotation reference"/>
    <w:basedOn w:val="DefaultParagraphFont"/>
    <w:uiPriority w:val="99"/>
    <w:semiHidden/>
    <w:unhideWhenUsed/>
    <w:rsid w:val="007065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493">
      <w:bodyDiv w:val="1"/>
      <w:marLeft w:val="0"/>
      <w:marRight w:val="0"/>
      <w:marTop w:val="0"/>
      <w:marBottom w:val="0"/>
      <w:divBdr>
        <w:top w:val="none" w:sz="0" w:space="0" w:color="auto"/>
        <w:left w:val="none" w:sz="0" w:space="0" w:color="auto"/>
        <w:bottom w:val="none" w:sz="0" w:space="0" w:color="auto"/>
        <w:right w:val="none" w:sz="0" w:space="0" w:color="auto"/>
      </w:divBdr>
    </w:div>
    <w:div w:id="177697215">
      <w:bodyDiv w:val="1"/>
      <w:marLeft w:val="0"/>
      <w:marRight w:val="0"/>
      <w:marTop w:val="0"/>
      <w:marBottom w:val="0"/>
      <w:divBdr>
        <w:top w:val="none" w:sz="0" w:space="0" w:color="auto"/>
        <w:left w:val="none" w:sz="0" w:space="0" w:color="auto"/>
        <w:bottom w:val="none" w:sz="0" w:space="0" w:color="auto"/>
        <w:right w:val="none" w:sz="0" w:space="0" w:color="auto"/>
      </w:divBdr>
    </w:div>
    <w:div w:id="322052191">
      <w:bodyDiv w:val="1"/>
      <w:marLeft w:val="0"/>
      <w:marRight w:val="0"/>
      <w:marTop w:val="0"/>
      <w:marBottom w:val="0"/>
      <w:divBdr>
        <w:top w:val="none" w:sz="0" w:space="0" w:color="auto"/>
        <w:left w:val="none" w:sz="0" w:space="0" w:color="auto"/>
        <w:bottom w:val="none" w:sz="0" w:space="0" w:color="auto"/>
        <w:right w:val="none" w:sz="0" w:space="0" w:color="auto"/>
      </w:divBdr>
    </w:div>
    <w:div w:id="426460759">
      <w:bodyDiv w:val="1"/>
      <w:marLeft w:val="0"/>
      <w:marRight w:val="0"/>
      <w:marTop w:val="0"/>
      <w:marBottom w:val="0"/>
      <w:divBdr>
        <w:top w:val="none" w:sz="0" w:space="0" w:color="auto"/>
        <w:left w:val="none" w:sz="0" w:space="0" w:color="auto"/>
        <w:bottom w:val="none" w:sz="0" w:space="0" w:color="auto"/>
        <w:right w:val="none" w:sz="0" w:space="0" w:color="auto"/>
      </w:divBdr>
    </w:div>
    <w:div w:id="439373383">
      <w:bodyDiv w:val="1"/>
      <w:marLeft w:val="0"/>
      <w:marRight w:val="0"/>
      <w:marTop w:val="0"/>
      <w:marBottom w:val="0"/>
      <w:divBdr>
        <w:top w:val="none" w:sz="0" w:space="0" w:color="auto"/>
        <w:left w:val="none" w:sz="0" w:space="0" w:color="auto"/>
        <w:bottom w:val="none" w:sz="0" w:space="0" w:color="auto"/>
        <w:right w:val="none" w:sz="0" w:space="0" w:color="auto"/>
      </w:divBdr>
    </w:div>
    <w:div w:id="447437082">
      <w:bodyDiv w:val="1"/>
      <w:marLeft w:val="0"/>
      <w:marRight w:val="0"/>
      <w:marTop w:val="0"/>
      <w:marBottom w:val="0"/>
      <w:divBdr>
        <w:top w:val="none" w:sz="0" w:space="0" w:color="auto"/>
        <w:left w:val="none" w:sz="0" w:space="0" w:color="auto"/>
        <w:bottom w:val="none" w:sz="0" w:space="0" w:color="auto"/>
        <w:right w:val="none" w:sz="0" w:space="0" w:color="auto"/>
      </w:divBdr>
    </w:div>
    <w:div w:id="717895406">
      <w:bodyDiv w:val="1"/>
      <w:marLeft w:val="0"/>
      <w:marRight w:val="0"/>
      <w:marTop w:val="0"/>
      <w:marBottom w:val="0"/>
      <w:divBdr>
        <w:top w:val="none" w:sz="0" w:space="0" w:color="auto"/>
        <w:left w:val="none" w:sz="0" w:space="0" w:color="auto"/>
        <w:bottom w:val="none" w:sz="0" w:space="0" w:color="auto"/>
        <w:right w:val="none" w:sz="0" w:space="0" w:color="auto"/>
      </w:divBdr>
    </w:div>
    <w:div w:id="939068339">
      <w:bodyDiv w:val="1"/>
      <w:marLeft w:val="0"/>
      <w:marRight w:val="0"/>
      <w:marTop w:val="0"/>
      <w:marBottom w:val="0"/>
      <w:divBdr>
        <w:top w:val="none" w:sz="0" w:space="0" w:color="auto"/>
        <w:left w:val="none" w:sz="0" w:space="0" w:color="auto"/>
        <w:bottom w:val="none" w:sz="0" w:space="0" w:color="auto"/>
        <w:right w:val="none" w:sz="0" w:space="0" w:color="auto"/>
      </w:divBdr>
    </w:div>
    <w:div w:id="1141075560">
      <w:bodyDiv w:val="1"/>
      <w:marLeft w:val="0"/>
      <w:marRight w:val="0"/>
      <w:marTop w:val="0"/>
      <w:marBottom w:val="0"/>
      <w:divBdr>
        <w:top w:val="none" w:sz="0" w:space="0" w:color="auto"/>
        <w:left w:val="none" w:sz="0" w:space="0" w:color="auto"/>
        <w:bottom w:val="none" w:sz="0" w:space="0" w:color="auto"/>
        <w:right w:val="none" w:sz="0" w:space="0" w:color="auto"/>
      </w:divBdr>
    </w:div>
    <w:div w:id="164180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6357E-0696-47F2-BC8B-293C9DD8E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E2BAC-A76A-4B13-A08A-5F970BC2DA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393BC7-B82B-4E67-A782-70A9B8735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Kinsey Lisa</cp:lastModifiedBy>
  <cp:revision>25</cp:revision>
  <cp:lastPrinted>2022-02-10T14:54:00Z</cp:lastPrinted>
  <dcterms:created xsi:type="dcterms:W3CDTF">2023-12-20T13:35:00Z</dcterms:created>
  <dcterms:modified xsi:type="dcterms:W3CDTF">2024-01-25T14:21:00Z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