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0D" w:rsidRDefault="00F93B01" w:rsidP="00B51C0D">
      <w:pPr>
        <w:pStyle w:val="NoSpacing"/>
        <w:rPr>
          <w:sz w:val="56"/>
          <w:szCs w:val="56"/>
        </w:rPr>
      </w:pPr>
      <w:r w:rsidRPr="00F93B01">
        <w:rPr>
          <w:sz w:val="56"/>
          <w:szCs w:val="56"/>
        </w:rPr>
        <w:tab/>
      </w:r>
    </w:p>
    <w:p w:rsidR="00DF5A73" w:rsidRDefault="00957E0E" w:rsidP="00B51C0D">
      <w:pPr>
        <w:pStyle w:val="NoSpacing"/>
        <w:jc w:val="center"/>
        <w:rPr>
          <w:sz w:val="28"/>
          <w:szCs w:val="28"/>
        </w:rPr>
      </w:pPr>
      <w:r w:rsidRPr="00957E0E">
        <w:rPr>
          <w:rFonts w:asciiTheme="majorHAnsi" w:hAnsiTheme="majorHAnsi"/>
          <w:color w:val="7030A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65.1pt;height:69.45pt" fillcolor="#7030a0">
            <v:shadow color="#868686"/>
            <v:textpath style="font-family:&quot;Arial Black&quot;" fitshape="t" trim="t" string="Transition Manual "/>
          </v:shape>
        </w:pict>
      </w:r>
    </w:p>
    <w:p w:rsidR="00DF5A73" w:rsidRDefault="009E0175" w:rsidP="00DF5A73">
      <w:pPr>
        <w:ind w:left="360"/>
        <w:jc w:val="center"/>
        <w:rPr>
          <w:sz w:val="28"/>
          <w:szCs w:val="28"/>
        </w:rPr>
      </w:pPr>
      <w:r>
        <w:rPr>
          <w:noProof/>
          <w:sz w:val="28"/>
          <w:szCs w:val="28"/>
          <w:lang w:bidi="ar-SA"/>
        </w:rPr>
        <w:drawing>
          <wp:inline distT="0" distB="0" distL="0" distR="0">
            <wp:extent cx="3819525" cy="3689985"/>
            <wp:effectExtent l="19050" t="0" r="9525" b="0"/>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cstate="print"/>
                    <a:srcRect/>
                    <a:stretch>
                      <a:fillRect/>
                    </a:stretch>
                  </pic:blipFill>
                  <pic:spPr bwMode="auto">
                    <a:xfrm>
                      <a:off x="0" y="0"/>
                      <a:ext cx="3819525" cy="3689985"/>
                    </a:xfrm>
                    <a:prstGeom prst="rect">
                      <a:avLst/>
                    </a:prstGeom>
                    <a:noFill/>
                    <a:ln w="9525">
                      <a:noFill/>
                      <a:miter lim="800000"/>
                      <a:headEnd/>
                      <a:tailEnd/>
                    </a:ln>
                  </pic:spPr>
                </pic:pic>
              </a:graphicData>
            </a:graphic>
          </wp:inline>
        </w:drawing>
      </w:r>
    </w:p>
    <w:p w:rsidR="00DF5A73" w:rsidRDefault="00DF5A73" w:rsidP="00DF5A73">
      <w:pPr>
        <w:ind w:left="360"/>
        <w:jc w:val="center"/>
        <w:rPr>
          <w:sz w:val="28"/>
          <w:szCs w:val="28"/>
        </w:rPr>
      </w:pPr>
    </w:p>
    <w:p w:rsidR="00DF5A73" w:rsidRDefault="00DF5A73" w:rsidP="00DF5A73">
      <w:pPr>
        <w:ind w:left="360"/>
        <w:jc w:val="center"/>
        <w:rPr>
          <w:sz w:val="28"/>
          <w:szCs w:val="28"/>
        </w:rPr>
      </w:pPr>
    </w:p>
    <w:p w:rsidR="00F93B01" w:rsidRDefault="00957E0E" w:rsidP="00DF5A73">
      <w:pPr>
        <w:ind w:left="360"/>
        <w:jc w:val="center"/>
        <w:rPr>
          <w:sz w:val="28"/>
          <w:szCs w:val="28"/>
        </w:rPr>
      </w:pPr>
      <w:r w:rsidRPr="00957E0E">
        <w:rPr>
          <w:color w:val="7030A0"/>
          <w:sz w:val="72"/>
          <w:szCs w:val="7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75.85pt;height:86.3pt" adj="7200" fillcolor="black">
            <v:shadow color="#868686"/>
            <v:textpath style="font-family:&quot;Times New Roman&quot;;v-text-kern:t" trim="t" fitpath="t" string="Westbrook School District"/>
          </v:shape>
        </w:pict>
      </w:r>
    </w:p>
    <w:p w:rsidR="00F93B01" w:rsidRDefault="00F93B01" w:rsidP="00DF5A73">
      <w:pPr>
        <w:ind w:left="360"/>
        <w:jc w:val="center"/>
        <w:rPr>
          <w:sz w:val="28"/>
          <w:szCs w:val="28"/>
        </w:rPr>
      </w:pPr>
    </w:p>
    <w:p w:rsidR="00B51C0D" w:rsidRDefault="00B51C0D" w:rsidP="00DF5A73">
      <w:pPr>
        <w:ind w:left="360"/>
        <w:jc w:val="center"/>
        <w:rPr>
          <w:sz w:val="28"/>
          <w:szCs w:val="28"/>
        </w:rPr>
      </w:pPr>
    </w:p>
    <w:p w:rsidR="00B51C0D" w:rsidRDefault="00B51C0D" w:rsidP="00DF5A73">
      <w:pPr>
        <w:ind w:left="360"/>
        <w:jc w:val="center"/>
        <w:rPr>
          <w:sz w:val="28"/>
          <w:szCs w:val="28"/>
        </w:rPr>
      </w:pPr>
    </w:p>
    <w:p w:rsidR="00B51C0D" w:rsidRDefault="00B51C0D" w:rsidP="00DF5A73">
      <w:pPr>
        <w:ind w:left="360"/>
        <w:jc w:val="center"/>
        <w:rPr>
          <w:sz w:val="28"/>
          <w:szCs w:val="28"/>
        </w:rPr>
      </w:pPr>
    </w:p>
    <w:p w:rsidR="00EA0169" w:rsidRPr="00B51C0D" w:rsidRDefault="00BF7631" w:rsidP="00DF5A73">
      <w:pPr>
        <w:ind w:left="360"/>
        <w:jc w:val="center"/>
        <w:rPr>
          <w:b/>
          <w:sz w:val="32"/>
          <w:szCs w:val="32"/>
        </w:rPr>
      </w:pPr>
      <w:r w:rsidRPr="00B51C0D">
        <w:rPr>
          <w:b/>
          <w:sz w:val="32"/>
          <w:szCs w:val="32"/>
        </w:rPr>
        <w:t>May 24, 2010</w:t>
      </w:r>
      <w:r w:rsidR="0020213F" w:rsidRPr="00B51C0D">
        <w:rPr>
          <w:b/>
          <w:sz w:val="32"/>
          <w:szCs w:val="32"/>
        </w:rPr>
        <w:t xml:space="preserve"> </w:t>
      </w:r>
    </w:p>
    <w:p w:rsidR="00DF5A73" w:rsidRPr="00DF5A73" w:rsidRDefault="00DF5A73" w:rsidP="00DF5A73">
      <w:pPr>
        <w:ind w:left="360"/>
        <w:jc w:val="center"/>
        <w:rPr>
          <w:b/>
          <w:sz w:val="32"/>
          <w:szCs w:val="32"/>
        </w:rPr>
      </w:pPr>
    </w:p>
    <w:p w:rsidR="0012174B" w:rsidRDefault="0012174B" w:rsidP="0012174B">
      <w:pPr>
        <w:ind w:left="360"/>
        <w:jc w:val="center"/>
        <w:rPr>
          <w:sz w:val="28"/>
          <w:szCs w:val="28"/>
        </w:rPr>
      </w:pPr>
      <w:r>
        <w:rPr>
          <w:sz w:val="28"/>
          <w:szCs w:val="28"/>
        </w:rPr>
        <w:lastRenderedPageBreak/>
        <w:t>TABLE OF CONTENTS</w:t>
      </w:r>
    </w:p>
    <w:p w:rsidR="0012174B" w:rsidRDefault="0012174B" w:rsidP="00DF5A73">
      <w:pPr>
        <w:ind w:left="360"/>
        <w:rPr>
          <w:sz w:val="28"/>
          <w:szCs w:val="28"/>
        </w:rPr>
      </w:pPr>
    </w:p>
    <w:p w:rsidR="0012174B" w:rsidRDefault="0012174B" w:rsidP="00DF5A73">
      <w:pPr>
        <w:ind w:left="360"/>
        <w:rPr>
          <w:sz w:val="28"/>
          <w:szCs w:val="28"/>
        </w:rPr>
      </w:pPr>
      <w:r>
        <w:rPr>
          <w:sz w:val="28"/>
          <w:szCs w:val="28"/>
        </w:rPr>
        <w:t>SECTION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E7712">
        <w:rPr>
          <w:sz w:val="28"/>
          <w:szCs w:val="28"/>
        </w:rPr>
        <w:t xml:space="preserve">     </w:t>
      </w:r>
      <w:r>
        <w:rPr>
          <w:sz w:val="28"/>
          <w:szCs w:val="28"/>
        </w:rPr>
        <w:t>PAGE</w:t>
      </w:r>
    </w:p>
    <w:p w:rsidR="0012174B" w:rsidRDefault="0012174B" w:rsidP="00DF5A73">
      <w:pPr>
        <w:ind w:left="360"/>
        <w:rPr>
          <w:sz w:val="28"/>
          <w:szCs w:val="28"/>
        </w:rPr>
      </w:pPr>
    </w:p>
    <w:p w:rsidR="0012174B" w:rsidRDefault="006F2EB7" w:rsidP="00DF5A73">
      <w:pPr>
        <w:ind w:left="360"/>
        <w:rPr>
          <w:sz w:val="28"/>
          <w:szCs w:val="28"/>
        </w:rPr>
      </w:pPr>
      <w:r>
        <w:rPr>
          <w:sz w:val="28"/>
          <w:szCs w:val="28"/>
        </w:rPr>
        <w:t>Introduction to Transition</w:t>
      </w:r>
      <w:r>
        <w:rPr>
          <w:sz w:val="28"/>
          <w:szCs w:val="28"/>
        </w:rPr>
        <w:tab/>
      </w:r>
      <w:r>
        <w:rPr>
          <w:sz w:val="28"/>
          <w:szCs w:val="28"/>
        </w:rPr>
        <w:tab/>
      </w:r>
      <w:r>
        <w:rPr>
          <w:sz w:val="28"/>
          <w:szCs w:val="28"/>
        </w:rPr>
        <w:tab/>
      </w:r>
      <w:r>
        <w:rPr>
          <w:sz w:val="28"/>
          <w:szCs w:val="28"/>
        </w:rPr>
        <w:tab/>
      </w:r>
      <w:r>
        <w:rPr>
          <w:sz w:val="28"/>
          <w:szCs w:val="28"/>
        </w:rPr>
        <w:tab/>
      </w:r>
      <w:r w:rsidR="000E7712">
        <w:rPr>
          <w:sz w:val="28"/>
          <w:szCs w:val="28"/>
        </w:rPr>
        <w:t>3</w:t>
      </w:r>
    </w:p>
    <w:p w:rsidR="000E7712" w:rsidRDefault="000E7712" w:rsidP="00DF5A73">
      <w:pPr>
        <w:ind w:left="360"/>
        <w:rPr>
          <w:sz w:val="28"/>
          <w:szCs w:val="28"/>
        </w:rPr>
      </w:pPr>
    </w:p>
    <w:p w:rsidR="000E7712" w:rsidRDefault="000E7712" w:rsidP="00DF5A73">
      <w:pPr>
        <w:ind w:left="360"/>
        <w:rPr>
          <w:sz w:val="28"/>
          <w:szCs w:val="28"/>
        </w:rPr>
      </w:pPr>
      <w:r>
        <w:rPr>
          <w:sz w:val="28"/>
          <w:szCs w:val="28"/>
        </w:rPr>
        <w:t>Vision Statement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0E7712" w:rsidRDefault="000E7712" w:rsidP="00DF5A73">
      <w:pPr>
        <w:ind w:left="360"/>
        <w:rPr>
          <w:sz w:val="28"/>
          <w:szCs w:val="28"/>
        </w:rPr>
      </w:pPr>
    </w:p>
    <w:p w:rsidR="000E7712" w:rsidRDefault="000E7712" w:rsidP="00DF5A73">
      <w:pPr>
        <w:ind w:left="360"/>
        <w:rPr>
          <w:sz w:val="28"/>
          <w:szCs w:val="28"/>
        </w:rPr>
      </w:pPr>
      <w:r>
        <w:rPr>
          <w:sz w:val="28"/>
          <w:szCs w:val="28"/>
        </w:rPr>
        <w:t>Transition Plan 7</w:t>
      </w:r>
      <w:r w:rsidRPr="000E7712">
        <w:rPr>
          <w:sz w:val="28"/>
          <w:szCs w:val="28"/>
          <w:vertAlign w:val="superscript"/>
        </w:rPr>
        <w:t>th</w:t>
      </w:r>
      <w:r>
        <w:rPr>
          <w:sz w:val="28"/>
          <w:szCs w:val="28"/>
        </w:rPr>
        <w:t xml:space="preserve"> Grade</w:t>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p>
    <w:p w:rsidR="000E7712" w:rsidRDefault="000E7712" w:rsidP="00DF5A73">
      <w:pPr>
        <w:ind w:left="360"/>
        <w:rPr>
          <w:sz w:val="28"/>
          <w:szCs w:val="28"/>
        </w:rPr>
      </w:pPr>
    </w:p>
    <w:p w:rsidR="000E7712" w:rsidRDefault="000E7712" w:rsidP="00DF5A73">
      <w:pPr>
        <w:ind w:left="360"/>
        <w:rPr>
          <w:sz w:val="28"/>
          <w:szCs w:val="28"/>
        </w:rPr>
      </w:pPr>
      <w:r>
        <w:rPr>
          <w:sz w:val="28"/>
          <w:szCs w:val="28"/>
        </w:rPr>
        <w:t>Transition Plan 8</w:t>
      </w:r>
      <w:r w:rsidRPr="000E7712">
        <w:rPr>
          <w:sz w:val="28"/>
          <w:szCs w:val="28"/>
          <w:vertAlign w:val="superscript"/>
        </w:rPr>
        <w:t>th</w:t>
      </w:r>
      <w:r>
        <w:rPr>
          <w:sz w:val="28"/>
          <w:szCs w:val="28"/>
        </w:rPr>
        <w:t xml:space="preserve"> Grade</w:t>
      </w:r>
      <w:r>
        <w:rPr>
          <w:sz w:val="28"/>
          <w:szCs w:val="28"/>
        </w:rPr>
        <w:tab/>
      </w:r>
      <w:r>
        <w:rPr>
          <w:sz w:val="28"/>
          <w:szCs w:val="28"/>
        </w:rPr>
        <w:tab/>
      </w:r>
      <w:r>
        <w:rPr>
          <w:sz w:val="28"/>
          <w:szCs w:val="28"/>
        </w:rPr>
        <w:tab/>
      </w:r>
      <w:r>
        <w:rPr>
          <w:sz w:val="28"/>
          <w:szCs w:val="28"/>
        </w:rPr>
        <w:tab/>
      </w:r>
      <w:r>
        <w:rPr>
          <w:sz w:val="28"/>
          <w:szCs w:val="28"/>
        </w:rPr>
        <w:tab/>
      </w:r>
      <w:r>
        <w:rPr>
          <w:sz w:val="28"/>
          <w:szCs w:val="28"/>
        </w:rPr>
        <w:tab/>
        <w:t>9</w:t>
      </w:r>
    </w:p>
    <w:p w:rsidR="000E7712" w:rsidRDefault="000E7712" w:rsidP="00DF5A73">
      <w:pPr>
        <w:ind w:left="360"/>
        <w:rPr>
          <w:sz w:val="28"/>
          <w:szCs w:val="28"/>
        </w:rPr>
      </w:pPr>
    </w:p>
    <w:p w:rsidR="000E7712" w:rsidRDefault="000E7712" w:rsidP="00DF5A73">
      <w:pPr>
        <w:ind w:left="360"/>
        <w:rPr>
          <w:sz w:val="28"/>
          <w:szCs w:val="28"/>
        </w:rPr>
      </w:pPr>
      <w:r>
        <w:rPr>
          <w:sz w:val="28"/>
          <w:szCs w:val="28"/>
        </w:rPr>
        <w:t>Transition Plan 9</w:t>
      </w:r>
      <w:r w:rsidRPr="000E7712">
        <w:rPr>
          <w:sz w:val="28"/>
          <w:szCs w:val="28"/>
          <w:vertAlign w:val="superscript"/>
        </w:rPr>
        <w:t>th</w:t>
      </w:r>
      <w:r>
        <w:rPr>
          <w:sz w:val="28"/>
          <w:szCs w:val="28"/>
        </w:rPr>
        <w:t xml:space="preserve"> Grade</w:t>
      </w:r>
      <w:r>
        <w:rPr>
          <w:sz w:val="28"/>
          <w:szCs w:val="28"/>
        </w:rPr>
        <w:tab/>
      </w:r>
      <w:r>
        <w:rPr>
          <w:sz w:val="28"/>
          <w:szCs w:val="28"/>
        </w:rPr>
        <w:tab/>
      </w:r>
      <w:r>
        <w:rPr>
          <w:sz w:val="28"/>
          <w:szCs w:val="28"/>
        </w:rPr>
        <w:tab/>
      </w:r>
      <w:r>
        <w:rPr>
          <w:sz w:val="28"/>
          <w:szCs w:val="28"/>
        </w:rPr>
        <w:tab/>
      </w:r>
      <w:r>
        <w:rPr>
          <w:sz w:val="28"/>
          <w:szCs w:val="28"/>
        </w:rPr>
        <w:tab/>
      </w:r>
      <w:r>
        <w:rPr>
          <w:sz w:val="28"/>
          <w:szCs w:val="28"/>
        </w:rPr>
        <w:tab/>
        <w:t>14</w:t>
      </w:r>
    </w:p>
    <w:p w:rsidR="000E7712" w:rsidRDefault="000E7712" w:rsidP="00DF5A73">
      <w:pPr>
        <w:ind w:left="360"/>
        <w:rPr>
          <w:sz w:val="28"/>
          <w:szCs w:val="28"/>
        </w:rPr>
      </w:pPr>
    </w:p>
    <w:p w:rsidR="000E7712" w:rsidRDefault="000E7712" w:rsidP="00DF5A73">
      <w:pPr>
        <w:ind w:left="360"/>
        <w:rPr>
          <w:sz w:val="28"/>
          <w:szCs w:val="28"/>
        </w:rPr>
      </w:pPr>
      <w:r>
        <w:rPr>
          <w:sz w:val="28"/>
          <w:szCs w:val="28"/>
        </w:rPr>
        <w:t>Transition Plan 10</w:t>
      </w:r>
      <w:r w:rsidRPr="000E7712">
        <w:rPr>
          <w:sz w:val="28"/>
          <w:szCs w:val="28"/>
          <w:vertAlign w:val="superscript"/>
        </w:rPr>
        <w:t>th</w:t>
      </w:r>
      <w:r w:rsidR="006F2EB7">
        <w:rPr>
          <w:sz w:val="28"/>
          <w:szCs w:val="28"/>
        </w:rPr>
        <w:t xml:space="preserve"> Grade</w:t>
      </w:r>
      <w:r w:rsidR="006F2EB7">
        <w:rPr>
          <w:sz w:val="28"/>
          <w:szCs w:val="28"/>
        </w:rPr>
        <w:tab/>
      </w:r>
      <w:r w:rsidR="006F2EB7">
        <w:rPr>
          <w:sz w:val="28"/>
          <w:szCs w:val="28"/>
        </w:rPr>
        <w:tab/>
      </w:r>
      <w:r w:rsidR="006F2EB7">
        <w:rPr>
          <w:sz w:val="28"/>
          <w:szCs w:val="28"/>
        </w:rPr>
        <w:tab/>
      </w:r>
      <w:r w:rsidR="006F2EB7">
        <w:rPr>
          <w:sz w:val="28"/>
          <w:szCs w:val="28"/>
        </w:rPr>
        <w:tab/>
      </w:r>
      <w:r w:rsidR="006F2EB7">
        <w:rPr>
          <w:sz w:val="28"/>
          <w:szCs w:val="28"/>
        </w:rPr>
        <w:tab/>
      </w:r>
      <w:r>
        <w:rPr>
          <w:sz w:val="28"/>
          <w:szCs w:val="28"/>
        </w:rPr>
        <w:t>18</w:t>
      </w:r>
    </w:p>
    <w:p w:rsidR="000E7712" w:rsidRDefault="000E7712" w:rsidP="00DF5A73">
      <w:pPr>
        <w:ind w:left="360"/>
        <w:rPr>
          <w:sz w:val="28"/>
          <w:szCs w:val="28"/>
        </w:rPr>
      </w:pPr>
    </w:p>
    <w:p w:rsidR="000E7712" w:rsidRDefault="000E7712" w:rsidP="00DF5A73">
      <w:pPr>
        <w:ind w:left="360"/>
        <w:rPr>
          <w:sz w:val="28"/>
          <w:szCs w:val="28"/>
        </w:rPr>
      </w:pPr>
      <w:r>
        <w:rPr>
          <w:sz w:val="28"/>
          <w:szCs w:val="28"/>
        </w:rPr>
        <w:t>Transition Plan 11</w:t>
      </w:r>
      <w:r w:rsidRPr="000E7712">
        <w:rPr>
          <w:sz w:val="28"/>
          <w:szCs w:val="28"/>
          <w:vertAlign w:val="superscript"/>
        </w:rPr>
        <w:t>th</w:t>
      </w:r>
      <w:r w:rsidR="006F2EB7">
        <w:rPr>
          <w:sz w:val="28"/>
          <w:szCs w:val="28"/>
        </w:rPr>
        <w:t xml:space="preserve"> Grade</w:t>
      </w:r>
      <w:r w:rsidR="006F2EB7">
        <w:rPr>
          <w:sz w:val="28"/>
          <w:szCs w:val="28"/>
        </w:rPr>
        <w:tab/>
      </w:r>
      <w:r w:rsidR="006F2EB7">
        <w:rPr>
          <w:sz w:val="28"/>
          <w:szCs w:val="28"/>
        </w:rPr>
        <w:tab/>
      </w:r>
      <w:r w:rsidR="006F2EB7">
        <w:rPr>
          <w:sz w:val="28"/>
          <w:szCs w:val="28"/>
        </w:rPr>
        <w:tab/>
      </w:r>
      <w:r w:rsidR="006F2EB7">
        <w:rPr>
          <w:sz w:val="28"/>
          <w:szCs w:val="28"/>
        </w:rPr>
        <w:tab/>
      </w:r>
      <w:r w:rsidR="006F2EB7">
        <w:rPr>
          <w:sz w:val="28"/>
          <w:szCs w:val="28"/>
        </w:rPr>
        <w:tab/>
      </w:r>
      <w:r>
        <w:rPr>
          <w:sz w:val="28"/>
          <w:szCs w:val="28"/>
        </w:rPr>
        <w:t>21</w:t>
      </w:r>
    </w:p>
    <w:p w:rsidR="000E7712" w:rsidRDefault="000E7712" w:rsidP="00DF5A73">
      <w:pPr>
        <w:ind w:left="360"/>
        <w:rPr>
          <w:sz w:val="28"/>
          <w:szCs w:val="28"/>
        </w:rPr>
      </w:pPr>
    </w:p>
    <w:p w:rsidR="000E7712" w:rsidRDefault="000E7712" w:rsidP="00DF5A73">
      <w:pPr>
        <w:ind w:left="360"/>
        <w:rPr>
          <w:sz w:val="28"/>
          <w:szCs w:val="28"/>
        </w:rPr>
      </w:pPr>
      <w:r>
        <w:rPr>
          <w:sz w:val="28"/>
          <w:szCs w:val="28"/>
        </w:rPr>
        <w:t>Transition Plan 12</w:t>
      </w:r>
      <w:r w:rsidRPr="000E7712">
        <w:rPr>
          <w:sz w:val="28"/>
          <w:szCs w:val="28"/>
          <w:vertAlign w:val="superscript"/>
        </w:rPr>
        <w:t>th</w:t>
      </w:r>
      <w:r w:rsidR="006F2EB7">
        <w:rPr>
          <w:sz w:val="28"/>
          <w:szCs w:val="28"/>
        </w:rPr>
        <w:t xml:space="preserve"> Grade</w:t>
      </w:r>
      <w:r w:rsidR="006F2EB7">
        <w:rPr>
          <w:sz w:val="28"/>
          <w:szCs w:val="28"/>
        </w:rPr>
        <w:tab/>
      </w:r>
      <w:r w:rsidR="006F2EB7">
        <w:rPr>
          <w:sz w:val="28"/>
          <w:szCs w:val="28"/>
        </w:rPr>
        <w:tab/>
      </w:r>
      <w:r w:rsidR="006F2EB7">
        <w:rPr>
          <w:sz w:val="28"/>
          <w:szCs w:val="28"/>
        </w:rPr>
        <w:tab/>
      </w:r>
      <w:r w:rsidR="006F2EB7">
        <w:rPr>
          <w:sz w:val="28"/>
          <w:szCs w:val="28"/>
        </w:rPr>
        <w:tab/>
      </w:r>
      <w:r w:rsidR="006F2EB7">
        <w:rPr>
          <w:sz w:val="28"/>
          <w:szCs w:val="28"/>
        </w:rPr>
        <w:tab/>
      </w:r>
      <w:r>
        <w:rPr>
          <w:sz w:val="28"/>
          <w:szCs w:val="28"/>
        </w:rPr>
        <w:t>24</w:t>
      </w:r>
    </w:p>
    <w:p w:rsidR="00786E95" w:rsidRDefault="00786E95" w:rsidP="00DF5A73">
      <w:pPr>
        <w:ind w:left="360"/>
        <w:rPr>
          <w:sz w:val="28"/>
          <w:szCs w:val="28"/>
        </w:rPr>
      </w:pPr>
    </w:p>
    <w:p w:rsidR="00786E95" w:rsidRDefault="00786E95" w:rsidP="00DF5A73">
      <w:pPr>
        <w:ind w:left="360"/>
        <w:rPr>
          <w:sz w:val="28"/>
          <w:szCs w:val="28"/>
        </w:rPr>
      </w:pPr>
      <w:r>
        <w:rPr>
          <w:sz w:val="28"/>
          <w:szCs w:val="28"/>
        </w:rPr>
        <w:t>Appendix I- St</w:t>
      </w:r>
      <w:r w:rsidR="006F2EB7">
        <w:rPr>
          <w:sz w:val="28"/>
          <w:szCs w:val="28"/>
        </w:rPr>
        <w:t>udents Guide to Understanding</w:t>
      </w:r>
      <w:r w:rsidR="006F2EB7">
        <w:rPr>
          <w:sz w:val="28"/>
          <w:szCs w:val="28"/>
        </w:rPr>
        <w:tab/>
      </w:r>
      <w:r w:rsidR="006F2EB7">
        <w:rPr>
          <w:sz w:val="28"/>
          <w:szCs w:val="28"/>
        </w:rPr>
        <w:tab/>
      </w:r>
      <w:r>
        <w:rPr>
          <w:sz w:val="28"/>
          <w:szCs w:val="28"/>
        </w:rPr>
        <w:t xml:space="preserve">27 </w:t>
      </w:r>
    </w:p>
    <w:p w:rsidR="00786E95" w:rsidRDefault="00786E95" w:rsidP="00DF5A73">
      <w:pPr>
        <w:ind w:left="360"/>
        <w:rPr>
          <w:sz w:val="28"/>
          <w:szCs w:val="28"/>
        </w:rPr>
      </w:pPr>
      <w:r>
        <w:rPr>
          <w:sz w:val="28"/>
          <w:szCs w:val="28"/>
        </w:rPr>
        <w:t>Special Education Rights (70 pages)</w:t>
      </w:r>
    </w:p>
    <w:p w:rsidR="00786E95" w:rsidRDefault="00786E95" w:rsidP="00DF5A73">
      <w:pPr>
        <w:ind w:left="360"/>
        <w:rPr>
          <w:sz w:val="28"/>
          <w:szCs w:val="28"/>
        </w:rPr>
      </w:pPr>
    </w:p>
    <w:p w:rsidR="00786E95" w:rsidRDefault="00786E95" w:rsidP="00DF5A73">
      <w:pPr>
        <w:ind w:left="360"/>
        <w:rPr>
          <w:sz w:val="28"/>
          <w:szCs w:val="28"/>
        </w:rPr>
      </w:pPr>
      <w:r>
        <w:rPr>
          <w:sz w:val="28"/>
          <w:szCs w:val="28"/>
        </w:rPr>
        <w:t>Appendix II-MAPS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98</w:t>
      </w:r>
    </w:p>
    <w:p w:rsidR="00786E95" w:rsidRDefault="00786E95" w:rsidP="00DF5A73">
      <w:pPr>
        <w:ind w:left="360"/>
        <w:rPr>
          <w:sz w:val="28"/>
          <w:szCs w:val="28"/>
        </w:rPr>
      </w:pPr>
    </w:p>
    <w:p w:rsidR="00786E95" w:rsidRDefault="00786E95" w:rsidP="00DF5A73">
      <w:pPr>
        <w:ind w:left="360"/>
        <w:rPr>
          <w:sz w:val="28"/>
          <w:szCs w:val="28"/>
        </w:rPr>
      </w:pPr>
      <w:r>
        <w:rPr>
          <w:sz w:val="28"/>
          <w:szCs w:val="28"/>
        </w:rPr>
        <w:t>Appendix III – Stu</w:t>
      </w:r>
      <w:r w:rsidR="006F2EB7">
        <w:rPr>
          <w:sz w:val="28"/>
          <w:szCs w:val="28"/>
        </w:rPr>
        <w:t>dent Participation at the PPT</w:t>
      </w:r>
      <w:r w:rsidR="006F2EB7">
        <w:rPr>
          <w:sz w:val="28"/>
          <w:szCs w:val="28"/>
        </w:rPr>
        <w:tab/>
      </w:r>
      <w:r w:rsidR="006F2EB7">
        <w:rPr>
          <w:sz w:val="28"/>
          <w:szCs w:val="28"/>
        </w:rPr>
        <w:tab/>
      </w:r>
      <w:r>
        <w:rPr>
          <w:sz w:val="28"/>
          <w:szCs w:val="28"/>
        </w:rPr>
        <w:t>99</w:t>
      </w:r>
    </w:p>
    <w:p w:rsidR="00786E95" w:rsidRDefault="00786E95" w:rsidP="00DF5A73">
      <w:pPr>
        <w:ind w:left="360"/>
        <w:rPr>
          <w:sz w:val="28"/>
          <w:szCs w:val="28"/>
        </w:rPr>
      </w:pPr>
    </w:p>
    <w:p w:rsidR="00786E95" w:rsidRDefault="00786E95" w:rsidP="00DF5A73">
      <w:pPr>
        <w:ind w:left="360"/>
        <w:rPr>
          <w:sz w:val="28"/>
          <w:szCs w:val="28"/>
        </w:rPr>
      </w:pPr>
      <w:r>
        <w:rPr>
          <w:sz w:val="28"/>
          <w:szCs w:val="28"/>
        </w:rPr>
        <w:t>Appendix IV- An Educational Journey from</w:t>
      </w:r>
      <w:r>
        <w:rPr>
          <w:sz w:val="28"/>
          <w:szCs w:val="28"/>
        </w:rPr>
        <w:tab/>
      </w:r>
      <w:r>
        <w:rPr>
          <w:sz w:val="28"/>
          <w:szCs w:val="28"/>
        </w:rPr>
        <w:tab/>
      </w:r>
      <w:r>
        <w:rPr>
          <w:sz w:val="28"/>
          <w:szCs w:val="28"/>
        </w:rPr>
        <w:tab/>
        <w:t>210</w:t>
      </w:r>
    </w:p>
    <w:p w:rsidR="00786E95" w:rsidRDefault="00786E95" w:rsidP="00DF5A73">
      <w:pPr>
        <w:ind w:left="360"/>
        <w:rPr>
          <w:sz w:val="28"/>
          <w:szCs w:val="28"/>
        </w:rPr>
      </w:pPr>
      <w:r>
        <w:rPr>
          <w:sz w:val="28"/>
          <w:szCs w:val="28"/>
        </w:rPr>
        <w:t>Self-Discovery to Advocacy</w:t>
      </w:r>
      <w:r w:rsidR="00CE75DA">
        <w:rPr>
          <w:sz w:val="28"/>
          <w:szCs w:val="28"/>
        </w:rPr>
        <w:t xml:space="preserve"> (111 pages)</w:t>
      </w:r>
    </w:p>
    <w:p w:rsidR="00786E95" w:rsidRDefault="00786E95" w:rsidP="00DF5A73">
      <w:pPr>
        <w:ind w:left="360"/>
        <w:rPr>
          <w:sz w:val="28"/>
          <w:szCs w:val="28"/>
        </w:rPr>
      </w:pPr>
    </w:p>
    <w:p w:rsidR="00786E95" w:rsidRDefault="00786E95" w:rsidP="00DF5A73">
      <w:pPr>
        <w:ind w:left="360"/>
        <w:rPr>
          <w:sz w:val="28"/>
          <w:szCs w:val="28"/>
        </w:rPr>
      </w:pPr>
      <w:r>
        <w:rPr>
          <w:sz w:val="28"/>
          <w:szCs w:val="28"/>
        </w:rPr>
        <w:t xml:space="preserve">Appendix V- </w:t>
      </w:r>
      <w:r w:rsidR="00CE75DA">
        <w:rPr>
          <w:sz w:val="28"/>
          <w:szCs w:val="28"/>
        </w:rPr>
        <w:t>Modifications and Accommodations</w:t>
      </w:r>
      <w:r w:rsidR="00CE75DA">
        <w:rPr>
          <w:sz w:val="28"/>
          <w:szCs w:val="28"/>
        </w:rPr>
        <w:tab/>
      </w:r>
      <w:r w:rsidR="00CE75DA">
        <w:rPr>
          <w:sz w:val="28"/>
          <w:szCs w:val="28"/>
        </w:rPr>
        <w:tab/>
        <w:t>212</w:t>
      </w:r>
    </w:p>
    <w:p w:rsidR="00CE75DA" w:rsidRDefault="00CE75DA" w:rsidP="00DF5A73">
      <w:pPr>
        <w:ind w:left="360"/>
        <w:rPr>
          <w:sz w:val="28"/>
          <w:szCs w:val="28"/>
        </w:rPr>
      </w:pPr>
    </w:p>
    <w:p w:rsidR="00CE75DA" w:rsidRDefault="00CE75DA" w:rsidP="00DF5A73">
      <w:pPr>
        <w:ind w:left="360"/>
        <w:rPr>
          <w:sz w:val="28"/>
          <w:szCs w:val="28"/>
        </w:rPr>
      </w:pPr>
      <w:r>
        <w:rPr>
          <w:sz w:val="28"/>
          <w:szCs w:val="28"/>
        </w:rPr>
        <w:t>Appendix VI- Building a Bridge (92 pages)</w:t>
      </w:r>
      <w:r>
        <w:rPr>
          <w:sz w:val="28"/>
          <w:szCs w:val="28"/>
        </w:rPr>
        <w:tab/>
      </w:r>
      <w:r>
        <w:rPr>
          <w:sz w:val="28"/>
          <w:szCs w:val="28"/>
        </w:rPr>
        <w:tab/>
      </w:r>
      <w:r>
        <w:rPr>
          <w:sz w:val="28"/>
          <w:szCs w:val="28"/>
        </w:rPr>
        <w:tab/>
        <w:t>304</w:t>
      </w:r>
    </w:p>
    <w:p w:rsidR="000E7712" w:rsidRDefault="000E7712" w:rsidP="00DF5A73">
      <w:pPr>
        <w:ind w:left="360"/>
        <w:rPr>
          <w:sz w:val="28"/>
          <w:szCs w:val="28"/>
        </w:rPr>
      </w:pPr>
    </w:p>
    <w:p w:rsidR="0012174B" w:rsidRDefault="0012174B" w:rsidP="00DF5A73">
      <w:pPr>
        <w:ind w:left="360"/>
        <w:rPr>
          <w:sz w:val="28"/>
          <w:szCs w:val="28"/>
        </w:rPr>
      </w:pPr>
    </w:p>
    <w:p w:rsidR="0012174B" w:rsidRDefault="0012174B" w:rsidP="00DF5A73">
      <w:pPr>
        <w:ind w:left="360"/>
        <w:rPr>
          <w:sz w:val="28"/>
          <w:szCs w:val="28"/>
        </w:rPr>
      </w:pPr>
    </w:p>
    <w:p w:rsidR="0012174B" w:rsidRDefault="0012174B" w:rsidP="00DF5A73">
      <w:pPr>
        <w:ind w:left="360"/>
        <w:rPr>
          <w:sz w:val="28"/>
          <w:szCs w:val="28"/>
        </w:rPr>
      </w:pPr>
    </w:p>
    <w:p w:rsidR="009627B3" w:rsidRPr="00D82BD1" w:rsidRDefault="009627B3" w:rsidP="00D82BD1">
      <w:pPr>
        <w:ind w:left="2160" w:firstLine="720"/>
        <w:rPr>
          <w:b/>
          <w:sz w:val="32"/>
          <w:szCs w:val="32"/>
        </w:rPr>
      </w:pPr>
      <w:r w:rsidRPr="00D82BD1">
        <w:rPr>
          <w:b/>
          <w:sz w:val="32"/>
          <w:szCs w:val="32"/>
        </w:rPr>
        <w:lastRenderedPageBreak/>
        <w:t>Introduction</w:t>
      </w:r>
    </w:p>
    <w:p w:rsidR="00A06D50" w:rsidRDefault="00A06D50" w:rsidP="00A13C52">
      <w:pPr>
        <w:autoSpaceDE w:val="0"/>
        <w:autoSpaceDN w:val="0"/>
        <w:adjustRightInd w:val="0"/>
        <w:spacing w:line="360" w:lineRule="auto"/>
        <w:rPr>
          <w:sz w:val="28"/>
          <w:szCs w:val="28"/>
        </w:rPr>
      </w:pPr>
    </w:p>
    <w:p w:rsidR="00A13C52" w:rsidRPr="00A06D50" w:rsidRDefault="00A13C52" w:rsidP="00A13C52">
      <w:pPr>
        <w:autoSpaceDE w:val="0"/>
        <w:autoSpaceDN w:val="0"/>
        <w:adjustRightInd w:val="0"/>
        <w:spacing w:line="360" w:lineRule="auto"/>
        <w:rPr>
          <w:b/>
          <w:bCs/>
          <w:sz w:val="28"/>
          <w:szCs w:val="28"/>
          <w:u w:val="single"/>
        </w:rPr>
      </w:pPr>
      <w:r w:rsidRPr="00A06D50">
        <w:rPr>
          <w:b/>
          <w:bCs/>
          <w:sz w:val="28"/>
          <w:szCs w:val="28"/>
          <w:u w:val="single"/>
        </w:rPr>
        <w:t>Definition of Transition Services:</w:t>
      </w:r>
    </w:p>
    <w:p w:rsidR="00A13C52" w:rsidRPr="00A06D50" w:rsidRDefault="00A13C52" w:rsidP="00A13C52">
      <w:pPr>
        <w:autoSpaceDE w:val="0"/>
        <w:autoSpaceDN w:val="0"/>
        <w:adjustRightInd w:val="0"/>
        <w:spacing w:line="360" w:lineRule="auto"/>
        <w:ind w:firstLine="720"/>
        <w:rPr>
          <w:sz w:val="28"/>
          <w:szCs w:val="28"/>
        </w:rPr>
      </w:pPr>
      <w:r w:rsidRPr="00A06D50">
        <w:rPr>
          <w:sz w:val="28"/>
          <w:szCs w:val="28"/>
        </w:rPr>
        <w:t xml:space="preserve">Transition services means a </w:t>
      </w:r>
      <w:r w:rsidRPr="00A06D50">
        <w:rPr>
          <w:b/>
          <w:bCs/>
          <w:sz w:val="28"/>
          <w:szCs w:val="28"/>
        </w:rPr>
        <w:t xml:space="preserve">coordinated set of activities </w:t>
      </w:r>
      <w:r w:rsidRPr="00A06D50">
        <w:rPr>
          <w:sz w:val="28"/>
          <w:szCs w:val="28"/>
        </w:rPr>
        <w:t xml:space="preserve">for a child with a disability that is “designed to be within a </w:t>
      </w:r>
      <w:r w:rsidRPr="00A06D50">
        <w:rPr>
          <w:b/>
          <w:bCs/>
          <w:sz w:val="28"/>
          <w:szCs w:val="28"/>
        </w:rPr>
        <w:t>results-oriented process</w:t>
      </w:r>
      <w:r w:rsidRPr="00A06D50">
        <w:rPr>
          <w:sz w:val="28"/>
          <w:szCs w:val="28"/>
        </w:rPr>
        <w:t xml:space="preserve">, that is focused on improving the academic and functional achievement of the child with a disability </w:t>
      </w:r>
      <w:r w:rsidRPr="00A06D50">
        <w:rPr>
          <w:b/>
          <w:bCs/>
          <w:sz w:val="28"/>
          <w:szCs w:val="28"/>
        </w:rPr>
        <w:t>to facilitate the</w:t>
      </w:r>
      <w:r w:rsidRPr="00A06D50">
        <w:rPr>
          <w:sz w:val="28"/>
          <w:szCs w:val="28"/>
        </w:rPr>
        <w:t xml:space="preserve"> </w:t>
      </w:r>
      <w:r w:rsidRPr="00A06D50">
        <w:rPr>
          <w:b/>
          <w:bCs/>
          <w:sz w:val="28"/>
          <w:szCs w:val="28"/>
        </w:rPr>
        <w:t xml:space="preserve">child’s movement from school to post-school activities, </w:t>
      </w:r>
      <w:r w:rsidRPr="00A06D50">
        <w:rPr>
          <w:sz w:val="28"/>
          <w:szCs w:val="28"/>
        </w:rPr>
        <w:t xml:space="preserve">including postsecondary education, vocational education, integrated employment (including supported employment), The </w:t>
      </w:r>
      <w:r w:rsidRPr="00A06D50">
        <w:rPr>
          <w:b/>
          <w:bCs/>
          <w:sz w:val="28"/>
          <w:szCs w:val="28"/>
        </w:rPr>
        <w:t xml:space="preserve">coordinated set of activities </w:t>
      </w:r>
      <w:r w:rsidRPr="00A06D50">
        <w:rPr>
          <w:sz w:val="28"/>
          <w:szCs w:val="28"/>
        </w:rPr>
        <w:t>must:</w:t>
      </w:r>
    </w:p>
    <w:p w:rsidR="00A13C52" w:rsidRPr="00A06D50" w:rsidRDefault="00A13C52" w:rsidP="00A13C52">
      <w:pPr>
        <w:numPr>
          <w:ilvl w:val="0"/>
          <w:numId w:val="20"/>
        </w:numPr>
        <w:autoSpaceDE w:val="0"/>
        <w:autoSpaceDN w:val="0"/>
        <w:adjustRightInd w:val="0"/>
        <w:spacing w:line="360" w:lineRule="auto"/>
        <w:rPr>
          <w:sz w:val="28"/>
          <w:szCs w:val="28"/>
        </w:rPr>
      </w:pPr>
      <w:r w:rsidRPr="00A06D50">
        <w:rPr>
          <w:sz w:val="28"/>
          <w:szCs w:val="28"/>
        </w:rPr>
        <w:t>Be based on the individual student’s needs, taking into account the student’s strengths, preferences, and interests; and</w:t>
      </w:r>
    </w:p>
    <w:p w:rsidR="00A13C52" w:rsidRPr="00A06D50" w:rsidRDefault="00A13C52" w:rsidP="00A13C52">
      <w:pPr>
        <w:numPr>
          <w:ilvl w:val="0"/>
          <w:numId w:val="20"/>
        </w:numPr>
        <w:autoSpaceDE w:val="0"/>
        <w:autoSpaceDN w:val="0"/>
        <w:adjustRightInd w:val="0"/>
        <w:spacing w:line="360" w:lineRule="auto"/>
        <w:rPr>
          <w:sz w:val="28"/>
          <w:szCs w:val="28"/>
        </w:rPr>
      </w:pPr>
      <w:r w:rsidRPr="00A06D50">
        <w:rPr>
          <w:sz w:val="28"/>
          <w:szCs w:val="28"/>
        </w:rPr>
        <w:t>Include:</w:t>
      </w:r>
    </w:p>
    <w:p w:rsidR="00A13C52" w:rsidRPr="00A06D50" w:rsidRDefault="00A13C52" w:rsidP="00A13C52">
      <w:pPr>
        <w:autoSpaceDE w:val="0"/>
        <w:autoSpaceDN w:val="0"/>
        <w:adjustRightInd w:val="0"/>
        <w:spacing w:line="360" w:lineRule="auto"/>
        <w:ind w:left="1440"/>
        <w:rPr>
          <w:sz w:val="28"/>
          <w:szCs w:val="28"/>
        </w:rPr>
      </w:pPr>
      <w:r w:rsidRPr="00A06D50">
        <w:rPr>
          <w:sz w:val="28"/>
          <w:szCs w:val="28"/>
        </w:rPr>
        <w:t>• Instruction;</w:t>
      </w:r>
    </w:p>
    <w:p w:rsidR="00A13C52" w:rsidRPr="00A06D50" w:rsidRDefault="00A13C52" w:rsidP="00A13C52">
      <w:pPr>
        <w:autoSpaceDE w:val="0"/>
        <w:autoSpaceDN w:val="0"/>
        <w:adjustRightInd w:val="0"/>
        <w:spacing w:line="360" w:lineRule="auto"/>
        <w:ind w:left="1440"/>
        <w:rPr>
          <w:sz w:val="28"/>
          <w:szCs w:val="28"/>
        </w:rPr>
      </w:pPr>
      <w:r w:rsidRPr="00A06D50">
        <w:rPr>
          <w:sz w:val="28"/>
          <w:szCs w:val="28"/>
        </w:rPr>
        <w:t>• Related services;</w:t>
      </w:r>
    </w:p>
    <w:p w:rsidR="00A13C52" w:rsidRPr="00A06D50" w:rsidRDefault="00A13C52" w:rsidP="00A13C52">
      <w:pPr>
        <w:autoSpaceDE w:val="0"/>
        <w:autoSpaceDN w:val="0"/>
        <w:adjustRightInd w:val="0"/>
        <w:spacing w:line="360" w:lineRule="auto"/>
        <w:ind w:left="1440"/>
        <w:rPr>
          <w:sz w:val="28"/>
          <w:szCs w:val="28"/>
        </w:rPr>
      </w:pPr>
      <w:r w:rsidRPr="00A06D50">
        <w:rPr>
          <w:sz w:val="28"/>
          <w:szCs w:val="28"/>
        </w:rPr>
        <w:t>• Community experiences;</w:t>
      </w:r>
    </w:p>
    <w:p w:rsidR="00A13C52" w:rsidRPr="00A06D50" w:rsidRDefault="00A13C52" w:rsidP="00A13C52">
      <w:pPr>
        <w:autoSpaceDE w:val="0"/>
        <w:autoSpaceDN w:val="0"/>
        <w:adjustRightInd w:val="0"/>
        <w:spacing w:line="360" w:lineRule="auto"/>
        <w:ind w:left="1440"/>
        <w:rPr>
          <w:sz w:val="28"/>
          <w:szCs w:val="28"/>
        </w:rPr>
      </w:pPr>
      <w:r w:rsidRPr="00A06D50">
        <w:rPr>
          <w:sz w:val="28"/>
          <w:szCs w:val="28"/>
        </w:rPr>
        <w:t>• The development of employment and other post-school adult living objectives;</w:t>
      </w:r>
    </w:p>
    <w:p w:rsidR="00A13C52" w:rsidRPr="00A06D50" w:rsidRDefault="00A13C52" w:rsidP="00A13C52">
      <w:pPr>
        <w:autoSpaceDE w:val="0"/>
        <w:autoSpaceDN w:val="0"/>
        <w:adjustRightInd w:val="0"/>
        <w:spacing w:line="360" w:lineRule="auto"/>
        <w:rPr>
          <w:sz w:val="28"/>
          <w:szCs w:val="28"/>
        </w:rPr>
      </w:pPr>
      <w:r w:rsidRPr="00A06D50">
        <w:rPr>
          <w:sz w:val="28"/>
          <w:szCs w:val="28"/>
        </w:rPr>
        <w:t xml:space="preserve">                            and</w:t>
      </w:r>
    </w:p>
    <w:p w:rsidR="00A13C52" w:rsidRPr="00A06D50" w:rsidRDefault="00A13C52" w:rsidP="00A13C52">
      <w:pPr>
        <w:autoSpaceDE w:val="0"/>
        <w:autoSpaceDN w:val="0"/>
        <w:adjustRightInd w:val="0"/>
        <w:spacing w:line="360" w:lineRule="auto"/>
        <w:ind w:left="1440"/>
        <w:rPr>
          <w:sz w:val="28"/>
          <w:szCs w:val="28"/>
        </w:rPr>
      </w:pPr>
      <w:r w:rsidRPr="00A06D50">
        <w:rPr>
          <w:sz w:val="28"/>
          <w:szCs w:val="28"/>
        </w:rPr>
        <w:t>• If appropriate, acquisition of daily living skills and provision of a functional vocational evaluation.</w:t>
      </w:r>
    </w:p>
    <w:p w:rsidR="00A13C52" w:rsidRPr="00A06D50" w:rsidRDefault="00A13C52" w:rsidP="00A06D50">
      <w:pPr>
        <w:numPr>
          <w:ilvl w:val="0"/>
          <w:numId w:val="20"/>
        </w:numPr>
        <w:autoSpaceDE w:val="0"/>
        <w:autoSpaceDN w:val="0"/>
        <w:adjustRightInd w:val="0"/>
        <w:spacing w:line="360" w:lineRule="auto"/>
        <w:rPr>
          <w:b/>
          <w:bCs/>
          <w:sz w:val="28"/>
          <w:szCs w:val="28"/>
        </w:rPr>
      </w:pPr>
      <w:r w:rsidRPr="00A06D50">
        <w:rPr>
          <w:sz w:val="28"/>
          <w:szCs w:val="28"/>
        </w:rPr>
        <w:t xml:space="preserve">Provide transition services for children with disabilities. This may be </w:t>
      </w:r>
      <w:r w:rsidRPr="00A06D50">
        <w:rPr>
          <w:b/>
          <w:bCs/>
          <w:sz w:val="28"/>
          <w:szCs w:val="28"/>
        </w:rPr>
        <w:t>special</w:t>
      </w:r>
      <w:r w:rsidR="00A06D50">
        <w:rPr>
          <w:b/>
          <w:bCs/>
          <w:sz w:val="28"/>
          <w:szCs w:val="28"/>
        </w:rPr>
        <w:t xml:space="preserve"> </w:t>
      </w:r>
      <w:r w:rsidRPr="00A06D50">
        <w:rPr>
          <w:b/>
          <w:bCs/>
          <w:sz w:val="28"/>
          <w:szCs w:val="28"/>
        </w:rPr>
        <w:t>education</w:t>
      </w:r>
      <w:r w:rsidRPr="00A06D50">
        <w:rPr>
          <w:sz w:val="28"/>
          <w:szCs w:val="28"/>
        </w:rPr>
        <w:t xml:space="preserve">, if provided as specially designed instruction, or a </w:t>
      </w:r>
      <w:r w:rsidRPr="00A06D50">
        <w:rPr>
          <w:b/>
          <w:bCs/>
          <w:sz w:val="28"/>
          <w:szCs w:val="28"/>
        </w:rPr>
        <w:t>related service</w:t>
      </w:r>
      <w:r w:rsidRPr="00A06D50">
        <w:rPr>
          <w:sz w:val="28"/>
          <w:szCs w:val="28"/>
        </w:rPr>
        <w:t xml:space="preserve">, if </w:t>
      </w:r>
      <w:r w:rsidR="00A06D50">
        <w:rPr>
          <w:sz w:val="28"/>
          <w:szCs w:val="28"/>
        </w:rPr>
        <w:t xml:space="preserve"> </w:t>
      </w:r>
      <w:r w:rsidRPr="00A06D50">
        <w:rPr>
          <w:sz w:val="28"/>
          <w:szCs w:val="28"/>
        </w:rPr>
        <w:t>required to assist a child with a disability to benefit from special education. (34 CFR § 300.43)</w:t>
      </w:r>
    </w:p>
    <w:p w:rsidR="00A13C52" w:rsidRDefault="00A13C52" w:rsidP="00A13C52">
      <w:pPr>
        <w:autoSpaceDE w:val="0"/>
        <w:autoSpaceDN w:val="0"/>
        <w:adjustRightInd w:val="0"/>
        <w:spacing w:line="360" w:lineRule="auto"/>
        <w:ind w:firstLine="720"/>
        <w:rPr>
          <w:sz w:val="28"/>
          <w:szCs w:val="28"/>
        </w:rPr>
      </w:pPr>
      <w:r w:rsidRPr="00A06D50">
        <w:rPr>
          <w:b/>
          <w:bCs/>
          <w:sz w:val="28"/>
          <w:szCs w:val="28"/>
        </w:rPr>
        <w:lastRenderedPageBreak/>
        <w:t xml:space="preserve">IDEA 2004 </w:t>
      </w:r>
      <w:r w:rsidRPr="00A06D50">
        <w:rPr>
          <w:sz w:val="28"/>
          <w:szCs w:val="28"/>
        </w:rPr>
        <w:t xml:space="preserve">requires that appropriate measurable postsecondary goals and objectives be based on age-appropriate assessments related to </w:t>
      </w:r>
      <w:r w:rsidRPr="00A06D50">
        <w:rPr>
          <w:b/>
          <w:bCs/>
          <w:sz w:val="28"/>
          <w:szCs w:val="28"/>
        </w:rPr>
        <w:t xml:space="preserve">postsecondary education </w:t>
      </w:r>
      <w:r w:rsidRPr="00A06D50">
        <w:rPr>
          <w:sz w:val="28"/>
          <w:szCs w:val="28"/>
        </w:rPr>
        <w:t xml:space="preserve">or </w:t>
      </w:r>
      <w:r w:rsidRPr="00A06D50">
        <w:rPr>
          <w:b/>
          <w:bCs/>
          <w:sz w:val="28"/>
          <w:szCs w:val="28"/>
        </w:rPr>
        <w:t>training</w:t>
      </w:r>
      <w:r w:rsidRPr="00A06D50">
        <w:rPr>
          <w:sz w:val="28"/>
          <w:szCs w:val="28"/>
        </w:rPr>
        <w:t xml:space="preserve">, </w:t>
      </w:r>
      <w:r w:rsidRPr="00A06D50">
        <w:rPr>
          <w:b/>
          <w:bCs/>
          <w:sz w:val="28"/>
          <w:szCs w:val="28"/>
        </w:rPr>
        <w:t>employment</w:t>
      </w:r>
      <w:r w:rsidRPr="00A06D50">
        <w:rPr>
          <w:sz w:val="28"/>
          <w:szCs w:val="28"/>
        </w:rPr>
        <w:t xml:space="preserve">, and, where appropriate, </w:t>
      </w:r>
      <w:r w:rsidRPr="00A06D50">
        <w:rPr>
          <w:b/>
          <w:bCs/>
          <w:sz w:val="28"/>
          <w:szCs w:val="28"/>
        </w:rPr>
        <w:t>independent living skills</w:t>
      </w:r>
      <w:r w:rsidRPr="00A06D50">
        <w:rPr>
          <w:sz w:val="28"/>
          <w:szCs w:val="28"/>
        </w:rPr>
        <w:t>. continuing and adult education, adult services, independent living, or community participation.” (34 CFR § 300.43 (a))</w:t>
      </w:r>
    </w:p>
    <w:p w:rsidR="00A06D50" w:rsidRDefault="00A06D50" w:rsidP="00A13C52">
      <w:pPr>
        <w:autoSpaceDE w:val="0"/>
        <w:autoSpaceDN w:val="0"/>
        <w:adjustRightInd w:val="0"/>
        <w:spacing w:line="360" w:lineRule="auto"/>
        <w:ind w:firstLine="720"/>
        <w:rPr>
          <w:sz w:val="28"/>
          <w:szCs w:val="28"/>
        </w:rPr>
      </w:pPr>
    </w:p>
    <w:p w:rsidR="00A06D50" w:rsidRPr="00A06D50" w:rsidRDefault="00A06D50" w:rsidP="00A06D50">
      <w:pPr>
        <w:rPr>
          <w:b/>
          <w:i/>
          <w:sz w:val="36"/>
          <w:szCs w:val="36"/>
        </w:rPr>
      </w:pPr>
      <w:r w:rsidRPr="00A06D50">
        <w:rPr>
          <w:b/>
          <w:i/>
          <w:sz w:val="36"/>
          <w:szCs w:val="36"/>
        </w:rPr>
        <w:t xml:space="preserve">A student’s goals and objectives in this area are designed based on the student’s answers to the following questions: </w:t>
      </w:r>
    </w:p>
    <w:p w:rsidR="009F6891" w:rsidRDefault="009F6891" w:rsidP="00F417D7">
      <w:pPr>
        <w:rPr>
          <w:sz w:val="36"/>
          <w:szCs w:val="36"/>
        </w:rPr>
      </w:pPr>
    </w:p>
    <w:p w:rsidR="00A06D50" w:rsidRPr="00A06D50" w:rsidRDefault="00A06D50" w:rsidP="00F417D7">
      <w:pPr>
        <w:rPr>
          <w:sz w:val="36"/>
          <w:szCs w:val="36"/>
        </w:rPr>
      </w:pPr>
    </w:p>
    <w:p w:rsidR="00A06D50" w:rsidRDefault="00A06D50" w:rsidP="00A06D50">
      <w:pPr>
        <w:numPr>
          <w:ilvl w:val="0"/>
          <w:numId w:val="12"/>
        </w:numPr>
        <w:rPr>
          <w:sz w:val="28"/>
          <w:szCs w:val="28"/>
        </w:rPr>
      </w:pPr>
      <w:r>
        <w:rPr>
          <w:sz w:val="28"/>
          <w:szCs w:val="28"/>
        </w:rPr>
        <w:t xml:space="preserve">What is the student’s long term goal in the area of </w:t>
      </w:r>
      <w:r w:rsidRPr="00D82BD1">
        <w:rPr>
          <w:b/>
          <w:sz w:val="28"/>
          <w:szCs w:val="28"/>
        </w:rPr>
        <w:t>Employment</w:t>
      </w:r>
      <w:r>
        <w:rPr>
          <w:sz w:val="28"/>
          <w:szCs w:val="28"/>
        </w:rPr>
        <w:t xml:space="preserve"> or </w:t>
      </w:r>
      <w:r w:rsidRPr="00D82BD1">
        <w:rPr>
          <w:b/>
          <w:sz w:val="28"/>
          <w:szCs w:val="28"/>
        </w:rPr>
        <w:t>Postsecondary Education</w:t>
      </w:r>
      <w:r>
        <w:rPr>
          <w:sz w:val="28"/>
          <w:szCs w:val="28"/>
        </w:rPr>
        <w:t>?</w:t>
      </w:r>
    </w:p>
    <w:p w:rsidR="00A06D50" w:rsidRDefault="00A06D50" w:rsidP="00A06D50">
      <w:pPr>
        <w:rPr>
          <w:sz w:val="28"/>
          <w:szCs w:val="28"/>
        </w:rPr>
      </w:pPr>
    </w:p>
    <w:p w:rsidR="00A06D50" w:rsidRDefault="00A06D50" w:rsidP="00A06D50">
      <w:pPr>
        <w:ind w:left="360"/>
        <w:rPr>
          <w:sz w:val="28"/>
          <w:szCs w:val="28"/>
        </w:rPr>
      </w:pPr>
    </w:p>
    <w:p w:rsidR="00A06D50" w:rsidRDefault="00A06D50" w:rsidP="00A06D50">
      <w:pPr>
        <w:numPr>
          <w:ilvl w:val="0"/>
          <w:numId w:val="12"/>
        </w:numPr>
        <w:rPr>
          <w:sz w:val="28"/>
          <w:szCs w:val="28"/>
        </w:rPr>
      </w:pPr>
      <w:r>
        <w:rPr>
          <w:sz w:val="28"/>
          <w:szCs w:val="28"/>
        </w:rPr>
        <w:t xml:space="preserve">What is the student’s long term goal in the area of </w:t>
      </w:r>
      <w:r w:rsidRPr="00D82BD1">
        <w:rPr>
          <w:b/>
          <w:sz w:val="28"/>
          <w:szCs w:val="28"/>
        </w:rPr>
        <w:t>Independent Living</w:t>
      </w:r>
      <w:r>
        <w:rPr>
          <w:sz w:val="28"/>
          <w:szCs w:val="28"/>
        </w:rPr>
        <w:t>?</w:t>
      </w:r>
    </w:p>
    <w:p w:rsidR="00A06D50" w:rsidRDefault="00A06D50" w:rsidP="00A06D50">
      <w:pPr>
        <w:rPr>
          <w:sz w:val="28"/>
          <w:szCs w:val="28"/>
        </w:rPr>
      </w:pPr>
    </w:p>
    <w:p w:rsidR="00A06D50" w:rsidRDefault="00A06D50" w:rsidP="00A06D50">
      <w:pPr>
        <w:ind w:left="360"/>
        <w:rPr>
          <w:sz w:val="28"/>
          <w:szCs w:val="28"/>
        </w:rPr>
      </w:pPr>
    </w:p>
    <w:p w:rsidR="00A06D50" w:rsidRDefault="00A06D50" w:rsidP="00A06D50">
      <w:pPr>
        <w:numPr>
          <w:ilvl w:val="0"/>
          <w:numId w:val="12"/>
        </w:numPr>
        <w:rPr>
          <w:sz w:val="28"/>
          <w:szCs w:val="28"/>
        </w:rPr>
      </w:pPr>
      <w:r>
        <w:rPr>
          <w:sz w:val="28"/>
          <w:szCs w:val="28"/>
        </w:rPr>
        <w:t xml:space="preserve">What is the student’s long term goal in the area of </w:t>
      </w:r>
      <w:r w:rsidRPr="00D82BD1">
        <w:rPr>
          <w:b/>
          <w:sz w:val="28"/>
          <w:szCs w:val="28"/>
        </w:rPr>
        <w:t>Community Participation</w:t>
      </w:r>
      <w:r>
        <w:rPr>
          <w:sz w:val="28"/>
          <w:szCs w:val="28"/>
        </w:rPr>
        <w:t>?</w:t>
      </w:r>
    </w:p>
    <w:p w:rsidR="00A06D50" w:rsidRDefault="00A06D50" w:rsidP="00F417D7">
      <w:pPr>
        <w:rPr>
          <w:sz w:val="28"/>
          <w:szCs w:val="28"/>
        </w:rPr>
      </w:pPr>
    </w:p>
    <w:p w:rsidR="009F6891" w:rsidRDefault="009F6891" w:rsidP="00F417D7">
      <w:pPr>
        <w:rPr>
          <w:sz w:val="28"/>
          <w:szCs w:val="28"/>
        </w:rPr>
      </w:pPr>
    </w:p>
    <w:p w:rsidR="009F6891" w:rsidRDefault="009F6891" w:rsidP="00F417D7">
      <w:pPr>
        <w:rPr>
          <w:sz w:val="28"/>
          <w:szCs w:val="28"/>
        </w:rPr>
      </w:pPr>
    </w:p>
    <w:p w:rsidR="009F6891" w:rsidRDefault="009F6891" w:rsidP="00F417D7">
      <w:pPr>
        <w:rPr>
          <w:sz w:val="28"/>
          <w:szCs w:val="28"/>
        </w:rPr>
      </w:pPr>
    </w:p>
    <w:p w:rsidR="006F2EB7" w:rsidRDefault="006F2EB7" w:rsidP="006F2EB7">
      <w:pPr>
        <w:ind w:firstLine="0"/>
        <w:rPr>
          <w:sz w:val="28"/>
          <w:szCs w:val="28"/>
        </w:rPr>
      </w:pPr>
    </w:p>
    <w:p w:rsidR="006F2EB7" w:rsidRDefault="006F2EB7" w:rsidP="006F2EB7">
      <w:pPr>
        <w:ind w:firstLine="720"/>
        <w:rPr>
          <w:b/>
          <w:sz w:val="52"/>
          <w:szCs w:val="52"/>
          <w:u w:val="single"/>
        </w:rPr>
      </w:pPr>
    </w:p>
    <w:p w:rsidR="006F2EB7" w:rsidRDefault="006F2EB7" w:rsidP="006F2EB7">
      <w:pPr>
        <w:ind w:firstLine="720"/>
        <w:rPr>
          <w:b/>
          <w:sz w:val="52"/>
          <w:szCs w:val="52"/>
          <w:u w:val="single"/>
        </w:rPr>
      </w:pPr>
    </w:p>
    <w:p w:rsidR="006F2EB7" w:rsidRDefault="006F2EB7" w:rsidP="006F2EB7">
      <w:pPr>
        <w:ind w:firstLine="720"/>
        <w:rPr>
          <w:b/>
          <w:sz w:val="52"/>
          <w:szCs w:val="52"/>
          <w:u w:val="single"/>
        </w:rPr>
      </w:pPr>
    </w:p>
    <w:p w:rsidR="007D29CB" w:rsidRPr="00A06D50" w:rsidRDefault="00A06D50" w:rsidP="006F2EB7">
      <w:pPr>
        <w:ind w:firstLine="720"/>
        <w:rPr>
          <w:b/>
          <w:sz w:val="52"/>
          <w:szCs w:val="52"/>
          <w:u w:val="single"/>
        </w:rPr>
      </w:pPr>
      <w:r>
        <w:rPr>
          <w:b/>
          <w:sz w:val="52"/>
          <w:szCs w:val="52"/>
          <w:u w:val="single"/>
        </w:rPr>
        <w:lastRenderedPageBreak/>
        <w:t>Vision statement</w:t>
      </w:r>
    </w:p>
    <w:p w:rsidR="007D29CB" w:rsidRDefault="007D29CB" w:rsidP="007D29CB">
      <w:pPr>
        <w:ind w:left="360"/>
        <w:rPr>
          <w:sz w:val="52"/>
          <w:szCs w:val="52"/>
        </w:rPr>
      </w:pPr>
    </w:p>
    <w:p w:rsidR="007D29CB" w:rsidRDefault="007D29CB" w:rsidP="007D29CB">
      <w:pPr>
        <w:ind w:left="360"/>
        <w:rPr>
          <w:sz w:val="32"/>
          <w:szCs w:val="32"/>
        </w:rPr>
      </w:pPr>
      <w:r w:rsidRPr="007D29CB">
        <w:rPr>
          <w:sz w:val="32"/>
          <w:szCs w:val="32"/>
        </w:rPr>
        <w:t xml:space="preserve">The mission of the </w:t>
      </w:r>
      <w:r w:rsidR="00D638F0">
        <w:rPr>
          <w:sz w:val="32"/>
          <w:szCs w:val="32"/>
        </w:rPr>
        <w:t>Westbrook</w:t>
      </w:r>
      <w:r w:rsidR="00AD5DD1" w:rsidRPr="007D29CB">
        <w:rPr>
          <w:sz w:val="32"/>
          <w:szCs w:val="32"/>
        </w:rPr>
        <w:t xml:space="preserve"> Public</w:t>
      </w:r>
      <w:r w:rsidRPr="007D29CB">
        <w:rPr>
          <w:sz w:val="32"/>
          <w:szCs w:val="32"/>
        </w:rPr>
        <w:t xml:space="preserve"> Schools</w:t>
      </w:r>
      <w:r w:rsidR="001D175A">
        <w:rPr>
          <w:sz w:val="32"/>
          <w:szCs w:val="32"/>
        </w:rPr>
        <w:t xml:space="preserve"> is to assist all students with disabilities to realize their fullest potential by providing them with the academic and vocational skills needed to become active citizens in their community.</w:t>
      </w:r>
    </w:p>
    <w:p w:rsidR="007D29CB" w:rsidRDefault="007D29CB" w:rsidP="001D175A">
      <w:pPr>
        <w:rPr>
          <w:sz w:val="32"/>
          <w:szCs w:val="32"/>
        </w:rPr>
      </w:pPr>
    </w:p>
    <w:p w:rsidR="001D175A" w:rsidRDefault="001D175A" w:rsidP="001D175A">
      <w:pPr>
        <w:ind w:left="1080"/>
        <w:rPr>
          <w:sz w:val="32"/>
          <w:szCs w:val="32"/>
        </w:rPr>
      </w:pPr>
    </w:p>
    <w:p w:rsidR="001D175A" w:rsidRPr="00A06D50" w:rsidRDefault="00A06D50" w:rsidP="001D175A">
      <w:pPr>
        <w:ind w:left="360"/>
        <w:rPr>
          <w:b/>
          <w:sz w:val="52"/>
          <w:szCs w:val="52"/>
          <w:u w:val="single"/>
        </w:rPr>
      </w:pPr>
      <w:r>
        <w:rPr>
          <w:b/>
          <w:sz w:val="52"/>
          <w:szCs w:val="52"/>
          <w:u w:val="single"/>
        </w:rPr>
        <w:t>Mission statement</w:t>
      </w:r>
    </w:p>
    <w:p w:rsidR="001D175A" w:rsidRDefault="001D175A" w:rsidP="001D175A">
      <w:pPr>
        <w:ind w:left="360"/>
        <w:rPr>
          <w:sz w:val="52"/>
          <w:szCs w:val="52"/>
        </w:rPr>
      </w:pPr>
    </w:p>
    <w:p w:rsidR="001D175A" w:rsidRDefault="001D175A" w:rsidP="001D175A">
      <w:pPr>
        <w:ind w:left="360"/>
        <w:rPr>
          <w:sz w:val="32"/>
          <w:szCs w:val="32"/>
        </w:rPr>
      </w:pPr>
      <w:r w:rsidRPr="007D29CB">
        <w:rPr>
          <w:sz w:val="32"/>
          <w:szCs w:val="32"/>
        </w:rPr>
        <w:t xml:space="preserve">The mission of the </w:t>
      </w:r>
      <w:r w:rsidR="00D638F0">
        <w:rPr>
          <w:sz w:val="32"/>
          <w:szCs w:val="32"/>
        </w:rPr>
        <w:t>Westbrook</w:t>
      </w:r>
      <w:r w:rsidR="00AD5DD1" w:rsidRPr="007D29CB">
        <w:rPr>
          <w:sz w:val="32"/>
          <w:szCs w:val="32"/>
        </w:rPr>
        <w:t xml:space="preserve"> Public</w:t>
      </w:r>
      <w:r w:rsidRPr="007D29CB">
        <w:rPr>
          <w:sz w:val="32"/>
          <w:szCs w:val="32"/>
        </w:rPr>
        <w:t xml:space="preserve"> Schools</w:t>
      </w:r>
      <w:r>
        <w:rPr>
          <w:sz w:val="32"/>
          <w:szCs w:val="32"/>
        </w:rPr>
        <w:t xml:space="preserve">, in </w:t>
      </w:r>
      <w:r w:rsidR="00810B73">
        <w:rPr>
          <w:sz w:val="32"/>
          <w:szCs w:val="32"/>
        </w:rPr>
        <w:t>partnership</w:t>
      </w:r>
      <w:r>
        <w:rPr>
          <w:sz w:val="32"/>
          <w:szCs w:val="32"/>
        </w:rPr>
        <w:t xml:space="preserve"> with families, students, agencies and community resources, will develop a comprehensive </w:t>
      </w:r>
      <w:r w:rsidR="00810B73">
        <w:rPr>
          <w:sz w:val="32"/>
          <w:szCs w:val="32"/>
        </w:rPr>
        <w:t>transition</w:t>
      </w:r>
      <w:r>
        <w:rPr>
          <w:sz w:val="32"/>
          <w:szCs w:val="32"/>
        </w:rPr>
        <w:t xml:space="preserve"> services that will prepare students to reach their fullest potential, and transition to higher education, employment, </w:t>
      </w:r>
      <w:r w:rsidR="00810B73">
        <w:rPr>
          <w:sz w:val="32"/>
          <w:szCs w:val="32"/>
        </w:rPr>
        <w:t>independence</w:t>
      </w:r>
      <w:r>
        <w:rPr>
          <w:sz w:val="32"/>
          <w:szCs w:val="32"/>
        </w:rPr>
        <w:t xml:space="preserve"> and an active community life:</w:t>
      </w:r>
    </w:p>
    <w:p w:rsidR="001D175A" w:rsidRDefault="001D175A" w:rsidP="001D175A">
      <w:pPr>
        <w:numPr>
          <w:ilvl w:val="0"/>
          <w:numId w:val="18"/>
        </w:numPr>
        <w:rPr>
          <w:sz w:val="32"/>
          <w:szCs w:val="32"/>
        </w:rPr>
      </w:pPr>
      <w:r>
        <w:rPr>
          <w:sz w:val="32"/>
          <w:szCs w:val="32"/>
        </w:rPr>
        <w:t xml:space="preserve">Provide students with </w:t>
      </w:r>
      <w:r w:rsidR="00810B73">
        <w:rPr>
          <w:sz w:val="32"/>
          <w:szCs w:val="32"/>
        </w:rPr>
        <w:t>opportunities</w:t>
      </w:r>
      <w:r>
        <w:rPr>
          <w:sz w:val="32"/>
          <w:szCs w:val="32"/>
        </w:rPr>
        <w:t xml:space="preserve"> and experiences to </w:t>
      </w:r>
      <w:r w:rsidR="00810B73">
        <w:rPr>
          <w:sz w:val="32"/>
          <w:szCs w:val="32"/>
        </w:rPr>
        <w:t>help</w:t>
      </w:r>
      <w:r>
        <w:rPr>
          <w:sz w:val="32"/>
          <w:szCs w:val="32"/>
        </w:rPr>
        <w:t xml:space="preserve"> them define and be prepared for their future career and educational goals;</w:t>
      </w:r>
    </w:p>
    <w:p w:rsidR="001D175A" w:rsidRDefault="001D175A" w:rsidP="001D175A">
      <w:pPr>
        <w:numPr>
          <w:ilvl w:val="0"/>
          <w:numId w:val="18"/>
        </w:numPr>
        <w:rPr>
          <w:sz w:val="32"/>
          <w:szCs w:val="32"/>
        </w:rPr>
      </w:pPr>
      <w:r>
        <w:rPr>
          <w:sz w:val="32"/>
          <w:szCs w:val="32"/>
        </w:rPr>
        <w:t>Meeting the students; unique needs; and</w:t>
      </w:r>
    </w:p>
    <w:p w:rsidR="001D175A" w:rsidRPr="007D29CB" w:rsidRDefault="001D175A" w:rsidP="001D175A">
      <w:pPr>
        <w:numPr>
          <w:ilvl w:val="0"/>
          <w:numId w:val="18"/>
        </w:numPr>
        <w:rPr>
          <w:sz w:val="32"/>
          <w:szCs w:val="32"/>
        </w:rPr>
      </w:pPr>
      <w:r>
        <w:rPr>
          <w:sz w:val="32"/>
          <w:szCs w:val="32"/>
        </w:rPr>
        <w:t>Teach students self-advocacy skills so they may become confident</w:t>
      </w:r>
    </w:p>
    <w:p w:rsidR="007D29CB" w:rsidRPr="007D29CB" w:rsidRDefault="007D29CB" w:rsidP="007D29CB">
      <w:pPr>
        <w:rPr>
          <w:sz w:val="32"/>
          <w:szCs w:val="32"/>
        </w:rPr>
      </w:pPr>
    </w:p>
    <w:p w:rsidR="007D29CB" w:rsidRDefault="007D29CB" w:rsidP="007D29CB">
      <w:pPr>
        <w:ind w:left="360"/>
        <w:rPr>
          <w:sz w:val="52"/>
          <w:szCs w:val="52"/>
        </w:rPr>
      </w:pPr>
    </w:p>
    <w:p w:rsidR="007D29CB" w:rsidRDefault="007D29CB" w:rsidP="007D29CB">
      <w:pPr>
        <w:ind w:left="360"/>
        <w:rPr>
          <w:sz w:val="52"/>
          <w:szCs w:val="52"/>
        </w:rPr>
      </w:pPr>
    </w:p>
    <w:p w:rsidR="00810B73" w:rsidRDefault="00810B73" w:rsidP="007D29CB">
      <w:pPr>
        <w:ind w:left="360"/>
        <w:rPr>
          <w:sz w:val="52"/>
          <w:szCs w:val="52"/>
        </w:rPr>
      </w:pPr>
    </w:p>
    <w:p w:rsidR="006F2EB7" w:rsidRDefault="006F2EB7" w:rsidP="007D29CB">
      <w:pPr>
        <w:ind w:left="360"/>
        <w:rPr>
          <w:sz w:val="52"/>
          <w:szCs w:val="52"/>
        </w:rPr>
      </w:pPr>
    </w:p>
    <w:p w:rsidR="0012174B" w:rsidRPr="0012174B" w:rsidRDefault="0012174B" w:rsidP="0012174B">
      <w:pPr>
        <w:ind w:left="360"/>
        <w:jc w:val="center"/>
        <w:rPr>
          <w:sz w:val="52"/>
          <w:szCs w:val="52"/>
        </w:rPr>
      </w:pPr>
      <w:r w:rsidRPr="0012174B">
        <w:rPr>
          <w:sz w:val="52"/>
          <w:szCs w:val="52"/>
        </w:rPr>
        <w:lastRenderedPageBreak/>
        <w:t>TRANSITION PLANNING</w:t>
      </w:r>
    </w:p>
    <w:p w:rsidR="0012174B" w:rsidRDefault="0012174B" w:rsidP="0012174B">
      <w:pPr>
        <w:ind w:left="360"/>
        <w:jc w:val="center"/>
        <w:rPr>
          <w:sz w:val="52"/>
          <w:szCs w:val="52"/>
        </w:rPr>
      </w:pPr>
    </w:p>
    <w:p w:rsidR="0012174B" w:rsidRDefault="0012174B" w:rsidP="0012174B">
      <w:pPr>
        <w:ind w:left="360"/>
        <w:jc w:val="center"/>
        <w:rPr>
          <w:sz w:val="52"/>
          <w:szCs w:val="52"/>
        </w:rPr>
      </w:pPr>
      <w:r w:rsidRPr="0012174B">
        <w:rPr>
          <w:sz w:val="52"/>
          <w:szCs w:val="52"/>
        </w:rPr>
        <w:t xml:space="preserve">For </w:t>
      </w:r>
    </w:p>
    <w:p w:rsidR="0012174B" w:rsidRDefault="0012174B" w:rsidP="0012174B">
      <w:pPr>
        <w:ind w:left="360"/>
        <w:jc w:val="center"/>
        <w:rPr>
          <w:sz w:val="52"/>
          <w:szCs w:val="52"/>
        </w:rPr>
      </w:pPr>
    </w:p>
    <w:p w:rsidR="00DF5A73" w:rsidRDefault="005707DC" w:rsidP="0012174B">
      <w:pPr>
        <w:ind w:left="360"/>
        <w:jc w:val="center"/>
        <w:rPr>
          <w:sz w:val="52"/>
          <w:szCs w:val="52"/>
        </w:rPr>
      </w:pPr>
      <w:r>
        <w:rPr>
          <w:sz w:val="52"/>
          <w:szCs w:val="52"/>
        </w:rPr>
        <w:t>7</w:t>
      </w:r>
      <w:r w:rsidR="00DF5A73" w:rsidRPr="0012174B">
        <w:rPr>
          <w:sz w:val="52"/>
          <w:szCs w:val="52"/>
          <w:vertAlign w:val="superscript"/>
        </w:rPr>
        <w:t>th</w:t>
      </w:r>
      <w:r w:rsidR="0012174B" w:rsidRPr="0012174B">
        <w:rPr>
          <w:sz w:val="52"/>
          <w:szCs w:val="52"/>
        </w:rPr>
        <w:t xml:space="preserve"> Gr</w:t>
      </w:r>
      <w:r w:rsidR="00DF5A73" w:rsidRPr="0012174B">
        <w:rPr>
          <w:sz w:val="52"/>
          <w:szCs w:val="52"/>
        </w:rPr>
        <w:t>ade</w:t>
      </w:r>
      <w:r w:rsidR="0012174B" w:rsidRPr="0012174B">
        <w:rPr>
          <w:sz w:val="52"/>
          <w:szCs w:val="52"/>
        </w:rPr>
        <w:t xml:space="preserve"> Students</w:t>
      </w:r>
      <w:r w:rsidR="0012174B">
        <w:rPr>
          <w:sz w:val="52"/>
          <w:szCs w:val="52"/>
        </w:rPr>
        <w:t xml:space="preserve"> at </w:t>
      </w:r>
      <w:r w:rsidR="00D638F0">
        <w:rPr>
          <w:sz w:val="52"/>
          <w:szCs w:val="52"/>
        </w:rPr>
        <w:t>Westbrook</w:t>
      </w:r>
    </w:p>
    <w:p w:rsidR="0012174B" w:rsidRDefault="0012174B" w:rsidP="0012174B">
      <w:pPr>
        <w:ind w:left="360"/>
        <w:jc w:val="center"/>
        <w:rPr>
          <w:sz w:val="52"/>
          <w:szCs w:val="52"/>
        </w:rPr>
      </w:pPr>
    </w:p>
    <w:p w:rsidR="0012174B" w:rsidRDefault="0012174B" w:rsidP="0012174B">
      <w:pPr>
        <w:ind w:left="360"/>
        <w:jc w:val="center"/>
        <w:rPr>
          <w:sz w:val="52"/>
          <w:szCs w:val="52"/>
        </w:rPr>
      </w:pPr>
    </w:p>
    <w:p w:rsidR="0012174B" w:rsidRDefault="009E0175" w:rsidP="0012174B">
      <w:pPr>
        <w:ind w:left="360"/>
        <w:jc w:val="center"/>
        <w:rPr>
          <w:sz w:val="52"/>
          <w:szCs w:val="52"/>
        </w:rPr>
      </w:pPr>
      <w:r>
        <w:rPr>
          <w:noProof/>
          <w:sz w:val="28"/>
          <w:szCs w:val="28"/>
          <w:lang w:bidi="ar-SA"/>
        </w:rPr>
        <w:drawing>
          <wp:inline distT="0" distB="0" distL="0" distR="0">
            <wp:extent cx="3930015" cy="3930015"/>
            <wp:effectExtent l="19050" t="0" r="0" b="0"/>
            <wp:docPr id="4" name="Picture 4" descr="MPj04277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277090000[1]"/>
                    <pic:cNvPicPr>
                      <a:picLocks noChangeAspect="1" noChangeArrowheads="1"/>
                    </pic:cNvPicPr>
                  </pic:nvPicPr>
                  <pic:blipFill>
                    <a:blip r:embed="rId9" cstate="print"/>
                    <a:srcRect/>
                    <a:stretch>
                      <a:fillRect/>
                    </a:stretch>
                  </pic:blipFill>
                  <pic:spPr bwMode="auto">
                    <a:xfrm>
                      <a:off x="0" y="0"/>
                      <a:ext cx="3930015" cy="3930015"/>
                    </a:xfrm>
                    <a:prstGeom prst="rect">
                      <a:avLst/>
                    </a:prstGeom>
                    <a:noFill/>
                    <a:ln w="9525">
                      <a:noFill/>
                      <a:miter lim="800000"/>
                      <a:headEnd/>
                      <a:tailEnd/>
                    </a:ln>
                  </pic:spPr>
                </pic:pic>
              </a:graphicData>
            </a:graphic>
          </wp:inline>
        </w:drawing>
      </w:r>
    </w:p>
    <w:p w:rsidR="0012174B" w:rsidRDefault="0012174B" w:rsidP="0012174B">
      <w:pPr>
        <w:ind w:left="360"/>
        <w:jc w:val="center"/>
        <w:rPr>
          <w:sz w:val="52"/>
          <w:szCs w:val="52"/>
        </w:rPr>
      </w:pPr>
    </w:p>
    <w:p w:rsidR="0012174B" w:rsidRDefault="0012174B" w:rsidP="0012174B">
      <w:pPr>
        <w:ind w:left="360"/>
        <w:jc w:val="center"/>
        <w:rPr>
          <w:sz w:val="52"/>
          <w:szCs w:val="52"/>
        </w:rPr>
      </w:pPr>
    </w:p>
    <w:p w:rsidR="0012174B" w:rsidRDefault="0012174B" w:rsidP="00DF5A73">
      <w:pPr>
        <w:ind w:left="360"/>
        <w:rPr>
          <w:sz w:val="52"/>
          <w:szCs w:val="52"/>
        </w:rPr>
      </w:pPr>
    </w:p>
    <w:p w:rsidR="006F2EB7" w:rsidRDefault="006F2EB7" w:rsidP="00DE36F3">
      <w:pPr>
        <w:ind w:left="360"/>
        <w:jc w:val="center"/>
        <w:rPr>
          <w:b/>
          <w:sz w:val="28"/>
          <w:szCs w:val="28"/>
        </w:rPr>
      </w:pPr>
    </w:p>
    <w:p w:rsidR="00DE36F3" w:rsidRPr="00DE36F3" w:rsidRDefault="00DE36F3" w:rsidP="00DE36F3">
      <w:pPr>
        <w:ind w:left="360"/>
        <w:jc w:val="center"/>
        <w:rPr>
          <w:b/>
          <w:sz w:val="28"/>
          <w:szCs w:val="28"/>
        </w:rPr>
      </w:pPr>
      <w:r w:rsidRPr="00DE36F3">
        <w:rPr>
          <w:b/>
          <w:sz w:val="28"/>
          <w:szCs w:val="28"/>
        </w:rPr>
        <w:lastRenderedPageBreak/>
        <w:t>SEVENTH GRADE</w:t>
      </w:r>
    </w:p>
    <w:p w:rsidR="00DE36F3" w:rsidRDefault="00DE36F3" w:rsidP="009627B3">
      <w:pPr>
        <w:ind w:left="360"/>
        <w:rPr>
          <w:sz w:val="28"/>
          <w:szCs w:val="28"/>
        </w:rPr>
      </w:pPr>
    </w:p>
    <w:p w:rsidR="009627B3" w:rsidRDefault="009627B3" w:rsidP="009627B3">
      <w:pPr>
        <w:ind w:left="360"/>
        <w:rPr>
          <w:sz w:val="28"/>
          <w:szCs w:val="28"/>
        </w:rPr>
      </w:pPr>
      <w:r>
        <w:rPr>
          <w:sz w:val="28"/>
          <w:szCs w:val="28"/>
        </w:rPr>
        <w:t xml:space="preserve">IDEA 2004 requires transition planning to take place during a student’s PPT meeting when he/she reaches the age of 15.  However, </w:t>
      </w:r>
      <w:r w:rsidR="009254EA">
        <w:rPr>
          <w:sz w:val="28"/>
          <w:szCs w:val="28"/>
        </w:rPr>
        <w:t xml:space="preserve">a few years ago transition planning was required to start earlier. </w:t>
      </w:r>
      <w:r>
        <w:rPr>
          <w:sz w:val="28"/>
          <w:szCs w:val="28"/>
        </w:rPr>
        <w:t xml:space="preserve">  </w:t>
      </w:r>
      <w:r w:rsidR="005707DC">
        <w:rPr>
          <w:sz w:val="28"/>
          <w:szCs w:val="28"/>
        </w:rPr>
        <w:t>In fact, the Connecticut Interagency Transition Task Force (2004) states, “quality transition planning is achieved when the process is initiated at an early age (age 13 or younger).</w:t>
      </w:r>
      <w:r w:rsidR="00D82BD1">
        <w:rPr>
          <w:sz w:val="28"/>
          <w:szCs w:val="28"/>
        </w:rPr>
        <w:t>”</w:t>
      </w:r>
      <w:r w:rsidR="009254EA">
        <w:rPr>
          <w:sz w:val="28"/>
          <w:szCs w:val="28"/>
        </w:rPr>
        <w:t xml:space="preserve"> Therefore, best practices would lead us to begin at age 13. </w:t>
      </w:r>
    </w:p>
    <w:p w:rsidR="009627B3" w:rsidRDefault="009627B3" w:rsidP="009627B3">
      <w:pPr>
        <w:ind w:left="360"/>
        <w:rPr>
          <w:sz w:val="28"/>
          <w:szCs w:val="28"/>
        </w:rPr>
      </w:pPr>
    </w:p>
    <w:p w:rsidR="00E81942" w:rsidRDefault="009627B3" w:rsidP="00B02DC6">
      <w:pPr>
        <w:ind w:left="360"/>
        <w:rPr>
          <w:sz w:val="28"/>
          <w:szCs w:val="28"/>
        </w:rPr>
      </w:pPr>
      <w:r>
        <w:rPr>
          <w:sz w:val="28"/>
          <w:szCs w:val="28"/>
        </w:rPr>
        <w:t xml:space="preserve">The </w:t>
      </w:r>
      <w:r w:rsidR="005707DC">
        <w:rPr>
          <w:sz w:val="28"/>
          <w:szCs w:val="28"/>
        </w:rPr>
        <w:t>student’s 7</w:t>
      </w:r>
      <w:r w:rsidR="005707DC" w:rsidRPr="005707DC">
        <w:rPr>
          <w:sz w:val="28"/>
          <w:szCs w:val="28"/>
          <w:vertAlign w:val="superscript"/>
        </w:rPr>
        <w:t>th</w:t>
      </w:r>
      <w:r w:rsidR="005707DC">
        <w:rPr>
          <w:sz w:val="28"/>
          <w:szCs w:val="28"/>
        </w:rPr>
        <w:t xml:space="preserve"> grade </w:t>
      </w:r>
      <w:r>
        <w:rPr>
          <w:sz w:val="28"/>
          <w:szCs w:val="28"/>
        </w:rPr>
        <w:t>year is the ideal time to start the transition planning process</w:t>
      </w:r>
      <w:r w:rsidR="005707DC">
        <w:rPr>
          <w:sz w:val="28"/>
          <w:szCs w:val="28"/>
        </w:rPr>
        <w:t>.  The transition planning goals and objectives that are developed at a 7</w:t>
      </w:r>
      <w:r w:rsidR="005707DC" w:rsidRPr="005707DC">
        <w:rPr>
          <w:sz w:val="28"/>
          <w:szCs w:val="28"/>
          <w:vertAlign w:val="superscript"/>
        </w:rPr>
        <w:t>th</w:t>
      </w:r>
      <w:r w:rsidR="005707DC">
        <w:rPr>
          <w:sz w:val="28"/>
          <w:szCs w:val="28"/>
        </w:rPr>
        <w:t xml:space="preserve"> grade student’s Annual Review meeting will be </w:t>
      </w:r>
      <w:r w:rsidR="00D82BD1">
        <w:rPr>
          <w:sz w:val="28"/>
          <w:szCs w:val="28"/>
        </w:rPr>
        <w:t xml:space="preserve">implemented </w:t>
      </w:r>
      <w:r w:rsidR="005707DC">
        <w:rPr>
          <w:sz w:val="28"/>
          <w:szCs w:val="28"/>
        </w:rPr>
        <w:t>during his/her 8</w:t>
      </w:r>
      <w:r w:rsidR="005707DC" w:rsidRPr="005707DC">
        <w:rPr>
          <w:sz w:val="28"/>
          <w:szCs w:val="28"/>
          <w:vertAlign w:val="superscript"/>
        </w:rPr>
        <w:t>th</w:t>
      </w:r>
      <w:r w:rsidR="005707DC">
        <w:rPr>
          <w:sz w:val="28"/>
          <w:szCs w:val="28"/>
        </w:rPr>
        <w:t xml:space="preserve"> grade year.  </w:t>
      </w:r>
    </w:p>
    <w:p w:rsidR="00E81942" w:rsidRDefault="00E81942" w:rsidP="00B02DC6">
      <w:pPr>
        <w:ind w:left="360"/>
        <w:rPr>
          <w:sz w:val="28"/>
          <w:szCs w:val="28"/>
        </w:rPr>
      </w:pPr>
    </w:p>
    <w:p w:rsidR="00E81942" w:rsidRDefault="00E81942" w:rsidP="005F6811">
      <w:pPr>
        <w:rPr>
          <w:sz w:val="28"/>
          <w:szCs w:val="28"/>
        </w:rPr>
      </w:pPr>
    </w:p>
    <w:p w:rsidR="00E81942" w:rsidRPr="005F6811" w:rsidRDefault="00E81942" w:rsidP="005F6811">
      <w:pPr>
        <w:ind w:left="360"/>
        <w:rPr>
          <w:sz w:val="28"/>
          <w:szCs w:val="28"/>
        </w:rPr>
      </w:pPr>
      <w:r>
        <w:rPr>
          <w:sz w:val="28"/>
          <w:szCs w:val="28"/>
        </w:rPr>
        <w:t xml:space="preserve">To help students prepare for high school life, the following goal is proposed:  </w:t>
      </w:r>
      <w:r w:rsidR="004C1C99">
        <w:rPr>
          <w:sz w:val="28"/>
          <w:szCs w:val="28"/>
        </w:rPr>
        <w:br/>
      </w:r>
    </w:p>
    <w:p w:rsidR="00536B37" w:rsidRPr="005F6811" w:rsidRDefault="005F6811" w:rsidP="005F6811">
      <w:pPr>
        <w:ind w:left="360"/>
        <w:rPr>
          <w:b/>
          <w:sz w:val="28"/>
          <w:szCs w:val="28"/>
        </w:rPr>
      </w:pPr>
      <w:r w:rsidRPr="005F6811">
        <w:rPr>
          <w:b/>
          <w:sz w:val="28"/>
          <w:szCs w:val="28"/>
        </w:rPr>
        <w:t>Goal 1:</w:t>
      </w:r>
      <w:r w:rsidR="00536B37" w:rsidRPr="005F6811">
        <w:rPr>
          <w:b/>
          <w:sz w:val="28"/>
          <w:szCs w:val="28"/>
        </w:rPr>
        <w:t xml:space="preserve">The student will </w:t>
      </w:r>
      <w:r w:rsidR="00B02DC6" w:rsidRPr="005F6811">
        <w:rPr>
          <w:b/>
          <w:sz w:val="28"/>
          <w:szCs w:val="28"/>
        </w:rPr>
        <w:t>inc</w:t>
      </w:r>
      <w:r w:rsidR="00536B37" w:rsidRPr="005F6811">
        <w:rPr>
          <w:b/>
          <w:sz w:val="28"/>
          <w:szCs w:val="28"/>
        </w:rPr>
        <w:t>rease his/her</w:t>
      </w:r>
      <w:r w:rsidR="00B02DC6" w:rsidRPr="005F6811">
        <w:rPr>
          <w:b/>
          <w:sz w:val="28"/>
          <w:szCs w:val="28"/>
        </w:rPr>
        <w:t xml:space="preserve"> understanding of the PPT process</w:t>
      </w:r>
      <w:r w:rsidR="00536B37" w:rsidRPr="005F6811">
        <w:rPr>
          <w:b/>
          <w:sz w:val="28"/>
          <w:szCs w:val="28"/>
        </w:rPr>
        <w:t xml:space="preserve"> and increase his/her participation in his educational program as evidenced by the following:</w:t>
      </w:r>
    </w:p>
    <w:p w:rsidR="00536B37" w:rsidRDefault="00536B37" w:rsidP="00B02DC6">
      <w:pPr>
        <w:ind w:left="360"/>
        <w:rPr>
          <w:b/>
          <w:i/>
          <w:sz w:val="28"/>
          <w:szCs w:val="28"/>
        </w:rPr>
      </w:pPr>
    </w:p>
    <w:p w:rsidR="005707DC" w:rsidRDefault="004C1C99" w:rsidP="00536B37">
      <w:pPr>
        <w:rPr>
          <w:sz w:val="28"/>
          <w:szCs w:val="28"/>
        </w:rPr>
      </w:pPr>
      <w:r>
        <w:rPr>
          <w:sz w:val="28"/>
          <w:szCs w:val="28"/>
        </w:rPr>
        <w:t>Obj:  Student</w:t>
      </w:r>
      <w:r w:rsidR="00536B37">
        <w:rPr>
          <w:sz w:val="28"/>
          <w:szCs w:val="28"/>
        </w:rPr>
        <w:t xml:space="preserve"> will demonstrate an understanding of his/her rights in </w:t>
      </w:r>
    </w:p>
    <w:p w:rsidR="00536B37" w:rsidRDefault="00536B37" w:rsidP="009254EA">
      <w:pPr>
        <w:ind w:left="360"/>
        <w:rPr>
          <w:sz w:val="28"/>
          <w:szCs w:val="28"/>
        </w:rPr>
      </w:pPr>
      <w:r>
        <w:rPr>
          <w:sz w:val="28"/>
          <w:szCs w:val="28"/>
        </w:rPr>
        <w:t>special education</w:t>
      </w:r>
      <w:r w:rsidR="009254EA">
        <w:rPr>
          <w:sz w:val="28"/>
          <w:szCs w:val="28"/>
        </w:rPr>
        <w:t xml:space="preserve"> by completing the </w:t>
      </w:r>
      <w:r w:rsidR="000E7712">
        <w:rPr>
          <w:sz w:val="28"/>
          <w:szCs w:val="28"/>
        </w:rPr>
        <w:t>“</w:t>
      </w:r>
      <w:r w:rsidR="009254EA">
        <w:rPr>
          <w:sz w:val="28"/>
          <w:szCs w:val="28"/>
        </w:rPr>
        <w:t>A Student’s Guide to Understand</w:t>
      </w:r>
      <w:r w:rsidR="000E7712">
        <w:rPr>
          <w:sz w:val="28"/>
          <w:szCs w:val="28"/>
        </w:rPr>
        <w:t xml:space="preserve">ing </w:t>
      </w:r>
      <w:r w:rsidR="009254EA">
        <w:rPr>
          <w:sz w:val="28"/>
          <w:szCs w:val="28"/>
        </w:rPr>
        <w:t>Your Rights in Special Education</w:t>
      </w:r>
      <w:r w:rsidR="000E7712">
        <w:rPr>
          <w:sz w:val="28"/>
          <w:szCs w:val="28"/>
        </w:rPr>
        <w:t>”</w:t>
      </w:r>
      <w:r w:rsidR="009254EA">
        <w:rPr>
          <w:sz w:val="28"/>
          <w:szCs w:val="28"/>
        </w:rPr>
        <w:t xml:space="preserve"> (Appendix I)</w:t>
      </w:r>
      <w:r w:rsidR="000E7712">
        <w:rPr>
          <w:sz w:val="28"/>
          <w:szCs w:val="28"/>
        </w:rPr>
        <w:t>.</w:t>
      </w:r>
    </w:p>
    <w:p w:rsidR="009254EA" w:rsidRDefault="009254EA" w:rsidP="009254EA">
      <w:pPr>
        <w:ind w:left="360"/>
        <w:rPr>
          <w:sz w:val="28"/>
          <w:szCs w:val="28"/>
        </w:rPr>
      </w:pPr>
    </w:p>
    <w:p w:rsidR="005707DC" w:rsidRDefault="004C1C99" w:rsidP="00536B37">
      <w:pPr>
        <w:rPr>
          <w:sz w:val="28"/>
          <w:szCs w:val="28"/>
        </w:rPr>
      </w:pPr>
      <w:r>
        <w:rPr>
          <w:sz w:val="28"/>
          <w:szCs w:val="28"/>
        </w:rPr>
        <w:t xml:space="preserve">Obj:  </w:t>
      </w:r>
      <w:r w:rsidR="00536B37">
        <w:rPr>
          <w:sz w:val="28"/>
          <w:szCs w:val="28"/>
        </w:rPr>
        <w:t xml:space="preserve">Student will meet with his/her case manager to increase his/her </w:t>
      </w:r>
    </w:p>
    <w:p w:rsidR="00536B37" w:rsidRDefault="00536B37" w:rsidP="00536B37">
      <w:pPr>
        <w:rPr>
          <w:sz w:val="28"/>
          <w:szCs w:val="28"/>
        </w:rPr>
      </w:pPr>
      <w:r>
        <w:rPr>
          <w:sz w:val="28"/>
          <w:szCs w:val="28"/>
        </w:rPr>
        <w:t>understanding of the various components of his/her IEP</w:t>
      </w:r>
    </w:p>
    <w:p w:rsidR="004C1C99" w:rsidRDefault="004C1C99" w:rsidP="00536B37">
      <w:pPr>
        <w:rPr>
          <w:sz w:val="28"/>
          <w:szCs w:val="28"/>
        </w:rPr>
      </w:pPr>
    </w:p>
    <w:p w:rsidR="005707DC" w:rsidRDefault="004C1C99" w:rsidP="00536B37">
      <w:pPr>
        <w:rPr>
          <w:sz w:val="28"/>
          <w:szCs w:val="28"/>
        </w:rPr>
      </w:pPr>
      <w:r>
        <w:rPr>
          <w:sz w:val="28"/>
          <w:szCs w:val="28"/>
        </w:rPr>
        <w:t xml:space="preserve">Obj:  </w:t>
      </w:r>
      <w:r w:rsidR="00536B37">
        <w:rPr>
          <w:sz w:val="28"/>
          <w:szCs w:val="28"/>
        </w:rPr>
        <w:t>Student</w:t>
      </w:r>
      <w:r w:rsidR="00536B37" w:rsidRPr="00DF5A73">
        <w:rPr>
          <w:sz w:val="28"/>
          <w:szCs w:val="28"/>
        </w:rPr>
        <w:t xml:space="preserve"> will participate in a</w:t>
      </w:r>
      <w:r w:rsidR="00536B37">
        <w:rPr>
          <w:sz w:val="28"/>
          <w:szCs w:val="28"/>
        </w:rPr>
        <w:t>t least one</w:t>
      </w:r>
      <w:r w:rsidR="00536B37" w:rsidRPr="00DF5A73">
        <w:rPr>
          <w:sz w:val="28"/>
          <w:szCs w:val="28"/>
        </w:rPr>
        <w:t xml:space="preserve"> PPT meeting and/or </w:t>
      </w:r>
    </w:p>
    <w:p w:rsidR="00536B37" w:rsidRDefault="00536B37" w:rsidP="00536B37">
      <w:pPr>
        <w:rPr>
          <w:sz w:val="28"/>
          <w:szCs w:val="28"/>
        </w:rPr>
      </w:pPr>
      <w:r w:rsidRPr="00DF5A73">
        <w:rPr>
          <w:sz w:val="28"/>
          <w:szCs w:val="28"/>
        </w:rPr>
        <w:t>conference</w:t>
      </w:r>
      <w:r>
        <w:rPr>
          <w:sz w:val="28"/>
          <w:szCs w:val="28"/>
        </w:rPr>
        <w:t xml:space="preserve"> during his/her 8</w:t>
      </w:r>
      <w:r w:rsidRPr="00536B37">
        <w:rPr>
          <w:sz w:val="28"/>
          <w:szCs w:val="28"/>
          <w:vertAlign w:val="superscript"/>
        </w:rPr>
        <w:t>th</w:t>
      </w:r>
      <w:r>
        <w:rPr>
          <w:sz w:val="28"/>
          <w:szCs w:val="28"/>
        </w:rPr>
        <w:t xml:space="preserve"> grade year</w:t>
      </w:r>
    </w:p>
    <w:p w:rsidR="00352B6B" w:rsidRDefault="00352B6B" w:rsidP="00536B37">
      <w:pPr>
        <w:rPr>
          <w:sz w:val="28"/>
          <w:szCs w:val="28"/>
        </w:rPr>
      </w:pPr>
    </w:p>
    <w:p w:rsidR="008933A2" w:rsidRDefault="008933A2" w:rsidP="005F6811">
      <w:pPr>
        <w:rPr>
          <w:b/>
          <w:sz w:val="28"/>
          <w:szCs w:val="28"/>
        </w:rPr>
      </w:pPr>
    </w:p>
    <w:p w:rsidR="006F2EB7" w:rsidRDefault="006F2EB7" w:rsidP="008933A2">
      <w:pPr>
        <w:rPr>
          <w:b/>
          <w:sz w:val="28"/>
          <w:szCs w:val="28"/>
        </w:rPr>
      </w:pPr>
    </w:p>
    <w:p w:rsidR="006F2EB7" w:rsidRDefault="006F2EB7" w:rsidP="008933A2">
      <w:pPr>
        <w:rPr>
          <w:b/>
          <w:sz w:val="28"/>
          <w:szCs w:val="28"/>
        </w:rPr>
      </w:pPr>
    </w:p>
    <w:p w:rsidR="006F2EB7" w:rsidRDefault="006F2EB7" w:rsidP="008933A2">
      <w:pPr>
        <w:rPr>
          <w:b/>
          <w:sz w:val="28"/>
          <w:szCs w:val="28"/>
        </w:rPr>
      </w:pPr>
    </w:p>
    <w:p w:rsidR="008933A2" w:rsidRDefault="008933A2" w:rsidP="008933A2">
      <w:pPr>
        <w:rPr>
          <w:b/>
          <w:sz w:val="28"/>
          <w:szCs w:val="28"/>
        </w:rPr>
      </w:pPr>
      <w:r w:rsidRPr="008933A2">
        <w:rPr>
          <w:b/>
          <w:sz w:val="28"/>
          <w:szCs w:val="28"/>
        </w:rPr>
        <w:lastRenderedPageBreak/>
        <w:t>Goal 2:  Student will increase h</w:t>
      </w:r>
      <w:r>
        <w:rPr>
          <w:b/>
          <w:sz w:val="28"/>
          <w:szCs w:val="28"/>
        </w:rPr>
        <w:t>is/her understanding of his/her</w:t>
      </w:r>
    </w:p>
    <w:p w:rsidR="008933A2" w:rsidRPr="008933A2" w:rsidRDefault="008933A2" w:rsidP="008933A2">
      <w:pPr>
        <w:rPr>
          <w:b/>
          <w:sz w:val="28"/>
          <w:szCs w:val="28"/>
        </w:rPr>
      </w:pPr>
      <w:r w:rsidRPr="008933A2">
        <w:rPr>
          <w:b/>
          <w:sz w:val="28"/>
          <w:szCs w:val="28"/>
        </w:rPr>
        <w:t>disability</w:t>
      </w:r>
    </w:p>
    <w:p w:rsidR="008933A2" w:rsidRDefault="008933A2" w:rsidP="008933A2">
      <w:pPr>
        <w:rPr>
          <w:sz w:val="28"/>
          <w:szCs w:val="28"/>
        </w:rPr>
      </w:pPr>
    </w:p>
    <w:p w:rsidR="008933A2" w:rsidRDefault="008933A2" w:rsidP="008933A2">
      <w:pPr>
        <w:rPr>
          <w:sz w:val="28"/>
          <w:szCs w:val="28"/>
        </w:rPr>
      </w:pPr>
      <w:r>
        <w:rPr>
          <w:sz w:val="28"/>
          <w:szCs w:val="28"/>
        </w:rPr>
        <w:t xml:space="preserve">Obj:  Student will increase his/her understanding of his/her learning </w:t>
      </w:r>
      <w:r w:rsidR="006F2EB7">
        <w:rPr>
          <w:sz w:val="28"/>
          <w:szCs w:val="28"/>
        </w:rPr>
        <w:t xml:space="preserve">      </w:t>
      </w:r>
    </w:p>
    <w:p w:rsidR="006F2EB7" w:rsidRDefault="006F2EB7" w:rsidP="008933A2">
      <w:pPr>
        <w:rPr>
          <w:sz w:val="28"/>
          <w:szCs w:val="28"/>
        </w:rPr>
      </w:pPr>
      <w:r>
        <w:rPr>
          <w:sz w:val="28"/>
          <w:szCs w:val="28"/>
        </w:rPr>
        <w:t>style by taking the CITE learning inventory.</w:t>
      </w:r>
    </w:p>
    <w:p w:rsidR="008933A2" w:rsidRDefault="008933A2" w:rsidP="008933A2">
      <w:pPr>
        <w:rPr>
          <w:sz w:val="28"/>
          <w:szCs w:val="28"/>
        </w:rPr>
      </w:pPr>
    </w:p>
    <w:p w:rsidR="008933A2" w:rsidRDefault="008933A2" w:rsidP="008933A2">
      <w:pPr>
        <w:rPr>
          <w:sz w:val="28"/>
          <w:szCs w:val="28"/>
        </w:rPr>
      </w:pPr>
      <w:r>
        <w:rPr>
          <w:sz w:val="28"/>
          <w:szCs w:val="28"/>
        </w:rPr>
        <w:t xml:space="preserve">Obj:  Student will identify </w:t>
      </w:r>
      <w:r w:rsidR="009254EA">
        <w:rPr>
          <w:sz w:val="28"/>
          <w:szCs w:val="28"/>
        </w:rPr>
        <w:t>3</w:t>
      </w:r>
      <w:r>
        <w:rPr>
          <w:sz w:val="28"/>
          <w:szCs w:val="28"/>
        </w:rPr>
        <w:t xml:space="preserve"> various ways the his/her disability impacts</w:t>
      </w:r>
    </w:p>
    <w:p w:rsidR="008933A2" w:rsidRDefault="008933A2" w:rsidP="008933A2">
      <w:pPr>
        <w:rPr>
          <w:sz w:val="28"/>
          <w:szCs w:val="28"/>
        </w:rPr>
      </w:pPr>
      <w:r>
        <w:rPr>
          <w:sz w:val="28"/>
          <w:szCs w:val="28"/>
        </w:rPr>
        <w:t>him/her in different settings</w:t>
      </w:r>
    </w:p>
    <w:p w:rsidR="008933A2" w:rsidRDefault="008933A2" w:rsidP="008933A2">
      <w:pPr>
        <w:rPr>
          <w:sz w:val="28"/>
          <w:szCs w:val="28"/>
        </w:rPr>
      </w:pPr>
    </w:p>
    <w:p w:rsidR="008933A2" w:rsidRDefault="008933A2" w:rsidP="006F2EB7">
      <w:pPr>
        <w:ind w:left="360" w:firstLine="0"/>
        <w:rPr>
          <w:sz w:val="28"/>
          <w:szCs w:val="28"/>
        </w:rPr>
      </w:pPr>
      <w:r>
        <w:rPr>
          <w:sz w:val="28"/>
          <w:szCs w:val="28"/>
        </w:rPr>
        <w:t>Obj:  Student will</w:t>
      </w:r>
      <w:r w:rsidR="009254EA">
        <w:rPr>
          <w:sz w:val="28"/>
          <w:szCs w:val="28"/>
        </w:rPr>
        <w:t xml:space="preserve"> a minimum of 3</w:t>
      </w:r>
      <w:r>
        <w:rPr>
          <w:sz w:val="28"/>
          <w:szCs w:val="28"/>
        </w:rPr>
        <w:t xml:space="preserve"> identify strategies that are helpful to </w:t>
      </w:r>
      <w:r w:rsidR="009254EA">
        <w:rPr>
          <w:sz w:val="28"/>
          <w:szCs w:val="28"/>
        </w:rPr>
        <w:t xml:space="preserve">                         </w:t>
      </w:r>
      <w:r>
        <w:rPr>
          <w:sz w:val="28"/>
          <w:szCs w:val="28"/>
        </w:rPr>
        <w:t>him/her in compensating for the area of disability</w:t>
      </w:r>
    </w:p>
    <w:p w:rsidR="008933A2" w:rsidRDefault="008933A2" w:rsidP="008933A2">
      <w:pPr>
        <w:rPr>
          <w:sz w:val="28"/>
          <w:szCs w:val="28"/>
        </w:rPr>
      </w:pPr>
    </w:p>
    <w:p w:rsidR="0064286A" w:rsidRDefault="008933A2" w:rsidP="008933A2">
      <w:pPr>
        <w:rPr>
          <w:b/>
          <w:sz w:val="28"/>
          <w:szCs w:val="28"/>
        </w:rPr>
      </w:pPr>
      <w:r w:rsidRPr="0064286A">
        <w:rPr>
          <w:b/>
          <w:sz w:val="28"/>
          <w:szCs w:val="28"/>
        </w:rPr>
        <w:t>Goal 3:  Student will demonstrate readiness to transition t</w:t>
      </w:r>
      <w:r w:rsidR="0064286A">
        <w:rPr>
          <w:b/>
          <w:sz w:val="28"/>
          <w:szCs w:val="28"/>
        </w:rPr>
        <w:t>o high</w:t>
      </w:r>
    </w:p>
    <w:p w:rsidR="008933A2" w:rsidRPr="0064286A" w:rsidRDefault="008933A2" w:rsidP="008933A2">
      <w:pPr>
        <w:rPr>
          <w:b/>
          <w:sz w:val="28"/>
          <w:szCs w:val="28"/>
        </w:rPr>
      </w:pPr>
      <w:r w:rsidRPr="0064286A">
        <w:rPr>
          <w:b/>
          <w:sz w:val="28"/>
          <w:szCs w:val="28"/>
        </w:rPr>
        <w:t>school as</w:t>
      </w:r>
      <w:r w:rsidR="0064286A">
        <w:rPr>
          <w:b/>
          <w:sz w:val="28"/>
          <w:szCs w:val="28"/>
        </w:rPr>
        <w:t xml:space="preserve"> </w:t>
      </w:r>
      <w:r w:rsidRPr="0064286A">
        <w:rPr>
          <w:b/>
          <w:sz w:val="28"/>
          <w:szCs w:val="28"/>
        </w:rPr>
        <w:t>evidenced by the following</w:t>
      </w:r>
      <w:r>
        <w:rPr>
          <w:sz w:val="28"/>
          <w:szCs w:val="28"/>
        </w:rPr>
        <w:t>:</w:t>
      </w:r>
    </w:p>
    <w:p w:rsidR="008933A2" w:rsidRDefault="008933A2" w:rsidP="008933A2">
      <w:pPr>
        <w:rPr>
          <w:sz w:val="28"/>
          <w:szCs w:val="28"/>
        </w:rPr>
      </w:pPr>
      <w:r>
        <w:rPr>
          <w:sz w:val="28"/>
          <w:szCs w:val="28"/>
        </w:rPr>
        <w:t xml:space="preserve"> </w:t>
      </w:r>
    </w:p>
    <w:p w:rsidR="00F417D7" w:rsidRDefault="00F417D7" w:rsidP="00F417D7">
      <w:pPr>
        <w:rPr>
          <w:sz w:val="28"/>
          <w:szCs w:val="28"/>
        </w:rPr>
      </w:pPr>
      <w:r>
        <w:rPr>
          <w:sz w:val="28"/>
          <w:szCs w:val="28"/>
        </w:rPr>
        <w:t xml:space="preserve">Obj:  </w:t>
      </w:r>
      <w:r w:rsidR="008933A2">
        <w:rPr>
          <w:sz w:val="28"/>
          <w:szCs w:val="28"/>
        </w:rPr>
        <w:t>Student will increase his/her f</w:t>
      </w:r>
      <w:r>
        <w:rPr>
          <w:sz w:val="28"/>
          <w:szCs w:val="28"/>
        </w:rPr>
        <w:t>amiliarity with the high school</w:t>
      </w:r>
    </w:p>
    <w:p w:rsidR="008933A2" w:rsidRDefault="008933A2" w:rsidP="00F417D7">
      <w:pPr>
        <w:rPr>
          <w:sz w:val="28"/>
          <w:szCs w:val="28"/>
        </w:rPr>
      </w:pPr>
      <w:r>
        <w:rPr>
          <w:sz w:val="28"/>
          <w:szCs w:val="28"/>
        </w:rPr>
        <w:t>building by visiting/touring the building a minimum of one time</w:t>
      </w:r>
    </w:p>
    <w:p w:rsidR="008933A2" w:rsidRDefault="008933A2" w:rsidP="008933A2">
      <w:pPr>
        <w:rPr>
          <w:sz w:val="28"/>
          <w:szCs w:val="28"/>
        </w:rPr>
      </w:pPr>
    </w:p>
    <w:p w:rsidR="00F417D7" w:rsidRDefault="00F417D7" w:rsidP="008933A2">
      <w:pPr>
        <w:rPr>
          <w:sz w:val="28"/>
          <w:szCs w:val="28"/>
        </w:rPr>
      </w:pPr>
      <w:r>
        <w:rPr>
          <w:sz w:val="28"/>
          <w:szCs w:val="28"/>
        </w:rPr>
        <w:t xml:space="preserve">Obj:  </w:t>
      </w:r>
      <w:r w:rsidR="008933A2">
        <w:rPr>
          <w:sz w:val="28"/>
          <w:szCs w:val="28"/>
        </w:rPr>
        <w:t>Student will identify his/her area</w:t>
      </w:r>
      <w:r>
        <w:rPr>
          <w:sz w:val="28"/>
          <w:szCs w:val="28"/>
        </w:rPr>
        <w:t>s of interest as he/she selects</w:t>
      </w:r>
    </w:p>
    <w:p w:rsidR="008933A2" w:rsidRDefault="008933A2" w:rsidP="00F417D7">
      <w:pPr>
        <w:rPr>
          <w:sz w:val="28"/>
          <w:szCs w:val="28"/>
        </w:rPr>
      </w:pPr>
      <w:r>
        <w:rPr>
          <w:sz w:val="28"/>
          <w:szCs w:val="28"/>
        </w:rPr>
        <w:t xml:space="preserve">programs and courses for high school.  </w:t>
      </w:r>
    </w:p>
    <w:p w:rsidR="008933A2" w:rsidRDefault="008933A2" w:rsidP="008933A2">
      <w:pPr>
        <w:rPr>
          <w:sz w:val="28"/>
          <w:szCs w:val="28"/>
        </w:rPr>
      </w:pPr>
    </w:p>
    <w:p w:rsidR="00352B6B" w:rsidRDefault="00D82BD1" w:rsidP="006F2EB7">
      <w:pPr>
        <w:ind w:left="360" w:firstLine="0"/>
        <w:rPr>
          <w:sz w:val="28"/>
          <w:szCs w:val="28"/>
        </w:rPr>
      </w:pPr>
      <w:r>
        <w:rPr>
          <w:sz w:val="28"/>
          <w:szCs w:val="28"/>
        </w:rPr>
        <w:t>Obj:  The student</w:t>
      </w:r>
      <w:r w:rsidR="00352B6B">
        <w:rPr>
          <w:sz w:val="28"/>
          <w:szCs w:val="28"/>
        </w:rPr>
        <w:t xml:space="preserve"> will identify</w:t>
      </w:r>
      <w:r w:rsidR="009254EA">
        <w:rPr>
          <w:sz w:val="28"/>
          <w:szCs w:val="28"/>
        </w:rPr>
        <w:t xml:space="preserve"> a minimum of one</w:t>
      </w:r>
      <w:r w:rsidR="00352B6B">
        <w:rPr>
          <w:sz w:val="28"/>
          <w:szCs w:val="28"/>
        </w:rPr>
        <w:t xml:space="preserve"> extracurri</w:t>
      </w:r>
      <w:r w:rsidR="0064286A">
        <w:rPr>
          <w:sz w:val="28"/>
          <w:szCs w:val="28"/>
        </w:rPr>
        <w:t xml:space="preserve">cular </w:t>
      </w:r>
      <w:r w:rsidR="009254EA">
        <w:rPr>
          <w:sz w:val="28"/>
          <w:szCs w:val="28"/>
        </w:rPr>
        <w:t xml:space="preserve">                 </w:t>
      </w:r>
      <w:r w:rsidR="0064286A">
        <w:rPr>
          <w:sz w:val="28"/>
          <w:szCs w:val="28"/>
        </w:rPr>
        <w:t>activities of interest to</w:t>
      </w:r>
      <w:r w:rsidR="009254EA">
        <w:rPr>
          <w:sz w:val="28"/>
          <w:szCs w:val="28"/>
        </w:rPr>
        <w:t xml:space="preserve"> </w:t>
      </w:r>
      <w:r w:rsidR="00352B6B">
        <w:rPr>
          <w:sz w:val="28"/>
          <w:szCs w:val="28"/>
        </w:rPr>
        <w:t>him</w:t>
      </w:r>
      <w:r>
        <w:rPr>
          <w:sz w:val="28"/>
          <w:szCs w:val="28"/>
        </w:rPr>
        <w:t xml:space="preserve">/her </w:t>
      </w:r>
      <w:r w:rsidR="00352B6B">
        <w:rPr>
          <w:sz w:val="28"/>
          <w:szCs w:val="28"/>
        </w:rPr>
        <w:t>that are available in the high school</w:t>
      </w:r>
      <w:r w:rsidR="009254EA">
        <w:rPr>
          <w:sz w:val="28"/>
          <w:szCs w:val="28"/>
        </w:rPr>
        <w:t>.</w:t>
      </w:r>
    </w:p>
    <w:p w:rsidR="00352B6B" w:rsidRDefault="00352B6B" w:rsidP="00536B37">
      <w:pPr>
        <w:rPr>
          <w:sz w:val="28"/>
          <w:szCs w:val="28"/>
        </w:rPr>
      </w:pPr>
    </w:p>
    <w:p w:rsidR="005707DC" w:rsidRDefault="005707DC" w:rsidP="00536B37">
      <w:pPr>
        <w:rPr>
          <w:b/>
          <w:i/>
          <w:sz w:val="28"/>
          <w:szCs w:val="28"/>
        </w:rPr>
      </w:pPr>
      <w:r w:rsidRPr="005707DC">
        <w:rPr>
          <w:b/>
          <w:i/>
          <w:sz w:val="28"/>
          <w:szCs w:val="28"/>
        </w:rPr>
        <w:t xml:space="preserve">Again, it is important to note that the goals and objectives developed </w:t>
      </w:r>
    </w:p>
    <w:p w:rsidR="00E81942" w:rsidRDefault="005707DC" w:rsidP="00536B37">
      <w:pPr>
        <w:rPr>
          <w:b/>
          <w:i/>
          <w:sz w:val="28"/>
          <w:szCs w:val="28"/>
        </w:rPr>
      </w:pPr>
      <w:r w:rsidRPr="005707DC">
        <w:rPr>
          <w:b/>
          <w:i/>
          <w:sz w:val="28"/>
          <w:szCs w:val="28"/>
        </w:rPr>
        <w:t>during the student’s 7</w:t>
      </w:r>
      <w:r w:rsidRPr="005707DC">
        <w:rPr>
          <w:b/>
          <w:i/>
          <w:sz w:val="28"/>
          <w:szCs w:val="28"/>
          <w:vertAlign w:val="superscript"/>
        </w:rPr>
        <w:t>th</w:t>
      </w:r>
      <w:r w:rsidRPr="005707DC">
        <w:rPr>
          <w:b/>
          <w:i/>
          <w:sz w:val="28"/>
          <w:szCs w:val="28"/>
        </w:rPr>
        <w:t xml:space="preserve"> grade year wi</w:t>
      </w:r>
      <w:r w:rsidR="00E81942">
        <w:rPr>
          <w:b/>
          <w:i/>
          <w:sz w:val="28"/>
          <w:szCs w:val="28"/>
        </w:rPr>
        <w:t>ll be implemented the following</w:t>
      </w:r>
    </w:p>
    <w:p w:rsidR="005707DC" w:rsidRPr="005707DC" w:rsidRDefault="005707DC" w:rsidP="00536B37">
      <w:pPr>
        <w:rPr>
          <w:b/>
          <w:i/>
          <w:sz w:val="28"/>
          <w:szCs w:val="28"/>
        </w:rPr>
      </w:pPr>
      <w:r w:rsidRPr="005707DC">
        <w:rPr>
          <w:b/>
          <w:i/>
          <w:sz w:val="28"/>
          <w:szCs w:val="28"/>
        </w:rPr>
        <w:t>a</w:t>
      </w:r>
      <w:r w:rsidR="00E81942">
        <w:rPr>
          <w:b/>
          <w:i/>
          <w:sz w:val="28"/>
          <w:szCs w:val="28"/>
        </w:rPr>
        <w:t>ca</w:t>
      </w:r>
      <w:r w:rsidRPr="005707DC">
        <w:rPr>
          <w:b/>
          <w:i/>
          <w:sz w:val="28"/>
          <w:szCs w:val="28"/>
        </w:rPr>
        <w:t xml:space="preserve">demic year.  </w:t>
      </w:r>
    </w:p>
    <w:p w:rsidR="005707DC" w:rsidRDefault="005707DC" w:rsidP="00536B37">
      <w:pPr>
        <w:rPr>
          <w:sz w:val="28"/>
          <w:szCs w:val="28"/>
        </w:rPr>
      </w:pPr>
    </w:p>
    <w:p w:rsidR="00E81942" w:rsidRDefault="00E81942" w:rsidP="005707DC">
      <w:pPr>
        <w:ind w:left="360"/>
        <w:jc w:val="center"/>
        <w:rPr>
          <w:sz w:val="52"/>
          <w:szCs w:val="52"/>
        </w:rPr>
      </w:pPr>
    </w:p>
    <w:p w:rsidR="006F2EB7" w:rsidRDefault="006F2EB7" w:rsidP="005707DC">
      <w:pPr>
        <w:ind w:left="360"/>
        <w:jc w:val="center"/>
        <w:rPr>
          <w:sz w:val="52"/>
          <w:szCs w:val="52"/>
        </w:rPr>
      </w:pPr>
    </w:p>
    <w:p w:rsidR="006F2EB7" w:rsidRDefault="006F2EB7" w:rsidP="005707DC">
      <w:pPr>
        <w:ind w:left="360"/>
        <w:jc w:val="center"/>
        <w:rPr>
          <w:sz w:val="52"/>
          <w:szCs w:val="52"/>
        </w:rPr>
      </w:pPr>
    </w:p>
    <w:p w:rsidR="006F2EB7" w:rsidRDefault="006F2EB7" w:rsidP="005707DC">
      <w:pPr>
        <w:ind w:left="360"/>
        <w:jc w:val="center"/>
        <w:rPr>
          <w:sz w:val="52"/>
          <w:szCs w:val="52"/>
        </w:rPr>
      </w:pPr>
    </w:p>
    <w:p w:rsidR="006F2EB7" w:rsidRDefault="006F2EB7" w:rsidP="005707DC">
      <w:pPr>
        <w:ind w:left="360"/>
        <w:jc w:val="center"/>
        <w:rPr>
          <w:sz w:val="52"/>
          <w:szCs w:val="52"/>
        </w:rPr>
      </w:pPr>
    </w:p>
    <w:p w:rsidR="005707DC" w:rsidRPr="0012174B" w:rsidRDefault="005707DC" w:rsidP="005707DC">
      <w:pPr>
        <w:ind w:left="360"/>
        <w:jc w:val="center"/>
        <w:rPr>
          <w:sz w:val="52"/>
          <w:szCs w:val="52"/>
        </w:rPr>
      </w:pPr>
      <w:r w:rsidRPr="0012174B">
        <w:rPr>
          <w:sz w:val="52"/>
          <w:szCs w:val="52"/>
        </w:rPr>
        <w:lastRenderedPageBreak/>
        <w:t>TRANSITION PLANNING</w:t>
      </w:r>
    </w:p>
    <w:p w:rsidR="005707DC" w:rsidRDefault="005707DC" w:rsidP="005707DC">
      <w:pPr>
        <w:ind w:left="360"/>
        <w:jc w:val="center"/>
        <w:rPr>
          <w:sz w:val="52"/>
          <w:szCs w:val="52"/>
        </w:rPr>
      </w:pPr>
    </w:p>
    <w:p w:rsidR="005707DC" w:rsidRDefault="005707DC" w:rsidP="005707DC">
      <w:pPr>
        <w:ind w:left="360"/>
        <w:jc w:val="center"/>
        <w:rPr>
          <w:sz w:val="52"/>
          <w:szCs w:val="52"/>
        </w:rPr>
      </w:pPr>
      <w:r w:rsidRPr="0012174B">
        <w:rPr>
          <w:sz w:val="52"/>
          <w:szCs w:val="52"/>
        </w:rPr>
        <w:t xml:space="preserve">For </w:t>
      </w:r>
    </w:p>
    <w:p w:rsidR="005707DC" w:rsidRDefault="005707DC" w:rsidP="005707DC">
      <w:pPr>
        <w:ind w:left="360"/>
        <w:jc w:val="center"/>
        <w:rPr>
          <w:sz w:val="52"/>
          <w:szCs w:val="52"/>
        </w:rPr>
      </w:pPr>
    </w:p>
    <w:p w:rsidR="005707DC" w:rsidRDefault="005707DC" w:rsidP="005707DC">
      <w:pPr>
        <w:ind w:left="360"/>
        <w:jc w:val="center"/>
        <w:rPr>
          <w:sz w:val="52"/>
          <w:szCs w:val="52"/>
        </w:rPr>
      </w:pPr>
      <w:r w:rsidRPr="0012174B">
        <w:rPr>
          <w:sz w:val="52"/>
          <w:szCs w:val="52"/>
        </w:rPr>
        <w:t>8</w:t>
      </w:r>
      <w:r w:rsidRPr="0012174B">
        <w:rPr>
          <w:sz w:val="52"/>
          <w:szCs w:val="52"/>
          <w:vertAlign w:val="superscript"/>
        </w:rPr>
        <w:t>th</w:t>
      </w:r>
      <w:r w:rsidRPr="0012174B">
        <w:rPr>
          <w:sz w:val="52"/>
          <w:szCs w:val="52"/>
        </w:rPr>
        <w:t xml:space="preserve"> Grade Students</w:t>
      </w:r>
      <w:r w:rsidR="004A34CD">
        <w:rPr>
          <w:sz w:val="52"/>
          <w:szCs w:val="52"/>
        </w:rPr>
        <w:t xml:space="preserve"> at </w:t>
      </w:r>
      <w:r w:rsidR="00D638F0">
        <w:rPr>
          <w:sz w:val="52"/>
          <w:szCs w:val="52"/>
        </w:rPr>
        <w:t>Westbrook</w:t>
      </w:r>
      <w:r w:rsidR="004A34CD">
        <w:rPr>
          <w:sz w:val="52"/>
          <w:szCs w:val="52"/>
        </w:rPr>
        <w:t xml:space="preserve"> </w:t>
      </w:r>
    </w:p>
    <w:p w:rsidR="005707DC" w:rsidRDefault="005707DC" w:rsidP="005707DC">
      <w:pPr>
        <w:ind w:left="360"/>
        <w:jc w:val="center"/>
        <w:rPr>
          <w:sz w:val="52"/>
          <w:szCs w:val="52"/>
        </w:rPr>
      </w:pPr>
    </w:p>
    <w:p w:rsidR="005707DC" w:rsidRDefault="005707DC" w:rsidP="005707DC">
      <w:pPr>
        <w:ind w:left="360"/>
        <w:jc w:val="center"/>
        <w:rPr>
          <w:sz w:val="52"/>
          <w:szCs w:val="52"/>
        </w:rPr>
      </w:pPr>
    </w:p>
    <w:p w:rsidR="005707DC" w:rsidRDefault="009E0175" w:rsidP="005707DC">
      <w:pPr>
        <w:ind w:left="360"/>
        <w:jc w:val="center"/>
        <w:rPr>
          <w:sz w:val="52"/>
          <w:szCs w:val="52"/>
        </w:rPr>
      </w:pPr>
      <w:r>
        <w:rPr>
          <w:noProof/>
          <w:sz w:val="28"/>
          <w:szCs w:val="28"/>
          <w:lang w:bidi="ar-SA"/>
        </w:rPr>
        <w:drawing>
          <wp:inline distT="0" distB="0" distL="0" distR="0">
            <wp:extent cx="3891280" cy="3891280"/>
            <wp:effectExtent l="19050" t="0" r="0" b="0"/>
            <wp:docPr id="5" name="Picture 5" descr="MPj04277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4277090000[1]"/>
                    <pic:cNvPicPr>
                      <a:picLocks noChangeAspect="1" noChangeArrowheads="1"/>
                    </pic:cNvPicPr>
                  </pic:nvPicPr>
                  <pic:blipFill>
                    <a:blip r:embed="rId9" cstate="print"/>
                    <a:srcRect/>
                    <a:stretch>
                      <a:fillRect/>
                    </a:stretch>
                  </pic:blipFill>
                  <pic:spPr bwMode="auto">
                    <a:xfrm>
                      <a:off x="0" y="0"/>
                      <a:ext cx="3891280" cy="3891280"/>
                    </a:xfrm>
                    <a:prstGeom prst="rect">
                      <a:avLst/>
                    </a:prstGeom>
                    <a:noFill/>
                    <a:ln w="9525">
                      <a:noFill/>
                      <a:miter lim="800000"/>
                      <a:headEnd/>
                      <a:tailEnd/>
                    </a:ln>
                  </pic:spPr>
                </pic:pic>
              </a:graphicData>
            </a:graphic>
          </wp:inline>
        </w:drawing>
      </w:r>
    </w:p>
    <w:p w:rsidR="005707DC" w:rsidRDefault="005707DC" w:rsidP="005707DC">
      <w:pPr>
        <w:ind w:left="360"/>
        <w:jc w:val="center"/>
        <w:rPr>
          <w:sz w:val="52"/>
          <w:szCs w:val="52"/>
        </w:rPr>
      </w:pPr>
    </w:p>
    <w:p w:rsidR="00DE36F3" w:rsidRDefault="00DE36F3" w:rsidP="005707DC">
      <w:pPr>
        <w:rPr>
          <w:sz w:val="28"/>
          <w:szCs w:val="28"/>
        </w:rPr>
      </w:pPr>
    </w:p>
    <w:p w:rsidR="00DE36F3" w:rsidRDefault="00DE36F3" w:rsidP="005707DC">
      <w:pPr>
        <w:rPr>
          <w:sz w:val="28"/>
          <w:szCs w:val="28"/>
        </w:rPr>
      </w:pPr>
    </w:p>
    <w:p w:rsidR="00DE36F3" w:rsidRDefault="00DE36F3" w:rsidP="00DE36F3">
      <w:pPr>
        <w:tabs>
          <w:tab w:val="left" w:pos="2520"/>
        </w:tabs>
        <w:jc w:val="center"/>
        <w:rPr>
          <w:b/>
          <w:sz w:val="28"/>
          <w:szCs w:val="28"/>
        </w:rPr>
      </w:pPr>
    </w:p>
    <w:p w:rsidR="00DE36F3" w:rsidRDefault="00DE36F3" w:rsidP="00DE36F3">
      <w:pPr>
        <w:tabs>
          <w:tab w:val="left" w:pos="2520"/>
        </w:tabs>
        <w:jc w:val="center"/>
        <w:rPr>
          <w:b/>
          <w:sz w:val="28"/>
          <w:szCs w:val="28"/>
        </w:rPr>
      </w:pPr>
    </w:p>
    <w:p w:rsidR="00797BD1" w:rsidRDefault="00797BD1" w:rsidP="00DE36F3">
      <w:pPr>
        <w:tabs>
          <w:tab w:val="left" w:pos="2520"/>
        </w:tabs>
        <w:jc w:val="center"/>
        <w:rPr>
          <w:b/>
          <w:sz w:val="28"/>
          <w:szCs w:val="28"/>
        </w:rPr>
      </w:pPr>
    </w:p>
    <w:p w:rsidR="00786E95" w:rsidRDefault="00786E95" w:rsidP="00DE36F3">
      <w:pPr>
        <w:tabs>
          <w:tab w:val="left" w:pos="2520"/>
        </w:tabs>
        <w:jc w:val="center"/>
        <w:rPr>
          <w:b/>
          <w:sz w:val="28"/>
          <w:szCs w:val="28"/>
        </w:rPr>
      </w:pPr>
    </w:p>
    <w:p w:rsidR="00DE36F3" w:rsidRPr="00DE36F3" w:rsidRDefault="00DE36F3" w:rsidP="00DE36F3">
      <w:pPr>
        <w:tabs>
          <w:tab w:val="left" w:pos="2520"/>
        </w:tabs>
        <w:jc w:val="center"/>
        <w:rPr>
          <w:b/>
          <w:sz w:val="28"/>
          <w:szCs w:val="28"/>
        </w:rPr>
      </w:pPr>
      <w:r w:rsidRPr="00DE36F3">
        <w:rPr>
          <w:b/>
          <w:sz w:val="28"/>
          <w:szCs w:val="28"/>
        </w:rPr>
        <w:t>EIGHTH GRADE</w:t>
      </w:r>
    </w:p>
    <w:p w:rsidR="00DE36F3" w:rsidRDefault="00DE36F3" w:rsidP="005707DC">
      <w:pPr>
        <w:rPr>
          <w:sz w:val="28"/>
          <w:szCs w:val="28"/>
        </w:rPr>
      </w:pPr>
    </w:p>
    <w:p w:rsidR="00E81942" w:rsidRDefault="00E81942" w:rsidP="005707DC">
      <w:pPr>
        <w:rPr>
          <w:sz w:val="28"/>
          <w:szCs w:val="28"/>
        </w:rPr>
      </w:pPr>
      <w:r>
        <w:rPr>
          <w:sz w:val="28"/>
          <w:szCs w:val="28"/>
        </w:rPr>
        <w:t>Eighth grade marks the beginning of active transition planning for most students with disabilities.  Their goals, which were proposed during their 7</w:t>
      </w:r>
      <w:r w:rsidRPr="00E81942">
        <w:rPr>
          <w:sz w:val="28"/>
          <w:szCs w:val="28"/>
          <w:vertAlign w:val="superscript"/>
        </w:rPr>
        <w:t>th</w:t>
      </w:r>
      <w:r w:rsidR="00D82BD1">
        <w:rPr>
          <w:sz w:val="28"/>
          <w:szCs w:val="28"/>
        </w:rPr>
        <w:t xml:space="preserve"> grade, are implemented in September of their 8</w:t>
      </w:r>
      <w:r w:rsidR="00D82BD1" w:rsidRPr="00D82BD1">
        <w:rPr>
          <w:sz w:val="28"/>
          <w:szCs w:val="28"/>
          <w:vertAlign w:val="superscript"/>
        </w:rPr>
        <w:t>th</w:t>
      </w:r>
      <w:r w:rsidR="00D82BD1">
        <w:rPr>
          <w:sz w:val="28"/>
          <w:szCs w:val="28"/>
        </w:rPr>
        <w:t xml:space="preserve"> grade year.</w:t>
      </w:r>
    </w:p>
    <w:p w:rsidR="00D82BD1" w:rsidRDefault="00D82BD1" w:rsidP="005707DC">
      <w:pPr>
        <w:rPr>
          <w:sz w:val="28"/>
          <w:szCs w:val="28"/>
        </w:rPr>
      </w:pPr>
    </w:p>
    <w:p w:rsidR="00CD5FE3" w:rsidRDefault="00D82BD1" w:rsidP="00CD5FE3">
      <w:pPr>
        <w:rPr>
          <w:sz w:val="28"/>
          <w:szCs w:val="28"/>
        </w:rPr>
      </w:pPr>
      <w:r>
        <w:rPr>
          <w:sz w:val="28"/>
          <w:szCs w:val="28"/>
        </w:rPr>
        <w:t>As previously discussed, the overarching transitional goal for an 8</w:t>
      </w:r>
      <w:r w:rsidRPr="00D82BD1">
        <w:rPr>
          <w:sz w:val="28"/>
          <w:szCs w:val="28"/>
          <w:vertAlign w:val="superscript"/>
        </w:rPr>
        <w:t>th</w:t>
      </w:r>
      <w:r>
        <w:rPr>
          <w:sz w:val="28"/>
          <w:szCs w:val="28"/>
        </w:rPr>
        <w:t xml:space="preserve"> grade student is to increase his/her understanding of and participation in the PPT process.  </w:t>
      </w:r>
      <w:r w:rsidR="00CD5FE3">
        <w:rPr>
          <w:sz w:val="28"/>
          <w:szCs w:val="28"/>
        </w:rPr>
        <w:t xml:space="preserve">According to the </w:t>
      </w:r>
      <w:smartTag w:uri="urn:schemas-microsoft-com:office:smarttags" w:element="State">
        <w:smartTag w:uri="urn:schemas-microsoft-com:office:smarttags" w:element="place">
          <w:r w:rsidR="00CD5FE3">
            <w:rPr>
              <w:sz w:val="28"/>
              <w:szCs w:val="28"/>
            </w:rPr>
            <w:t>Connecticut</w:t>
          </w:r>
        </w:smartTag>
      </w:smartTag>
      <w:r w:rsidR="00CD5FE3">
        <w:rPr>
          <w:sz w:val="28"/>
          <w:szCs w:val="28"/>
        </w:rPr>
        <w:t>’s Transition Training Manual and Resource Directory (2004), a student must learn specific skills and receive training to participate fully in their PPT meeting.  They include the following:</w:t>
      </w:r>
    </w:p>
    <w:p w:rsidR="00CD5FE3" w:rsidRDefault="00CD5FE3" w:rsidP="00CD5FE3">
      <w:pPr>
        <w:rPr>
          <w:sz w:val="28"/>
          <w:szCs w:val="28"/>
        </w:rPr>
      </w:pPr>
    </w:p>
    <w:p w:rsidR="00CD5FE3" w:rsidRDefault="00CD5FE3" w:rsidP="00D82BD1">
      <w:pPr>
        <w:numPr>
          <w:ilvl w:val="0"/>
          <w:numId w:val="13"/>
        </w:numPr>
        <w:rPr>
          <w:sz w:val="28"/>
          <w:szCs w:val="28"/>
        </w:rPr>
      </w:pPr>
      <w:r>
        <w:rPr>
          <w:sz w:val="28"/>
          <w:szCs w:val="28"/>
        </w:rPr>
        <w:t>Students must know it is their right to attend their PPT meetings</w:t>
      </w:r>
    </w:p>
    <w:p w:rsidR="00CD5FE3" w:rsidRDefault="00CD5FE3" w:rsidP="00CD5FE3">
      <w:pPr>
        <w:rPr>
          <w:sz w:val="28"/>
          <w:szCs w:val="28"/>
        </w:rPr>
      </w:pPr>
    </w:p>
    <w:p w:rsidR="00CD5FE3" w:rsidRDefault="00CD5FE3" w:rsidP="00CD5FE3">
      <w:pPr>
        <w:rPr>
          <w:sz w:val="28"/>
          <w:szCs w:val="28"/>
        </w:rPr>
      </w:pPr>
    </w:p>
    <w:p w:rsidR="00CD5FE3" w:rsidRDefault="00CD5FE3" w:rsidP="00D82BD1">
      <w:pPr>
        <w:numPr>
          <w:ilvl w:val="0"/>
          <w:numId w:val="13"/>
        </w:numPr>
        <w:rPr>
          <w:sz w:val="28"/>
          <w:szCs w:val="28"/>
        </w:rPr>
      </w:pPr>
      <w:r>
        <w:rPr>
          <w:sz w:val="28"/>
          <w:szCs w:val="28"/>
        </w:rPr>
        <w:t>Students need to understand the PPT process and their role in the process</w:t>
      </w:r>
    </w:p>
    <w:p w:rsidR="00CD5FE3" w:rsidRDefault="00CD5FE3" w:rsidP="00CD5FE3">
      <w:pPr>
        <w:rPr>
          <w:sz w:val="28"/>
          <w:szCs w:val="28"/>
        </w:rPr>
      </w:pPr>
    </w:p>
    <w:p w:rsidR="00CD5FE3" w:rsidRDefault="00CD5FE3" w:rsidP="00D82BD1">
      <w:pPr>
        <w:numPr>
          <w:ilvl w:val="0"/>
          <w:numId w:val="13"/>
        </w:numPr>
        <w:rPr>
          <w:sz w:val="28"/>
          <w:szCs w:val="28"/>
        </w:rPr>
      </w:pPr>
      <w:r>
        <w:rPr>
          <w:sz w:val="28"/>
          <w:szCs w:val="28"/>
        </w:rPr>
        <w:t>Students must have the confidence and skills to share their ideas and concerns about the future</w:t>
      </w:r>
    </w:p>
    <w:p w:rsidR="00CD5FE3" w:rsidRDefault="00CD5FE3" w:rsidP="00CD5FE3">
      <w:pPr>
        <w:rPr>
          <w:sz w:val="28"/>
          <w:szCs w:val="28"/>
        </w:rPr>
      </w:pPr>
    </w:p>
    <w:p w:rsidR="00CD5FE3" w:rsidRDefault="00CD5FE3" w:rsidP="00D82BD1">
      <w:pPr>
        <w:numPr>
          <w:ilvl w:val="0"/>
          <w:numId w:val="13"/>
        </w:numPr>
        <w:rPr>
          <w:sz w:val="28"/>
          <w:szCs w:val="28"/>
        </w:rPr>
      </w:pPr>
      <w:r>
        <w:rPr>
          <w:sz w:val="28"/>
          <w:szCs w:val="28"/>
        </w:rPr>
        <w:t>Students should be prepared to make suggestions about the activities and services to be included in their IEP</w:t>
      </w:r>
    </w:p>
    <w:p w:rsidR="00CD5FE3" w:rsidRDefault="00CD5FE3" w:rsidP="00CD5FE3">
      <w:pPr>
        <w:rPr>
          <w:sz w:val="28"/>
          <w:szCs w:val="28"/>
        </w:rPr>
      </w:pPr>
    </w:p>
    <w:p w:rsidR="00CD5FE3" w:rsidRDefault="00CD5FE3" w:rsidP="00D82BD1">
      <w:pPr>
        <w:numPr>
          <w:ilvl w:val="0"/>
          <w:numId w:val="13"/>
        </w:numPr>
        <w:rPr>
          <w:sz w:val="28"/>
          <w:szCs w:val="28"/>
        </w:rPr>
      </w:pPr>
      <w:r>
        <w:rPr>
          <w:sz w:val="28"/>
          <w:szCs w:val="28"/>
        </w:rPr>
        <w:t>Students must commit to taking ownership and following through on the objectives assigned to them.</w:t>
      </w:r>
    </w:p>
    <w:p w:rsidR="00A83E52" w:rsidRDefault="00A83E52" w:rsidP="00A83E52">
      <w:pPr>
        <w:rPr>
          <w:sz w:val="28"/>
          <w:szCs w:val="28"/>
        </w:rPr>
      </w:pPr>
    </w:p>
    <w:p w:rsidR="00A83E52" w:rsidRDefault="00A83E52" w:rsidP="00A83E52">
      <w:pPr>
        <w:rPr>
          <w:sz w:val="28"/>
          <w:szCs w:val="28"/>
        </w:rPr>
      </w:pPr>
      <w:r>
        <w:rPr>
          <w:sz w:val="28"/>
          <w:szCs w:val="28"/>
        </w:rPr>
        <w:t>In order to accomplish the above, a series of activities will take place</w:t>
      </w:r>
      <w:r w:rsidR="00D82BD1">
        <w:rPr>
          <w:sz w:val="28"/>
          <w:szCs w:val="28"/>
        </w:rPr>
        <w:t xml:space="preserve"> that include the following</w:t>
      </w:r>
      <w:r>
        <w:rPr>
          <w:sz w:val="28"/>
          <w:szCs w:val="28"/>
        </w:rPr>
        <w:t xml:space="preserve">:  </w:t>
      </w:r>
    </w:p>
    <w:p w:rsidR="00A83E52" w:rsidRDefault="00A83E52" w:rsidP="00A83E52">
      <w:pPr>
        <w:rPr>
          <w:sz w:val="28"/>
          <w:szCs w:val="28"/>
        </w:rPr>
      </w:pPr>
    </w:p>
    <w:p w:rsidR="00A83E52" w:rsidRDefault="00A83E52" w:rsidP="00F417D7">
      <w:pPr>
        <w:numPr>
          <w:ilvl w:val="0"/>
          <w:numId w:val="14"/>
        </w:numPr>
        <w:rPr>
          <w:sz w:val="28"/>
          <w:szCs w:val="28"/>
        </w:rPr>
      </w:pPr>
      <w:r>
        <w:rPr>
          <w:sz w:val="28"/>
          <w:szCs w:val="28"/>
        </w:rPr>
        <w:t xml:space="preserve">Special education students will meet with their case manager and/or </w:t>
      </w:r>
      <w:r w:rsidR="009E4978">
        <w:rPr>
          <w:sz w:val="28"/>
          <w:szCs w:val="28"/>
        </w:rPr>
        <w:t xml:space="preserve">guidance counselor for an introduction </w:t>
      </w:r>
      <w:r w:rsidR="000E7712">
        <w:rPr>
          <w:sz w:val="28"/>
          <w:szCs w:val="28"/>
        </w:rPr>
        <w:t>on how to use their N</w:t>
      </w:r>
      <w:r w:rsidR="009E4978">
        <w:rPr>
          <w:sz w:val="28"/>
          <w:szCs w:val="28"/>
        </w:rPr>
        <w:t xml:space="preserve">aviance account. </w:t>
      </w:r>
    </w:p>
    <w:p w:rsidR="00A83E52" w:rsidRDefault="00A83E52" w:rsidP="00A83E52">
      <w:pPr>
        <w:ind w:left="360"/>
        <w:rPr>
          <w:sz w:val="28"/>
          <w:szCs w:val="28"/>
        </w:rPr>
      </w:pPr>
    </w:p>
    <w:p w:rsidR="00A83E52" w:rsidRDefault="00A83E52" w:rsidP="00F417D7">
      <w:pPr>
        <w:numPr>
          <w:ilvl w:val="0"/>
          <w:numId w:val="14"/>
        </w:numPr>
        <w:rPr>
          <w:sz w:val="28"/>
          <w:szCs w:val="28"/>
        </w:rPr>
      </w:pPr>
      <w:r>
        <w:rPr>
          <w:sz w:val="28"/>
          <w:szCs w:val="28"/>
        </w:rPr>
        <w:lastRenderedPageBreak/>
        <w:t xml:space="preserve">Students will review the contents of </w:t>
      </w:r>
      <w:r w:rsidR="000E7712">
        <w:rPr>
          <w:sz w:val="28"/>
          <w:szCs w:val="28"/>
        </w:rPr>
        <w:t>“</w:t>
      </w:r>
      <w:r>
        <w:rPr>
          <w:sz w:val="28"/>
          <w:szCs w:val="28"/>
        </w:rPr>
        <w:t>A Student’s Guide to Understanding Your Rights in Special Education</w:t>
      </w:r>
      <w:r w:rsidR="000E7712">
        <w:rPr>
          <w:sz w:val="28"/>
          <w:szCs w:val="28"/>
        </w:rPr>
        <w:t>” (Appendix I)</w:t>
      </w:r>
      <w:r>
        <w:rPr>
          <w:sz w:val="28"/>
          <w:szCs w:val="28"/>
        </w:rPr>
        <w:t xml:space="preserve"> with their speci</w:t>
      </w:r>
      <w:r w:rsidR="00F417D7">
        <w:rPr>
          <w:sz w:val="28"/>
          <w:szCs w:val="28"/>
        </w:rPr>
        <w:t xml:space="preserve">al education instructor and/or </w:t>
      </w:r>
      <w:r>
        <w:rPr>
          <w:sz w:val="28"/>
          <w:szCs w:val="28"/>
        </w:rPr>
        <w:t>case manager</w:t>
      </w:r>
      <w:r w:rsidR="000E7712">
        <w:rPr>
          <w:sz w:val="28"/>
          <w:szCs w:val="28"/>
        </w:rPr>
        <w:t>.</w:t>
      </w:r>
    </w:p>
    <w:p w:rsidR="004005C7" w:rsidRDefault="004005C7" w:rsidP="004005C7">
      <w:pPr>
        <w:pStyle w:val="ListParagraph"/>
        <w:rPr>
          <w:sz w:val="28"/>
          <w:szCs w:val="28"/>
        </w:rPr>
      </w:pPr>
    </w:p>
    <w:p w:rsidR="009532E6" w:rsidRDefault="009532E6" w:rsidP="009532E6">
      <w:pPr>
        <w:rPr>
          <w:sz w:val="28"/>
          <w:szCs w:val="28"/>
        </w:rPr>
      </w:pPr>
    </w:p>
    <w:p w:rsidR="009532E6" w:rsidRPr="009532E6" w:rsidRDefault="009532E6" w:rsidP="009532E6">
      <w:pPr>
        <w:ind w:left="360"/>
        <w:rPr>
          <w:sz w:val="28"/>
          <w:szCs w:val="28"/>
          <w:u w:val="single"/>
        </w:rPr>
      </w:pPr>
      <w:r w:rsidRPr="009532E6">
        <w:rPr>
          <w:sz w:val="28"/>
          <w:szCs w:val="28"/>
          <w:u w:val="single"/>
        </w:rPr>
        <w:t>Futures Planning</w:t>
      </w:r>
    </w:p>
    <w:p w:rsidR="009532E6" w:rsidRDefault="009532E6" w:rsidP="009532E6">
      <w:pPr>
        <w:ind w:left="360"/>
        <w:rPr>
          <w:sz w:val="28"/>
          <w:szCs w:val="28"/>
        </w:rPr>
      </w:pPr>
    </w:p>
    <w:p w:rsidR="009532E6" w:rsidRDefault="009532E6" w:rsidP="009532E6">
      <w:pPr>
        <w:ind w:left="360"/>
        <w:rPr>
          <w:sz w:val="28"/>
          <w:szCs w:val="28"/>
        </w:rPr>
      </w:pPr>
      <w:r>
        <w:rPr>
          <w:sz w:val="28"/>
          <w:szCs w:val="28"/>
        </w:rPr>
        <w:t xml:space="preserve">Students who </w:t>
      </w:r>
      <w:r w:rsidR="004A34CD">
        <w:rPr>
          <w:sz w:val="28"/>
          <w:szCs w:val="28"/>
        </w:rPr>
        <w:t xml:space="preserve">have more complex disabilities that effect education </w:t>
      </w:r>
      <w:r>
        <w:rPr>
          <w:sz w:val="28"/>
          <w:szCs w:val="28"/>
        </w:rPr>
        <w:t xml:space="preserve"> (e.g. those with intellectual disabilities, profound language disabilities, autism, etc.) will likely need more comprehensive and creative planning than their less disabled peers.  To assist in the planning process, a </w:t>
      </w:r>
      <w:r w:rsidRPr="00DF5A73">
        <w:rPr>
          <w:sz w:val="28"/>
          <w:szCs w:val="28"/>
        </w:rPr>
        <w:t>MAPS</w:t>
      </w:r>
      <w:r>
        <w:rPr>
          <w:sz w:val="28"/>
          <w:szCs w:val="28"/>
        </w:rPr>
        <w:t xml:space="preserve"> facilitation will be conducted for all 8</w:t>
      </w:r>
      <w:r w:rsidRPr="009532E6">
        <w:rPr>
          <w:sz w:val="28"/>
          <w:szCs w:val="28"/>
          <w:vertAlign w:val="superscript"/>
        </w:rPr>
        <w:t>th</w:t>
      </w:r>
      <w:r>
        <w:rPr>
          <w:sz w:val="28"/>
          <w:szCs w:val="28"/>
        </w:rPr>
        <w:t xml:space="preserve"> grade students with significant disabilities</w:t>
      </w:r>
      <w:r w:rsidR="00F417D7">
        <w:rPr>
          <w:sz w:val="28"/>
          <w:szCs w:val="28"/>
        </w:rPr>
        <w:t xml:space="preserve"> (Appendix I</w:t>
      </w:r>
      <w:r w:rsidR="000E7712">
        <w:rPr>
          <w:sz w:val="28"/>
          <w:szCs w:val="28"/>
        </w:rPr>
        <w:t>I</w:t>
      </w:r>
      <w:r w:rsidR="00F417D7">
        <w:rPr>
          <w:sz w:val="28"/>
          <w:szCs w:val="28"/>
        </w:rPr>
        <w:t>)</w:t>
      </w:r>
      <w:r>
        <w:rPr>
          <w:sz w:val="28"/>
          <w:szCs w:val="28"/>
        </w:rPr>
        <w:t>. Information generated from the participants, including the student, family members, invited friends, and school staff, will drive the development of the student’s IEP</w:t>
      </w:r>
      <w:r w:rsidR="001F012A">
        <w:rPr>
          <w:sz w:val="28"/>
          <w:szCs w:val="28"/>
        </w:rPr>
        <w:t xml:space="preserve"> in years to come</w:t>
      </w:r>
      <w:r>
        <w:rPr>
          <w:sz w:val="28"/>
          <w:szCs w:val="28"/>
        </w:rPr>
        <w:t>.</w:t>
      </w:r>
      <w:r w:rsidR="008F64EE">
        <w:rPr>
          <w:sz w:val="28"/>
          <w:szCs w:val="28"/>
        </w:rPr>
        <w:t xml:space="preserve">  (A copy of each student’s MAPS discussion will be kept in their portfolio).</w:t>
      </w:r>
    </w:p>
    <w:p w:rsidR="009532E6" w:rsidRDefault="009532E6" w:rsidP="009532E6">
      <w:pPr>
        <w:ind w:left="360"/>
        <w:rPr>
          <w:sz w:val="28"/>
          <w:szCs w:val="28"/>
        </w:rPr>
      </w:pPr>
    </w:p>
    <w:p w:rsidR="00D35A0C" w:rsidRDefault="00D35A0C" w:rsidP="00D35A0C">
      <w:pPr>
        <w:ind w:left="360"/>
        <w:rPr>
          <w:sz w:val="28"/>
          <w:szCs w:val="28"/>
        </w:rPr>
      </w:pPr>
      <w:r w:rsidRPr="00D35A0C">
        <w:rPr>
          <w:sz w:val="28"/>
          <w:szCs w:val="28"/>
          <w:u w:val="single"/>
        </w:rPr>
        <w:t>Planning and Placement Team Meetings</w:t>
      </w:r>
    </w:p>
    <w:p w:rsidR="00D35A0C" w:rsidRDefault="00D35A0C" w:rsidP="00D35A0C">
      <w:pPr>
        <w:ind w:left="360"/>
        <w:rPr>
          <w:sz w:val="28"/>
          <w:szCs w:val="28"/>
        </w:rPr>
      </w:pPr>
    </w:p>
    <w:p w:rsidR="00B02DC6" w:rsidRDefault="00D35A0C" w:rsidP="00D35A0C">
      <w:pPr>
        <w:ind w:left="360"/>
        <w:rPr>
          <w:sz w:val="28"/>
          <w:szCs w:val="28"/>
        </w:rPr>
      </w:pPr>
      <w:r w:rsidRPr="00D35A0C">
        <w:rPr>
          <w:sz w:val="28"/>
          <w:szCs w:val="28"/>
        </w:rPr>
        <w:t>B</w:t>
      </w:r>
      <w:r>
        <w:rPr>
          <w:sz w:val="28"/>
          <w:szCs w:val="28"/>
        </w:rPr>
        <w:t>y the end of the school year, all 8</w:t>
      </w:r>
      <w:r w:rsidRPr="00D35A0C">
        <w:rPr>
          <w:sz w:val="28"/>
          <w:szCs w:val="28"/>
          <w:vertAlign w:val="superscript"/>
        </w:rPr>
        <w:t>th</w:t>
      </w:r>
      <w:r>
        <w:rPr>
          <w:sz w:val="28"/>
          <w:szCs w:val="28"/>
        </w:rPr>
        <w:t xml:space="preserve"> grade students will have an Annual or Triennial Review PPT meeting.  This is the first meeting of their educational career that students will be strongly encouraged to attend by their case manager.  Their role in this meeting will have already been reviewed in the first month of school when they receive and review their copy of A Student’s Rights in Special Education.  </w:t>
      </w:r>
    </w:p>
    <w:p w:rsidR="009E4978" w:rsidRDefault="009E4978" w:rsidP="00D35A0C">
      <w:pPr>
        <w:ind w:left="360"/>
        <w:rPr>
          <w:sz w:val="28"/>
          <w:szCs w:val="28"/>
        </w:rPr>
      </w:pPr>
    </w:p>
    <w:p w:rsidR="00B02DC6" w:rsidRDefault="00B02DC6" w:rsidP="00B02DC6">
      <w:pPr>
        <w:ind w:left="360"/>
        <w:rPr>
          <w:sz w:val="28"/>
          <w:szCs w:val="28"/>
        </w:rPr>
      </w:pPr>
      <w:r w:rsidRPr="00B02DC6">
        <w:rPr>
          <w:sz w:val="28"/>
          <w:szCs w:val="28"/>
          <w:u w:val="single"/>
        </w:rPr>
        <w:t>PPT Invitation</w:t>
      </w:r>
      <w:r w:rsidR="00F417D7">
        <w:rPr>
          <w:sz w:val="28"/>
          <w:szCs w:val="28"/>
          <w:u w:val="single"/>
        </w:rPr>
        <w:t xml:space="preserve">  </w:t>
      </w:r>
    </w:p>
    <w:p w:rsidR="00B02DC6" w:rsidRDefault="00CA1299" w:rsidP="00B02DC6">
      <w:pPr>
        <w:numPr>
          <w:ilvl w:val="0"/>
          <w:numId w:val="7"/>
        </w:numPr>
        <w:rPr>
          <w:sz w:val="28"/>
          <w:szCs w:val="28"/>
        </w:rPr>
      </w:pPr>
      <w:r>
        <w:rPr>
          <w:sz w:val="28"/>
          <w:szCs w:val="28"/>
        </w:rPr>
        <w:t>The s</w:t>
      </w:r>
      <w:r w:rsidR="00DF5A73" w:rsidRPr="00DF5A73">
        <w:rPr>
          <w:sz w:val="28"/>
          <w:szCs w:val="28"/>
        </w:rPr>
        <w:t xml:space="preserve">tudent is invited to </w:t>
      </w:r>
      <w:r>
        <w:rPr>
          <w:sz w:val="28"/>
          <w:szCs w:val="28"/>
        </w:rPr>
        <w:t xml:space="preserve">the </w:t>
      </w:r>
      <w:r w:rsidR="00DF5A73" w:rsidRPr="00DF5A73">
        <w:rPr>
          <w:sz w:val="28"/>
          <w:szCs w:val="28"/>
        </w:rPr>
        <w:t>PPT</w:t>
      </w:r>
      <w:r w:rsidR="00B02DC6">
        <w:rPr>
          <w:sz w:val="28"/>
          <w:szCs w:val="28"/>
        </w:rPr>
        <w:t xml:space="preserve"> meeting, and h</w:t>
      </w:r>
      <w:r>
        <w:rPr>
          <w:sz w:val="28"/>
          <w:szCs w:val="28"/>
        </w:rPr>
        <w:t xml:space="preserve">is/her </w:t>
      </w:r>
      <w:r w:rsidR="00DF5A73" w:rsidRPr="00DF5A73">
        <w:rPr>
          <w:sz w:val="28"/>
          <w:szCs w:val="28"/>
        </w:rPr>
        <w:t xml:space="preserve">name </w:t>
      </w:r>
      <w:r>
        <w:rPr>
          <w:sz w:val="28"/>
          <w:szCs w:val="28"/>
        </w:rPr>
        <w:t xml:space="preserve">is listed </w:t>
      </w:r>
      <w:r w:rsidR="00DF5A73" w:rsidRPr="00DF5A73">
        <w:rPr>
          <w:sz w:val="28"/>
          <w:szCs w:val="28"/>
        </w:rPr>
        <w:t>on</w:t>
      </w:r>
      <w:r>
        <w:rPr>
          <w:sz w:val="28"/>
          <w:szCs w:val="28"/>
        </w:rPr>
        <w:t xml:space="preserve"> the</w:t>
      </w:r>
      <w:r w:rsidR="00DF5A73" w:rsidRPr="00DF5A73">
        <w:rPr>
          <w:sz w:val="28"/>
          <w:szCs w:val="28"/>
        </w:rPr>
        <w:t xml:space="preserve"> invitation</w:t>
      </w:r>
      <w:r w:rsidR="009E4978">
        <w:rPr>
          <w:sz w:val="28"/>
          <w:szCs w:val="28"/>
        </w:rPr>
        <w:t>.</w:t>
      </w:r>
    </w:p>
    <w:p w:rsidR="00B02DC6" w:rsidRDefault="00B02DC6" w:rsidP="00B02DC6">
      <w:pPr>
        <w:ind w:left="360"/>
        <w:rPr>
          <w:sz w:val="28"/>
          <w:szCs w:val="28"/>
        </w:rPr>
      </w:pPr>
    </w:p>
    <w:p w:rsidR="00BE7F7D" w:rsidRDefault="00BE7F7D" w:rsidP="00B02DC6">
      <w:pPr>
        <w:numPr>
          <w:ilvl w:val="0"/>
          <w:numId w:val="7"/>
        </w:numPr>
        <w:rPr>
          <w:sz w:val="28"/>
          <w:szCs w:val="28"/>
        </w:rPr>
      </w:pPr>
      <w:r>
        <w:rPr>
          <w:sz w:val="28"/>
          <w:szCs w:val="28"/>
        </w:rPr>
        <w:t xml:space="preserve">The </w:t>
      </w:r>
      <w:r w:rsidR="00DF5A73" w:rsidRPr="00DF5A73">
        <w:rPr>
          <w:sz w:val="28"/>
          <w:szCs w:val="28"/>
        </w:rPr>
        <w:t>Invitation indicates that transition planning will take place in addition to other reasons (e.g. Annual</w:t>
      </w:r>
      <w:r w:rsidR="001F012A">
        <w:rPr>
          <w:sz w:val="28"/>
          <w:szCs w:val="28"/>
        </w:rPr>
        <w:t xml:space="preserve"> Review</w:t>
      </w:r>
      <w:r w:rsidR="00DF5A73" w:rsidRPr="00DF5A73">
        <w:rPr>
          <w:sz w:val="28"/>
          <w:szCs w:val="28"/>
        </w:rPr>
        <w:t xml:space="preserve">).  </w:t>
      </w:r>
    </w:p>
    <w:p w:rsidR="00BE7F7D" w:rsidRDefault="00BE7F7D" w:rsidP="00DF5A73">
      <w:pPr>
        <w:ind w:left="360"/>
        <w:rPr>
          <w:sz w:val="28"/>
          <w:szCs w:val="28"/>
        </w:rPr>
      </w:pPr>
    </w:p>
    <w:p w:rsidR="00BE7F7D" w:rsidRDefault="00BE7F7D" w:rsidP="00B02DC6">
      <w:pPr>
        <w:numPr>
          <w:ilvl w:val="0"/>
          <w:numId w:val="7"/>
        </w:numPr>
        <w:rPr>
          <w:sz w:val="28"/>
          <w:szCs w:val="28"/>
        </w:rPr>
      </w:pPr>
      <w:r>
        <w:rPr>
          <w:sz w:val="28"/>
          <w:szCs w:val="28"/>
        </w:rPr>
        <w:t xml:space="preserve">The invitation will be attached to a letter to parents and students that indicates why student </w:t>
      </w:r>
      <w:r w:rsidR="00DF5A73" w:rsidRPr="00DF5A73">
        <w:rPr>
          <w:sz w:val="28"/>
          <w:szCs w:val="28"/>
        </w:rPr>
        <w:t xml:space="preserve">participation </w:t>
      </w:r>
      <w:r w:rsidR="00B02DC6">
        <w:rPr>
          <w:sz w:val="28"/>
          <w:szCs w:val="28"/>
        </w:rPr>
        <w:t xml:space="preserve">in the PPT meeting </w:t>
      </w:r>
      <w:r w:rsidR="00DF5A73" w:rsidRPr="00DF5A73">
        <w:rPr>
          <w:sz w:val="28"/>
          <w:szCs w:val="28"/>
        </w:rPr>
        <w:t>is important</w:t>
      </w:r>
      <w:r w:rsidR="004005C7">
        <w:rPr>
          <w:sz w:val="28"/>
          <w:szCs w:val="28"/>
        </w:rPr>
        <w:t xml:space="preserve"> (Appendix </w:t>
      </w:r>
      <w:r w:rsidR="00964978">
        <w:rPr>
          <w:sz w:val="28"/>
          <w:szCs w:val="28"/>
        </w:rPr>
        <w:t>III</w:t>
      </w:r>
      <w:r>
        <w:rPr>
          <w:sz w:val="28"/>
          <w:szCs w:val="28"/>
        </w:rPr>
        <w:t>).</w:t>
      </w:r>
    </w:p>
    <w:p w:rsidR="00314581" w:rsidRDefault="00314581" w:rsidP="00314581">
      <w:pPr>
        <w:rPr>
          <w:sz w:val="28"/>
          <w:szCs w:val="28"/>
        </w:rPr>
      </w:pPr>
    </w:p>
    <w:p w:rsidR="00314581" w:rsidRPr="00314581" w:rsidRDefault="00314581" w:rsidP="00314581">
      <w:pPr>
        <w:rPr>
          <w:sz w:val="28"/>
          <w:szCs w:val="28"/>
          <w:u w:val="single"/>
        </w:rPr>
      </w:pPr>
      <w:r w:rsidRPr="00314581">
        <w:rPr>
          <w:sz w:val="28"/>
          <w:szCs w:val="28"/>
          <w:u w:val="single"/>
        </w:rPr>
        <w:lastRenderedPageBreak/>
        <w:t>PPT Meeting</w:t>
      </w:r>
    </w:p>
    <w:p w:rsidR="00314581" w:rsidRDefault="00314581" w:rsidP="00314581">
      <w:pPr>
        <w:rPr>
          <w:sz w:val="28"/>
          <w:szCs w:val="28"/>
        </w:rPr>
      </w:pPr>
    </w:p>
    <w:p w:rsidR="00314581" w:rsidRDefault="00314581" w:rsidP="00314581">
      <w:pPr>
        <w:rPr>
          <w:sz w:val="28"/>
          <w:szCs w:val="28"/>
        </w:rPr>
      </w:pPr>
      <w:r>
        <w:rPr>
          <w:sz w:val="28"/>
          <w:szCs w:val="28"/>
        </w:rPr>
        <w:t xml:space="preserve">Minutes will </w:t>
      </w:r>
      <w:r w:rsidRPr="00DF5A73">
        <w:rPr>
          <w:sz w:val="28"/>
          <w:szCs w:val="28"/>
        </w:rPr>
        <w:t>reflect that the team discussed the student’s possible post second</w:t>
      </w:r>
      <w:r>
        <w:rPr>
          <w:sz w:val="28"/>
          <w:szCs w:val="28"/>
        </w:rPr>
        <w:t>ary outcom</w:t>
      </w:r>
      <w:r w:rsidR="009532E6">
        <w:rPr>
          <w:sz w:val="28"/>
          <w:szCs w:val="28"/>
        </w:rPr>
        <w:t>es (</w:t>
      </w:r>
      <w:r w:rsidR="004A34CD">
        <w:rPr>
          <w:sz w:val="28"/>
          <w:szCs w:val="28"/>
        </w:rPr>
        <w:t xml:space="preserve">education/training and employment). The team will also discuss </w:t>
      </w:r>
      <w:r w:rsidRPr="00DF5A73">
        <w:rPr>
          <w:sz w:val="28"/>
          <w:szCs w:val="28"/>
        </w:rPr>
        <w:t>exit criteria</w:t>
      </w:r>
      <w:r w:rsidR="009532E6">
        <w:rPr>
          <w:sz w:val="28"/>
          <w:szCs w:val="28"/>
        </w:rPr>
        <w:t xml:space="preserve"> from special education services.  Th</w:t>
      </w:r>
      <w:r w:rsidR="001F012A">
        <w:rPr>
          <w:sz w:val="28"/>
          <w:szCs w:val="28"/>
        </w:rPr>
        <w:t xml:space="preserve">e team must carefully consider </w:t>
      </w:r>
      <w:r w:rsidR="009532E6">
        <w:rPr>
          <w:sz w:val="28"/>
          <w:szCs w:val="28"/>
        </w:rPr>
        <w:t>whether a student will likely remain in special education un</w:t>
      </w:r>
      <w:r w:rsidR="00F417D7">
        <w:rPr>
          <w:sz w:val="28"/>
          <w:szCs w:val="28"/>
        </w:rPr>
        <w:t>til graduation or age 21.  Some</w:t>
      </w:r>
      <w:r w:rsidR="009532E6">
        <w:rPr>
          <w:sz w:val="28"/>
          <w:szCs w:val="28"/>
        </w:rPr>
        <w:t xml:space="preserve"> students m</w:t>
      </w:r>
      <w:r w:rsidR="004A34CD">
        <w:rPr>
          <w:sz w:val="28"/>
          <w:szCs w:val="28"/>
        </w:rPr>
        <w:t xml:space="preserve">ay require one extra year. </w:t>
      </w:r>
      <w:r w:rsidR="00F417D7">
        <w:rPr>
          <w:sz w:val="28"/>
          <w:szCs w:val="28"/>
        </w:rPr>
        <w:t>Others</w:t>
      </w:r>
      <w:r w:rsidR="009532E6">
        <w:rPr>
          <w:sz w:val="28"/>
          <w:szCs w:val="28"/>
        </w:rPr>
        <w:t xml:space="preserve"> may be ready to exit in high school upon demonstrating their ability to succeed without special education support.  </w:t>
      </w:r>
    </w:p>
    <w:p w:rsidR="00314581" w:rsidRDefault="00314581" w:rsidP="00314581">
      <w:pPr>
        <w:ind w:left="720"/>
        <w:rPr>
          <w:sz w:val="28"/>
          <w:szCs w:val="28"/>
          <w:u w:val="single"/>
        </w:rPr>
      </w:pPr>
    </w:p>
    <w:p w:rsidR="00314581" w:rsidRPr="00314581" w:rsidRDefault="009532E6" w:rsidP="00314581">
      <w:pPr>
        <w:tabs>
          <w:tab w:val="left" w:pos="0"/>
        </w:tabs>
        <w:rPr>
          <w:sz w:val="28"/>
          <w:szCs w:val="28"/>
          <w:u w:val="single"/>
        </w:rPr>
      </w:pPr>
      <w:r>
        <w:rPr>
          <w:sz w:val="28"/>
          <w:szCs w:val="28"/>
          <w:u w:val="single"/>
        </w:rPr>
        <w:t xml:space="preserve">Proposed </w:t>
      </w:r>
      <w:r w:rsidR="00314581" w:rsidRPr="00314581">
        <w:rPr>
          <w:sz w:val="28"/>
          <w:szCs w:val="28"/>
          <w:u w:val="single"/>
        </w:rPr>
        <w:t>Transition Goal</w:t>
      </w:r>
    </w:p>
    <w:p w:rsidR="00314581" w:rsidRDefault="00314581" w:rsidP="00314581">
      <w:pPr>
        <w:tabs>
          <w:tab w:val="left" w:pos="0"/>
        </w:tabs>
        <w:ind w:firstLine="720"/>
        <w:rPr>
          <w:sz w:val="28"/>
          <w:szCs w:val="28"/>
        </w:rPr>
      </w:pPr>
    </w:p>
    <w:p w:rsidR="004C1C99" w:rsidRDefault="004C1C99" w:rsidP="00314581">
      <w:pPr>
        <w:rPr>
          <w:sz w:val="28"/>
          <w:szCs w:val="28"/>
        </w:rPr>
      </w:pPr>
      <w:r>
        <w:rPr>
          <w:sz w:val="28"/>
          <w:szCs w:val="28"/>
        </w:rPr>
        <w:t>The transition goal that is developed during the student’s 8</w:t>
      </w:r>
      <w:r w:rsidRPr="004C1C99">
        <w:rPr>
          <w:sz w:val="28"/>
          <w:szCs w:val="28"/>
          <w:vertAlign w:val="superscript"/>
        </w:rPr>
        <w:t>th</w:t>
      </w:r>
      <w:r>
        <w:rPr>
          <w:sz w:val="28"/>
          <w:szCs w:val="28"/>
        </w:rPr>
        <w:t xml:space="preserve"> grade year will be implemented during his/her freshman year of high school.  </w:t>
      </w:r>
    </w:p>
    <w:p w:rsidR="004C1C99" w:rsidRDefault="004C1C99" w:rsidP="00314581">
      <w:pPr>
        <w:rPr>
          <w:sz w:val="28"/>
          <w:szCs w:val="28"/>
        </w:rPr>
      </w:pPr>
    </w:p>
    <w:p w:rsidR="004C1C99" w:rsidRDefault="00314581" w:rsidP="00314581">
      <w:pPr>
        <w:rPr>
          <w:sz w:val="28"/>
          <w:szCs w:val="28"/>
        </w:rPr>
      </w:pPr>
      <w:r>
        <w:rPr>
          <w:sz w:val="28"/>
          <w:szCs w:val="28"/>
        </w:rPr>
        <w:t xml:space="preserve">Transition Goals will focus on </w:t>
      </w:r>
      <w:r w:rsidR="004C1C99">
        <w:rPr>
          <w:sz w:val="28"/>
          <w:szCs w:val="28"/>
        </w:rPr>
        <w:t xml:space="preserve">the student’s move from </w:t>
      </w:r>
      <w:r w:rsidR="004A34CD">
        <w:rPr>
          <w:sz w:val="28"/>
          <w:szCs w:val="28"/>
        </w:rPr>
        <w:t>middle to high school</w:t>
      </w:r>
      <w:r w:rsidR="004C1C99">
        <w:rPr>
          <w:sz w:val="28"/>
          <w:szCs w:val="28"/>
        </w:rPr>
        <w:t xml:space="preserve">. </w:t>
      </w:r>
    </w:p>
    <w:p w:rsidR="004C1C99" w:rsidRDefault="004C1C99" w:rsidP="00314581">
      <w:pPr>
        <w:rPr>
          <w:sz w:val="28"/>
          <w:szCs w:val="28"/>
        </w:rPr>
      </w:pPr>
    </w:p>
    <w:p w:rsidR="00D638F0" w:rsidRPr="00D638F0" w:rsidRDefault="00D638F0" w:rsidP="00314581">
      <w:pPr>
        <w:rPr>
          <w:sz w:val="28"/>
          <w:szCs w:val="28"/>
          <w:u w:val="single"/>
        </w:rPr>
      </w:pPr>
      <w:r w:rsidRPr="00D638F0">
        <w:rPr>
          <w:sz w:val="28"/>
          <w:szCs w:val="28"/>
          <w:u w:val="single"/>
        </w:rPr>
        <w:t>Education/Training goals</w:t>
      </w:r>
    </w:p>
    <w:p w:rsidR="005F6811" w:rsidRDefault="005F6811" w:rsidP="00314581">
      <w:pPr>
        <w:rPr>
          <w:sz w:val="28"/>
          <w:szCs w:val="28"/>
        </w:rPr>
      </w:pPr>
    </w:p>
    <w:p w:rsidR="006F4EE7" w:rsidRPr="0064286A" w:rsidRDefault="00AF76F1" w:rsidP="00314581">
      <w:pPr>
        <w:rPr>
          <w:b/>
          <w:sz w:val="28"/>
          <w:szCs w:val="28"/>
        </w:rPr>
      </w:pPr>
      <w:r w:rsidRPr="0064286A">
        <w:rPr>
          <w:b/>
          <w:sz w:val="28"/>
          <w:szCs w:val="28"/>
        </w:rPr>
        <w:t>Goal</w:t>
      </w:r>
      <w:r w:rsidR="000D159D">
        <w:rPr>
          <w:b/>
          <w:sz w:val="28"/>
          <w:szCs w:val="28"/>
        </w:rPr>
        <w:t xml:space="preserve"> 1</w:t>
      </w:r>
      <w:r w:rsidRPr="0064286A">
        <w:rPr>
          <w:b/>
          <w:sz w:val="28"/>
          <w:szCs w:val="28"/>
        </w:rPr>
        <w:t>:  The student</w:t>
      </w:r>
      <w:r w:rsidR="004C1C99" w:rsidRPr="0064286A">
        <w:rPr>
          <w:b/>
          <w:sz w:val="28"/>
          <w:szCs w:val="28"/>
        </w:rPr>
        <w:t xml:space="preserve"> will </w:t>
      </w:r>
      <w:r w:rsidR="006F4EE7" w:rsidRPr="0064286A">
        <w:rPr>
          <w:b/>
          <w:sz w:val="28"/>
          <w:szCs w:val="28"/>
        </w:rPr>
        <w:t xml:space="preserve">continue to </w:t>
      </w:r>
      <w:r w:rsidR="004C1C99" w:rsidRPr="0064286A">
        <w:rPr>
          <w:b/>
          <w:sz w:val="28"/>
          <w:szCs w:val="28"/>
        </w:rPr>
        <w:t>increase his</w:t>
      </w:r>
      <w:r w:rsidRPr="0064286A">
        <w:rPr>
          <w:b/>
          <w:sz w:val="28"/>
          <w:szCs w:val="28"/>
        </w:rPr>
        <w:t>/her</w:t>
      </w:r>
      <w:r w:rsidR="004C1C99" w:rsidRPr="0064286A">
        <w:rPr>
          <w:b/>
          <w:sz w:val="28"/>
          <w:szCs w:val="28"/>
        </w:rPr>
        <w:t xml:space="preserve"> involvement in his</w:t>
      </w:r>
      <w:r w:rsidRPr="0064286A">
        <w:rPr>
          <w:b/>
          <w:sz w:val="28"/>
          <w:szCs w:val="28"/>
        </w:rPr>
        <w:t>/her</w:t>
      </w:r>
      <w:r w:rsidR="004C1C99" w:rsidRPr="0064286A">
        <w:rPr>
          <w:b/>
          <w:sz w:val="28"/>
          <w:szCs w:val="28"/>
        </w:rPr>
        <w:t xml:space="preserve"> educational program</w:t>
      </w:r>
      <w:r w:rsidR="006F4EE7" w:rsidRPr="0064286A">
        <w:rPr>
          <w:b/>
          <w:sz w:val="28"/>
          <w:szCs w:val="28"/>
        </w:rPr>
        <w:t xml:space="preserve"> as evidenced by the following:</w:t>
      </w:r>
    </w:p>
    <w:p w:rsidR="006F4EE7" w:rsidRDefault="006F4EE7" w:rsidP="00314581">
      <w:pPr>
        <w:rPr>
          <w:sz w:val="28"/>
          <w:szCs w:val="28"/>
        </w:rPr>
      </w:pPr>
    </w:p>
    <w:p w:rsidR="00DF5A73" w:rsidRPr="00DF5A73" w:rsidRDefault="00314581" w:rsidP="00314581">
      <w:pPr>
        <w:rPr>
          <w:sz w:val="28"/>
          <w:szCs w:val="28"/>
        </w:rPr>
      </w:pPr>
      <w:r>
        <w:rPr>
          <w:sz w:val="28"/>
          <w:szCs w:val="28"/>
        </w:rPr>
        <w:t xml:space="preserve">Obj:  </w:t>
      </w:r>
      <w:r w:rsidR="00AF76F1">
        <w:rPr>
          <w:sz w:val="28"/>
          <w:szCs w:val="28"/>
        </w:rPr>
        <w:t>The student</w:t>
      </w:r>
      <w:r w:rsidR="00DF5A73" w:rsidRPr="00DF5A73">
        <w:rPr>
          <w:sz w:val="28"/>
          <w:szCs w:val="28"/>
        </w:rPr>
        <w:t xml:space="preserve"> will express his</w:t>
      </w:r>
      <w:r w:rsidR="00AF76F1">
        <w:rPr>
          <w:sz w:val="28"/>
          <w:szCs w:val="28"/>
        </w:rPr>
        <w:t>/her</w:t>
      </w:r>
      <w:r w:rsidR="00DF5A73" w:rsidRPr="00DF5A73">
        <w:rPr>
          <w:sz w:val="28"/>
          <w:szCs w:val="28"/>
        </w:rPr>
        <w:t xml:space="preserve"> academic interests and preferences as he</w:t>
      </w:r>
      <w:r w:rsidR="00AF76F1">
        <w:rPr>
          <w:sz w:val="28"/>
          <w:szCs w:val="28"/>
        </w:rPr>
        <w:t>/she</w:t>
      </w:r>
      <w:r w:rsidR="00DF5A73" w:rsidRPr="00DF5A73">
        <w:rPr>
          <w:sz w:val="28"/>
          <w:szCs w:val="28"/>
        </w:rPr>
        <w:t xml:space="preserve"> selects</w:t>
      </w:r>
      <w:r w:rsidR="004C1C99">
        <w:rPr>
          <w:sz w:val="28"/>
          <w:szCs w:val="28"/>
        </w:rPr>
        <w:t xml:space="preserve"> high school</w:t>
      </w:r>
      <w:r w:rsidR="006F4EE7">
        <w:rPr>
          <w:sz w:val="28"/>
          <w:szCs w:val="28"/>
        </w:rPr>
        <w:t xml:space="preserve"> courses that meet high school graduation requirements</w:t>
      </w:r>
    </w:p>
    <w:p w:rsidR="00DF5A73" w:rsidRPr="00DF5A73" w:rsidRDefault="00DF5A73" w:rsidP="00DF5A73">
      <w:pPr>
        <w:ind w:left="360"/>
        <w:rPr>
          <w:sz w:val="28"/>
          <w:szCs w:val="28"/>
        </w:rPr>
      </w:pPr>
    </w:p>
    <w:p w:rsidR="00DF5A73" w:rsidRDefault="00314581" w:rsidP="00314581">
      <w:pPr>
        <w:rPr>
          <w:sz w:val="28"/>
          <w:szCs w:val="28"/>
        </w:rPr>
      </w:pPr>
      <w:r>
        <w:rPr>
          <w:sz w:val="28"/>
          <w:szCs w:val="28"/>
        </w:rPr>
        <w:t xml:space="preserve">Obj:  </w:t>
      </w:r>
      <w:r w:rsidR="00AF76F1">
        <w:rPr>
          <w:sz w:val="28"/>
          <w:szCs w:val="28"/>
        </w:rPr>
        <w:t>The student</w:t>
      </w:r>
      <w:r w:rsidR="006F4EE7">
        <w:rPr>
          <w:sz w:val="28"/>
          <w:szCs w:val="28"/>
        </w:rPr>
        <w:t xml:space="preserve"> will identify and</w:t>
      </w:r>
      <w:r w:rsidR="00DF5A73" w:rsidRPr="00DF5A73">
        <w:rPr>
          <w:sz w:val="28"/>
          <w:szCs w:val="28"/>
        </w:rPr>
        <w:t xml:space="preserve"> meet with key staff members who will serve as resources to him</w:t>
      </w:r>
      <w:r w:rsidR="00AF76F1">
        <w:rPr>
          <w:sz w:val="28"/>
          <w:szCs w:val="28"/>
        </w:rPr>
        <w:t>/her</w:t>
      </w:r>
      <w:r w:rsidR="00DF5A73" w:rsidRPr="00DF5A73">
        <w:rPr>
          <w:sz w:val="28"/>
          <w:szCs w:val="28"/>
        </w:rPr>
        <w:t xml:space="preserve"> in the high school setting (e.g. guidan</w:t>
      </w:r>
      <w:r w:rsidR="004A34CD">
        <w:rPr>
          <w:sz w:val="28"/>
          <w:szCs w:val="28"/>
        </w:rPr>
        <w:t>ce counselor, school counselor</w:t>
      </w:r>
      <w:r w:rsidR="00DF5A73" w:rsidRPr="00DF5A73">
        <w:rPr>
          <w:sz w:val="28"/>
          <w:szCs w:val="28"/>
        </w:rPr>
        <w:t>, special education instructor, case manager, etc.)</w:t>
      </w:r>
    </w:p>
    <w:p w:rsidR="004C1C99" w:rsidRDefault="004C1C99" w:rsidP="00314581">
      <w:pPr>
        <w:rPr>
          <w:sz w:val="28"/>
          <w:szCs w:val="28"/>
        </w:rPr>
      </w:pPr>
    </w:p>
    <w:p w:rsidR="004C1C99" w:rsidRDefault="00AF76F1" w:rsidP="00314581">
      <w:pPr>
        <w:rPr>
          <w:sz w:val="28"/>
          <w:szCs w:val="28"/>
        </w:rPr>
      </w:pPr>
      <w:r>
        <w:rPr>
          <w:sz w:val="28"/>
          <w:szCs w:val="28"/>
        </w:rPr>
        <w:t>Obj:  The student</w:t>
      </w:r>
      <w:r w:rsidR="004C1C99">
        <w:rPr>
          <w:sz w:val="28"/>
          <w:szCs w:val="28"/>
        </w:rPr>
        <w:t xml:space="preserve"> will participate in his</w:t>
      </w:r>
      <w:r>
        <w:rPr>
          <w:sz w:val="28"/>
          <w:szCs w:val="28"/>
        </w:rPr>
        <w:t>/her</w:t>
      </w:r>
      <w:r w:rsidR="004C1C99">
        <w:rPr>
          <w:sz w:val="28"/>
          <w:szCs w:val="28"/>
        </w:rPr>
        <w:t xml:space="preserve"> Annual Review PPT meeting</w:t>
      </w:r>
      <w:r w:rsidR="007635F5">
        <w:rPr>
          <w:sz w:val="28"/>
          <w:szCs w:val="28"/>
        </w:rPr>
        <w:t>.</w:t>
      </w:r>
    </w:p>
    <w:p w:rsidR="007635F5" w:rsidRDefault="007635F5" w:rsidP="00314581">
      <w:pPr>
        <w:rPr>
          <w:sz w:val="28"/>
          <w:szCs w:val="28"/>
        </w:rPr>
      </w:pPr>
    </w:p>
    <w:p w:rsidR="007635F5" w:rsidRDefault="007635F5" w:rsidP="007635F5">
      <w:pPr>
        <w:rPr>
          <w:sz w:val="28"/>
          <w:szCs w:val="28"/>
        </w:rPr>
      </w:pPr>
      <w:r>
        <w:rPr>
          <w:sz w:val="28"/>
          <w:szCs w:val="28"/>
        </w:rPr>
        <w:t>Obj: The student will complete and review a transition planning questionnaire that will help him/her define a vision of the future.</w:t>
      </w:r>
    </w:p>
    <w:p w:rsidR="007635F5" w:rsidRPr="00DF5A73" w:rsidRDefault="007635F5" w:rsidP="00314581">
      <w:pPr>
        <w:rPr>
          <w:sz w:val="28"/>
          <w:szCs w:val="28"/>
        </w:rPr>
      </w:pPr>
    </w:p>
    <w:p w:rsidR="00DF5A73" w:rsidRDefault="00DF5A73" w:rsidP="000D159D">
      <w:pPr>
        <w:rPr>
          <w:sz w:val="28"/>
          <w:szCs w:val="28"/>
        </w:rPr>
      </w:pPr>
    </w:p>
    <w:p w:rsidR="000D159D" w:rsidRPr="008F7634" w:rsidRDefault="000D159D" w:rsidP="000D159D">
      <w:pPr>
        <w:rPr>
          <w:b/>
          <w:sz w:val="28"/>
          <w:szCs w:val="28"/>
        </w:rPr>
      </w:pPr>
      <w:r w:rsidRPr="008F7634">
        <w:rPr>
          <w:b/>
          <w:sz w:val="28"/>
          <w:szCs w:val="28"/>
        </w:rPr>
        <w:t xml:space="preserve">Goal 2:  The student will </w:t>
      </w:r>
      <w:r w:rsidR="008F7634">
        <w:rPr>
          <w:b/>
          <w:sz w:val="28"/>
          <w:szCs w:val="28"/>
        </w:rPr>
        <w:t xml:space="preserve">demonstrate self-advocacy skills in order to communicate academic and behavioral needs. </w:t>
      </w:r>
    </w:p>
    <w:p w:rsidR="000D159D" w:rsidRDefault="000D159D" w:rsidP="000D159D">
      <w:pPr>
        <w:rPr>
          <w:sz w:val="28"/>
          <w:szCs w:val="28"/>
        </w:rPr>
      </w:pPr>
    </w:p>
    <w:p w:rsidR="000D159D" w:rsidRDefault="000D159D" w:rsidP="000D159D">
      <w:pPr>
        <w:rPr>
          <w:sz w:val="28"/>
          <w:szCs w:val="28"/>
        </w:rPr>
      </w:pPr>
      <w:r>
        <w:rPr>
          <w:sz w:val="28"/>
          <w:szCs w:val="28"/>
        </w:rPr>
        <w:t>Obj:  The student will receive and review a copy of an Educational Journey from Self Discovery to Advocacy</w:t>
      </w:r>
      <w:r w:rsidR="00BC1802">
        <w:rPr>
          <w:sz w:val="28"/>
          <w:szCs w:val="28"/>
        </w:rPr>
        <w:t>.</w:t>
      </w:r>
    </w:p>
    <w:p w:rsidR="000D159D" w:rsidRDefault="000D159D" w:rsidP="000D159D">
      <w:pPr>
        <w:rPr>
          <w:sz w:val="28"/>
          <w:szCs w:val="28"/>
        </w:rPr>
      </w:pPr>
    </w:p>
    <w:p w:rsidR="000D159D" w:rsidRDefault="000D159D" w:rsidP="000D159D">
      <w:pPr>
        <w:rPr>
          <w:sz w:val="28"/>
          <w:szCs w:val="28"/>
        </w:rPr>
      </w:pPr>
      <w:r>
        <w:rPr>
          <w:sz w:val="28"/>
          <w:szCs w:val="28"/>
        </w:rPr>
        <w:t>Obj:  Student w</w:t>
      </w:r>
      <w:r w:rsidR="00BC1802">
        <w:rPr>
          <w:sz w:val="28"/>
          <w:szCs w:val="28"/>
        </w:rPr>
        <w:t xml:space="preserve">ill develop a self-advocacy plan as described in the Educational Journey from Self Discovery to Advocacy. </w:t>
      </w:r>
    </w:p>
    <w:p w:rsidR="000D159D" w:rsidRDefault="000D159D" w:rsidP="000D159D">
      <w:pPr>
        <w:rPr>
          <w:sz w:val="28"/>
          <w:szCs w:val="28"/>
        </w:rPr>
      </w:pPr>
    </w:p>
    <w:p w:rsidR="000D159D" w:rsidRDefault="000D159D" w:rsidP="000D159D">
      <w:pPr>
        <w:rPr>
          <w:sz w:val="28"/>
          <w:szCs w:val="28"/>
        </w:rPr>
      </w:pPr>
      <w:r>
        <w:rPr>
          <w:sz w:val="28"/>
          <w:szCs w:val="28"/>
        </w:rPr>
        <w:t xml:space="preserve">Obj:  Student will identify </w:t>
      </w:r>
      <w:r w:rsidR="008F7634">
        <w:rPr>
          <w:sz w:val="28"/>
          <w:szCs w:val="28"/>
        </w:rPr>
        <w:t xml:space="preserve">any accommodations and/or </w:t>
      </w:r>
      <w:r>
        <w:rPr>
          <w:sz w:val="28"/>
          <w:szCs w:val="28"/>
        </w:rPr>
        <w:t>modifications that assist him/her in school</w:t>
      </w:r>
      <w:r w:rsidR="008F7634">
        <w:rPr>
          <w:sz w:val="28"/>
          <w:szCs w:val="28"/>
        </w:rPr>
        <w:t>.</w:t>
      </w:r>
    </w:p>
    <w:p w:rsidR="000D159D" w:rsidRDefault="000D159D" w:rsidP="000D159D">
      <w:pPr>
        <w:rPr>
          <w:sz w:val="28"/>
          <w:szCs w:val="28"/>
        </w:rPr>
      </w:pPr>
    </w:p>
    <w:p w:rsidR="000D159D" w:rsidRDefault="000D159D" w:rsidP="000D159D">
      <w:pPr>
        <w:rPr>
          <w:sz w:val="28"/>
          <w:szCs w:val="28"/>
        </w:rPr>
      </w:pPr>
      <w:r>
        <w:rPr>
          <w:sz w:val="28"/>
          <w:szCs w:val="28"/>
        </w:rPr>
        <w:t>Obj:  Student will identify when/where/and to whom he/she should disclose information related to his/her disability</w:t>
      </w:r>
    </w:p>
    <w:p w:rsidR="000D159D" w:rsidRDefault="000D159D" w:rsidP="000D159D">
      <w:pPr>
        <w:rPr>
          <w:sz w:val="28"/>
          <w:szCs w:val="28"/>
        </w:rPr>
      </w:pPr>
    </w:p>
    <w:p w:rsidR="004A34CD" w:rsidRDefault="004A34CD" w:rsidP="000D159D">
      <w:pPr>
        <w:rPr>
          <w:sz w:val="28"/>
          <w:szCs w:val="28"/>
        </w:rPr>
      </w:pPr>
    </w:p>
    <w:p w:rsidR="004A34CD" w:rsidRDefault="004A34CD" w:rsidP="000D159D">
      <w:pPr>
        <w:rPr>
          <w:sz w:val="28"/>
          <w:szCs w:val="28"/>
        </w:rPr>
      </w:pPr>
    </w:p>
    <w:p w:rsidR="004A34CD" w:rsidRDefault="004A34CD" w:rsidP="000D159D">
      <w:pPr>
        <w:rPr>
          <w:sz w:val="28"/>
          <w:szCs w:val="28"/>
        </w:rPr>
      </w:pPr>
    </w:p>
    <w:p w:rsidR="004A34CD" w:rsidRDefault="004A34CD" w:rsidP="000D159D">
      <w:pPr>
        <w:rPr>
          <w:sz w:val="28"/>
          <w:szCs w:val="28"/>
        </w:rPr>
      </w:pPr>
    </w:p>
    <w:p w:rsidR="004A34CD" w:rsidRDefault="004A34CD" w:rsidP="000D159D">
      <w:pPr>
        <w:rPr>
          <w:sz w:val="28"/>
          <w:szCs w:val="28"/>
        </w:rPr>
      </w:pPr>
    </w:p>
    <w:p w:rsidR="004A34CD" w:rsidRDefault="004A34CD" w:rsidP="000D159D">
      <w:pPr>
        <w:rPr>
          <w:sz w:val="28"/>
          <w:szCs w:val="28"/>
        </w:rPr>
      </w:pPr>
    </w:p>
    <w:p w:rsidR="004A34CD" w:rsidRDefault="004A34CD" w:rsidP="000D159D">
      <w:pPr>
        <w:rPr>
          <w:sz w:val="28"/>
          <w:szCs w:val="28"/>
        </w:rPr>
      </w:pPr>
    </w:p>
    <w:p w:rsidR="004A34CD" w:rsidRDefault="004A34CD" w:rsidP="000D159D">
      <w:pPr>
        <w:rPr>
          <w:sz w:val="28"/>
          <w:szCs w:val="28"/>
        </w:rPr>
      </w:pPr>
    </w:p>
    <w:p w:rsidR="004A34CD" w:rsidRDefault="004A34CD" w:rsidP="000D159D">
      <w:pPr>
        <w:rPr>
          <w:sz w:val="28"/>
          <w:szCs w:val="28"/>
        </w:rPr>
      </w:pPr>
    </w:p>
    <w:p w:rsidR="004A34CD" w:rsidRDefault="004A34CD" w:rsidP="000D159D">
      <w:pPr>
        <w:rPr>
          <w:sz w:val="28"/>
          <w:szCs w:val="28"/>
        </w:rPr>
      </w:pPr>
    </w:p>
    <w:p w:rsidR="004A34CD" w:rsidRDefault="004A34CD" w:rsidP="000D159D">
      <w:pPr>
        <w:rPr>
          <w:sz w:val="28"/>
          <w:szCs w:val="28"/>
        </w:rPr>
      </w:pPr>
    </w:p>
    <w:p w:rsidR="004A34CD" w:rsidRDefault="004A34CD" w:rsidP="000D159D">
      <w:pPr>
        <w:rPr>
          <w:sz w:val="28"/>
          <w:szCs w:val="28"/>
        </w:rPr>
      </w:pPr>
    </w:p>
    <w:p w:rsidR="004A34CD" w:rsidRDefault="004A34CD" w:rsidP="000D159D">
      <w:pPr>
        <w:rPr>
          <w:sz w:val="28"/>
          <w:szCs w:val="28"/>
        </w:rPr>
      </w:pPr>
    </w:p>
    <w:p w:rsidR="004A34CD" w:rsidRDefault="004A34CD" w:rsidP="000D159D">
      <w:pPr>
        <w:rPr>
          <w:sz w:val="28"/>
          <w:szCs w:val="28"/>
        </w:rPr>
      </w:pPr>
    </w:p>
    <w:p w:rsidR="004A34CD" w:rsidRDefault="004A34CD" w:rsidP="000D159D">
      <w:pPr>
        <w:rPr>
          <w:sz w:val="28"/>
          <w:szCs w:val="28"/>
        </w:rPr>
      </w:pPr>
    </w:p>
    <w:p w:rsidR="004A34CD" w:rsidRDefault="004A34CD" w:rsidP="000D159D">
      <w:pPr>
        <w:rPr>
          <w:sz w:val="28"/>
          <w:szCs w:val="28"/>
        </w:rPr>
      </w:pPr>
    </w:p>
    <w:p w:rsidR="004A34CD" w:rsidRDefault="004A34CD" w:rsidP="000D159D">
      <w:pPr>
        <w:rPr>
          <w:sz w:val="28"/>
          <w:szCs w:val="28"/>
        </w:rPr>
      </w:pPr>
    </w:p>
    <w:p w:rsidR="004A34CD" w:rsidRDefault="004A34CD" w:rsidP="000D159D">
      <w:pPr>
        <w:rPr>
          <w:sz w:val="28"/>
          <w:szCs w:val="28"/>
        </w:rPr>
      </w:pPr>
    </w:p>
    <w:p w:rsidR="004A34CD" w:rsidRDefault="004A34CD" w:rsidP="000D159D">
      <w:pPr>
        <w:rPr>
          <w:sz w:val="28"/>
          <w:szCs w:val="28"/>
        </w:rPr>
      </w:pPr>
    </w:p>
    <w:p w:rsidR="004A34CD" w:rsidRDefault="004A34CD" w:rsidP="000D159D">
      <w:pPr>
        <w:rPr>
          <w:sz w:val="28"/>
          <w:szCs w:val="28"/>
        </w:rPr>
      </w:pPr>
    </w:p>
    <w:p w:rsidR="004A34CD" w:rsidRDefault="004A34CD" w:rsidP="000D159D">
      <w:pPr>
        <w:rPr>
          <w:sz w:val="28"/>
          <w:szCs w:val="28"/>
        </w:rPr>
      </w:pPr>
    </w:p>
    <w:p w:rsidR="006F4EE7" w:rsidRPr="0012174B" w:rsidRDefault="006F4EE7" w:rsidP="000D159D">
      <w:pPr>
        <w:jc w:val="center"/>
        <w:rPr>
          <w:sz w:val="52"/>
          <w:szCs w:val="52"/>
        </w:rPr>
      </w:pPr>
      <w:r w:rsidRPr="0012174B">
        <w:rPr>
          <w:sz w:val="52"/>
          <w:szCs w:val="52"/>
        </w:rPr>
        <w:lastRenderedPageBreak/>
        <w:t>TRANSITION PLANNING</w:t>
      </w:r>
    </w:p>
    <w:p w:rsidR="006F4EE7" w:rsidRDefault="006F4EE7" w:rsidP="006F4EE7">
      <w:pPr>
        <w:ind w:left="360"/>
        <w:jc w:val="center"/>
        <w:rPr>
          <w:sz w:val="52"/>
          <w:szCs w:val="52"/>
        </w:rPr>
      </w:pPr>
    </w:p>
    <w:p w:rsidR="006F4EE7" w:rsidRDefault="006F4EE7" w:rsidP="006F4EE7">
      <w:pPr>
        <w:ind w:left="360"/>
        <w:jc w:val="center"/>
        <w:rPr>
          <w:sz w:val="52"/>
          <w:szCs w:val="52"/>
        </w:rPr>
      </w:pPr>
      <w:r w:rsidRPr="0012174B">
        <w:rPr>
          <w:sz w:val="52"/>
          <w:szCs w:val="52"/>
        </w:rPr>
        <w:t xml:space="preserve">For </w:t>
      </w:r>
    </w:p>
    <w:p w:rsidR="006F4EE7" w:rsidRDefault="006F4EE7" w:rsidP="006F4EE7">
      <w:pPr>
        <w:ind w:left="360"/>
        <w:jc w:val="center"/>
        <w:rPr>
          <w:sz w:val="52"/>
          <w:szCs w:val="52"/>
        </w:rPr>
      </w:pPr>
    </w:p>
    <w:p w:rsidR="006F4EE7" w:rsidRDefault="006F4EE7" w:rsidP="006F4EE7">
      <w:pPr>
        <w:ind w:left="360"/>
        <w:jc w:val="center"/>
        <w:rPr>
          <w:sz w:val="52"/>
          <w:szCs w:val="52"/>
        </w:rPr>
      </w:pPr>
      <w:r>
        <w:rPr>
          <w:sz w:val="52"/>
          <w:szCs w:val="52"/>
        </w:rPr>
        <w:t>9</w:t>
      </w:r>
      <w:r w:rsidRPr="0012174B">
        <w:rPr>
          <w:sz w:val="52"/>
          <w:szCs w:val="52"/>
          <w:vertAlign w:val="superscript"/>
        </w:rPr>
        <w:t>th</w:t>
      </w:r>
      <w:r w:rsidRPr="0012174B">
        <w:rPr>
          <w:sz w:val="52"/>
          <w:szCs w:val="52"/>
        </w:rPr>
        <w:t xml:space="preserve"> Grade Students</w:t>
      </w:r>
      <w:r>
        <w:rPr>
          <w:sz w:val="52"/>
          <w:szCs w:val="52"/>
        </w:rPr>
        <w:t xml:space="preserve"> at </w:t>
      </w:r>
      <w:r w:rsidR="00D638F0">
        <w:rPr>
          <w:sz w:val="52"/>
          <w:szCs w:val="52"/>
        </w:rPr>
        <w:t>Westbrook</w:t>
      </w:r>
    </w:p>
    <w:p w:rsidR="006F4EE7" w:rsidRDefault="006F4EE7" w:rsidP="006F4EE7">
      <w:pPr>
        <w:ind w:left="360"/>
        <w:jc w:val="center"/>
        <w:rPr>
          <w:sz w:val="52"/>
          <w:szCs w:val="52"/>
        </w:rPr>
      </w:pPr>
    </w:p>
    <w:p w:rsidR="006F4EE7" w:rsidRDefault="006F4EE7" w:rsidP="006F4EE7">
      <w:pPr>
        <w:ind w:left="360"/>
        <w:jc w:val="center"/>
        <w:rPr>
          <w:sz w:val="52"/>
          <w:szCs w:val="52"/>
        </w:rPr>
      </w:pPr>
    </w:p>
    <w:p w:rsidR="006F4EE7" w:rsidRDefault="009E0175" w:rsidP="006F4EE7">
      <w:pPr>
        <w:ind w:left="360"/>
        <w:jc w:val="center"/>
        <w:rPr>
          <w:sz w:val="52"/>
          <w:szCs w:val="52"/>
        </w:rPr>
      </w:pPr>
      <w:r>
        <w:rPr>
          <w:noProof/>
          <w:sz w:val="28"/>
          <w:szCs w:val="28"/>
          <w:lang w:bidi="ar-SA"/>
        </w:rPr>
        <w:drawing>
          <wp:inline distT="0" distB="0" distL="0" distR="0">
            <wp:extent cx="3891280" cy="3891280"/>
            <wp:effectExtent l="19050" t="0" r="0" b="0"/>
            <wp:docPr id="6" name="Picture 6" descr="MPj04277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277090000[1]"/>
                    <pic:cNvPicPr>
                      <a:picLocks noChangeAspect="1" noChangeArrowheads="1"/>
                    </pic:cNvPicPr>
                  </pic:nvPicPr>
                  <pic:blipFill>
                    <a:blip r:embed="rId9" cstate="print"/>
                    <a:srcRect/>
                    <a:stretch>
                      <a:fillRect/>
                    </a:stretch>
                  </pic:blipFill>
                  <pic:spPr bwMode="auto">
                    <a:xfrm>
                      <a:off x="0" y="0"/>
                      <a:ext cx="3891280" cy="3891280"/>
                    </a:xfrm>
                    <a:prstGeom prst="rect">
                      <a:avLst/>
                    </a:prstGeom>
                    <a:noFill/>
                    <a:ln w="9525">
                      <a:noFill/>
                      <a:miter lim="800000"/>
                      <a:headEnd/>
                      <a:tailEnd/>
                    </a:ln>
                  </pic:spPr>
                </pic:pic>
              </a:graphicData>
            </a:graphic>
          </wp:inline>
        </w:drawing>
      </w:r>
    </w:p>
    <w:p w:rsidR="006F4EE7" w:rsidRDefault="006F4EE7" w:rsidP="006F4EE7">
      <w:pPr>
        <w:ind w:left="360"/>
        <w:jc w:val="center"/>
        <w:rPr>
          <w:sz w:val="52"/>
          <w:szCs w:val="52"/>
        </w:rPr>
      </w:pPr>
    </w:p>
    <w:p w:rsidR="006F4EE7" w:rsidRDefault="006F4EE7" w:rsidP="006F4EE7">
      <w:pPr>
        <w:ind w:left="360"/>
        <w:jc w:val="center"/>
        <w:rPr>
          <w:sz w:val="52"/>
          <w:szCs w:val="52"/>
        </w:rPr>
      </w:pPr>
    </w:p>
    <w:p w:rsidR="00CA3E53" w:rsidRDefault="00CA3E53" w:rsidP="00DF5A73">
      <w:pPr>
        <w:rPr>
          <w:sz w:val="52"/>
          <w:szCs w:val="52"/>
        </w:rPr>
      </w:pPr>
    </w:p>
    <w:p w:rsidR="006F2EB7" w:rsidRDefault="006F2EB7" w:rsidP="001F012A">
      <w:pPr>
        <w:jc w:val="center"/>
        <w:rPr>
          <w:b/>
          <w:sz w:val="28"/>
          <w:szCs w:val="28"/>
        </w:rPr>
      </w:pPr>
    </w:p>
    <w:p w:rsidR="001F012A" w:rsidRPr="001F012A" w:rsidRDefault="001F012A" w:rsidP="001F012A">
      <w:pPr>
        <w:jc w:val="center"/>
        <w:rPr>
          <w:b/>
          <w:sz w:val="28"/>
          <w:szCs w:val="28"/>
        </w:rPr>
      </w:pPr>
      <w:r w:rsidRPr="001F012A">
        <w:rPr>
          <w:b/>
          <w:sz w:val="28"/>
          <w:szCs w:val="28"/>
        </w:rPr>
        <w:lastRenderedPageBreak/>
        <w:t>NINTH GRADE</w:t>
      </w:r>
    </w:p>
    <w:p w:rsidR="001F012A" w:rsidRDefault="001F012A" w:rsidP="00DF5A73">
      <w:pPr>
        <w:rPr>
          <w:sz w:val="28"/>
          <w:szCs w:val="28"/>
        </w:rPr>
      </w:pPr>
    </w:p>
    <w:p w:rsidR="00094BDA" w:rsidRDefault="00094BDA" w:rsidP="00DF5A73">
      <w:pPr>
        <w:rPr>
          <w:sz w:val="28"/>
          <w:szCs w:val="28"/>
        </w:rPr>
      </w:pPr>
      <w:r>
        <w:rPr>
          <w:sz w:val="28"/>
          <w:szCs w:val="28"/>
        </w:rPr>
        <w:t>As previously mentioned, the goal of the student’s 9</w:t>
      </w:r>
      <w:r w:rsidRPr="00094BDA">
        <w:rPr>
          <w:sz w:val="28"/>
          <w:szCs w:val="28"/>
          <w:vertAlign w:val="superscript"/>
        </w:rPr>
        <w:t>th</w:t>
      </w:r>
      <w:r>
        <w:rPr>
          <w:sz w:val="28"/>
          <w:szCs w:val="28"/>
        </w:rPr>
        <w:t xml:space="preserve"> grade year is for him/her to achieve a successful transition to the high school setting.  </w:t>
      </w:r>
      <w:r w:rsidR="00F179B4">
        <w:rPr>
          <w:sz w:val="28"/>
          <w:szCs w:val="28"/>
        </w:rPr>
        <w:t xml:space="preserve">The student will accomplish this by meeting with his/her school counselor and case manager, and becoming familiar with school policies and activities, as well as course offerings and graduation requirements.  In addition, the student will </w:t>
      </w:r>
      <w:r>
        <w:rPr>
          <w:sz w:val="28"/>
          <w:szCs w:val="28"/>
        </w:rPr>
        <w:t>begin to build his/her self-advocacy</w:t>
      </w:r>
      <w:r w:rsidR="00F179B4">
        <w:rPr>
          <w:sz w:val="28"/>
          <w:szCs w:val="28"/>
        </w:rPr>
        <w:t xml:space="preserve"> skills.  He/she will also continue to increase his/her participation in the PPT process.  </w:t>
      </w:r>
    </w:p>
    <w:p w:rsidR="00094BDA" w:rsidRDefault="00094BDA" w:rsidP="00DF5A73">
      <w:pPr>
        <w:rPr>
          <w:sz w:val="28"/>
          <w:szCs w:val="28"/>
        </w:rPr>
      </w:pPr>
    </w:p>
    <w:p w:rsidR="00CA3E53" w:rsidRDefault="00CA3E53" w:rsidP="00DF5A73">
      <w:pPr>
        <w:rPr>
          <w:sz w:val="28"/>
          <w:szCs w:val="28"/>
        </w:rPr>
      </w:pPr>
      <w:r>
        <w:rPr>
          <w:sz w:val="28"/>
          <w:szCs w:val="28"/>
        </w:rPr>
        <w:t>The following will occur</w:t>
      </w:r>
      <w:r w:rsidR="00BE04E5">
        <w:rPr>
          <w:sz w:val="28"/>
          <w:szCs w:val="28"/>
        </w:rPr>
        <w:t xml:space="preserve"> in the Fall semester</w:t>
      </w:r>
      <w:r>
        <w:rPr>
          <w:sz w:val="28"/>
          <w:szCs w:val="28"/>
        </w:rPr>
        <w:t xml:space="preserve">:  </w:t>
      </w:r>
    </w:p>
    <w:p w:rsidR="00CA3E53" w:rsidRDefault="00CA3E53" w:rsidP="00DF5A73">
      <w:pPr>
        <w:rPr>
          <w:sz w:val="28"/>
          <w:szCs w:val="28"/>
        </w:rPr>
      </w:pPr>
    </w:p>
    <w:p w:rsidR="00F179B4" w:rsidRDefault="00F179B4" w:rsidP="00BE04E5">
      <w:pPr>
        <w:numPr>
          <w:ilvl w:val="0"/>
          <w:numId w:val="9"/>
        </w:numPr>
        <w:rPr>
          <w:sz w:val="28"/>
          <w:szCs w:val="28"/>
        </w:rPr>
      </w:pPr>
      <w:r>
        <w:rPr>
          <w:sz w:val="28"/>
          <w:szCs w:val="28"/>
        </w:rPr>
        <w:t xml:space="preserve">Students will receive a copy of their </w:t>
      </w:r>
      <w:r w:rsidR="00D638F0">
        <w:rPr>
          <w:sz w:val="28"/>
          <w:szCs w:val="28"/>
        </w:rPr>
        <w:t>Westbrook</w:t>
      </w:r>
      <w:r>
        <w:rPr>
          <w:sz w:val="28"/>
          <w:szCs w:val="28"/>
        </w:rPr>
        <w:t xml:space="preserve"> student handbooks and review school policies and procedures</w:t>
      </w:r>
    </w:p>
    <w:p w:rsidR="00F179B4" w:rsidRDefault="00F179B4" w:rsidP="00F179B4">
      <w:pPr>
        <w:rPr>
          <w:sz w:val="28"/>
          <w:szCs w:val="28"/>
        </w:rPr>
      </w:pPr>
    </w:p>
    <w:p w:rsidR="00F179B4" w:rsidRDefault="00F179B4" w:rsidP="00BE04E5">
      <w:pPr>
        <w:numPr>
          <w:ilvl w:val="0"/>
          <w:numId w:val="9"/>
        </w:numPr>
        <w:rPr>
          <w:sz w:val="28"/>
          <w:szCs w:val="28"/>
        </w:rPr>
      </w:pPr>
      <w:r>
        <w:rPr>
          <w:sz w:val="28"/>
          <w:szCs w:val="28"/>
        </w:rPr>
        <w:t>Students will meet with their school counselor to discuss course offerings and graduation requirements</w:t>
      </w:r>
    </w:p>
    <w:p w:rsidR="00F179B4" w:rsidRDefault="00F179B4" w:rsidP="00DF5A73">
      <w:pPr>
        <w:rPr>
          <w:sz w:val="28"/>
          <w:szCs w:val="28"/>
        </w:rPr>
      </w:pPr>
    </w:p>
    <w:p w:rsidR="00094BDA" w:rsidRDefault="00CA3E53" w:rsidP="00DF5A73">
      <w:pPr>
        <w:numPr>
          <w:ilvl w:val="0"/>
          <w:numId w:val="9"/>
        </w:numPr>
        <w:rPr>
          <w:sz w:val="28"/>
          <w:szCs w:val="28"/>
        </w:rPr>
      </w:pPr>
      <w:r w:rsidRPr="00BC1802">
        <w:rPr>
          <w:sz w:val="28"/>
          <w:szCs w:val="28"/>
        </w:rPr>
        <w:t xml:space="preserve">Students will </w:t>
      </w:r>
      <w:r w:rsidR="00094BDA" w:rsidRPr="00BC1802">
        <w:rPr>
          <w:sz w:val="28"/>
          <w:szCs w:val="28"/>
        </w:rPr>
        <w:t xml:space="preserve">receive </w:t>
      </w:r>
      <w:r w:rsidR="00DF5A73" w:rsidRPr="00BC1802">
        <w:rPr>
          <w:sz w:val="28"/>
          <w:szCs w:val="28"/>
        </w:rPr>
        <w:t xml:space="preserve">a copy of </w:t>
      </w:r>
      <w:r w:rsidR="000E7712">
        <w:rPr>
          <w:sz w:val="28"/>
          <w:szCs w:val="28"/>
        </w:rPr>
        <w:t>“</w:t>
      </w:r>
      <w:r w:rsidR="00DF5A73" w:rsidRPr="00BC1802">
        <w:rPr>
          <w:sz w:val="28"/>
          <w:szCs w:val="28"/>
        </w:rPr>
        <w:t>An Educational Journey fr</w:t>
      </w:r>
      <w:r w:rsidR="00094BDA" w:rsidRPr="00BC1802">
        <w:rPr>
          <w:sz w:val="28"/>
          <w:szCs w:val="28"/>
        </w:rPr>
        <w:t>om Self Discovery to Advocacy</w:t>
      </w:r>
      <w:r w:rsidR="000E7712">
        <w:rPr>
          <w:sz w:val="28"/>
          <w:szCs w:val="28"/>
        </w:rPr>
        <w:t xml:space="preserve">” (Appendix </w:t>
      </w:r>
      <w:r w:rsidR="00964978">
        <w:rPr>
          <w:sz w:val="28"/>
          <w:szCs w:val="28"/>
        </w:rPr>
        <w:t>IV).</w:t>
      </w:r>
    </w:p>
    <w:p w:rsidR="00BC1802" w:rsidRPr="00BC1802" w:rsidRDefault="00BC1802" w:rsidP="00BC1802">
      <w:pPr>
        <w:rPr>
          <w:sz w:val="28"/>
          <w:szCs w:val="28"/>
        </w:rPr>
      </w:pPr>
    </w:p>
    <w:p w:rsidR="00094BDA" w:rsidRPr="00DF5A73" w:rsidRDefault="00094BDA" w:rsidP="00BE04E5">
      <w:pPr>
        <w:numPr>
          <w:ilvl w:val="0"/>
          <w:numId w:val="9"/>
        </w:numPr>
        <w:rPr>
          <w:sz w:val="28"/>
          <w:szCs w:val="28"/>
        </w:rPr>
      </w:pPr>
      <w:r>
        <w:rPr>
          <w:sz w:val="28"/>
          <w:szCs w:val="28"/>
        </w:rPr>
        <w:t>Students will meet with an assigned special education teacher and</w:t>
      </w:r>
      <w:r w:rsidR="00BC1802">
        <w:rPr>
          <w:sz w:val="28"/>
          <w:szCs w:val="28"/>
        </w:rPr>
        <w:t>/or</w:t>
      </w:r>
      <w:r>
        <w:rPr>
          <w:sz w:val="28"/>
          <w:szCs w:val="28"/>
        </w:rPr>
        <w:t xml:space="preserve"> school counselor to review the contents of An Educational Journey</w:t>
      </w:r>
    </w:p>
    <w:p w:rsidR="00CA3E53" w:rsidRDefault="00CA3E53" w:rsidP="00DF5A73">
      <w:pPr>
        <w:rPr>
          <w:sz w:val="28"/>
          <w:szCs w:val="28"/>
        </w:rPr>
      </w:pPr>
    </w:p>
    <w:p w:rsidR="00F179B4" w:rsidRDefault="00F179B4" w:rsidP="00BE04E5">
      <w:pPr>
        <w:numPr>
          <w:ilvl w:val="0"/>
          <w:numId w:val="9"/>
        </w:numPr>
        <w:rPr>
          <w:sz w:val="28"/>
          <w:szCs w:val="28"/>
        </w:rPr>
      </w:pPr>
      <w:r>
        <w:rPr>
          <w:sz w:val="28"/>
          <w:szCs w:val="28"/>
        </w:rPr>
        <w:t xml:space="preserve">Students will attend an informational session offered in the Resource Room (or similar) that identifies available extracurricular activities.  </w:t>
      </w:r>
    </w:p>
    <w:p w:rsidR="00F179B4" w:rsidRDefault="00F179B4" w:rsidP="00DF5A73">
      <w:pPr>
        <w:rPr>
          <w:sz w:val="28"/>
          <w:szCs w:val="28"/>
        </w:rPr>
      </w:pPr>
    </w:p>
    <w:p w:rsidR="00F179B4" w:rsidRDefault="00F179B4" w:rsidP="00DF5A73">
      <w:pPr>
        <w:numPr>
          <w:ilvl w:val="0"/>
          <w:numId w:val="9"/>
        </w:numPr>
        <w:rPr>
          <w:sz w:val="28"/>
          <w:szCs w:val="28"/>
        </w:rPr>
      </w:pPr>
      <w:r w:rsidRPr="00BC1802">
        <w:rPr>
          <w:sz w:val="28"/>
          <w:szCs w:val="28"/>
        </w:rPr>
        <w:t>Students will identify extracurricular activities that might be of interest to them, and obtain information about when and where these activities meet</w:t>
      </w:r>
      <w:r w:rsidR="00BC1802">
        <w:rPr>
          <w:sz w:val="28"/>
          <w:szCs w:val="28"/>
        </w:rPr>
        <w:t>.</w:t>
      </w:r>
    </w:p>
    <w:p w:rsidR="00BC1802" w:rsidRPr="00BC1802" w:rsidRDefault="00BC1802" w:rsidP="00BC1802">
      <w:pPr>
        <w:rPr>
          <w:sz w:val="28"/>
          <w:szCs w:val="28"/>
        </w:rPr>
      </w:pPr>
    </w:p>
    <w:p w:rsidR="00F179B4" w:rsidRDefault="00BC1802" w:rsidP="00BE04E5">
      <w:pPr>
        <w:numPr>
          <w:ilvl w:val="0"/>
          <w:numId w:val="9"/>
        </w:numPr>
        <w:rPr>
          <w:sz w:val="28"/>
          <w:szCs w:val="28"/>
        </w:rPr>
      </w:pPr>
      <w:r>
        <w:rPr>
          <w:sz w:val="28"/>
          <w:szCs w:val="28"/>
        </w:rPr>
        <w:t xml:space="preserve">Students will meet with their case managers, tutors, and guidance counselor. </w:t>
      </w:r>
    </w:p>
    <w:p w:rsidR="00BC1802" w:rsidRDefault="00BC1802" w:rsidP="00BC1802">
      <w:pPr>
        <w:pStyle w:val="ListParagraph"/>
        <w:rPr>
          <w:sz w:val="28"/>
          <w:szCs w:val="28"/>
        </w:rPr>
      </w:pPr>
    </w:p>
    <w:p w:rsidR="00BC1802" w:rsidRDefault="00BC1802" w:rsidP="00BE04E5">
      <w:pPr>
        <w:numPr>
          <w:ilvl w:val="0"/>
          <w:numId w:val="9"/>
        </w:numPr>
        <w:rPr>
          <w:sz w:val="28"/>
          <w:szCs w:val="28"/>
        </w:rPr>
      </w:pPr>
      <w:r>
        <w:rPr>
          <w:sz w:val="28"/>
          <w:szCs w:val="28"/>
        </w:rPr>
        <w:t>Students will take Game Play Survey and Career Interest Profile on Naviance.</w:t>
      </w:r>
    </w:p>
    <w:p w:rsidR="00BC1802" w:rsidRDefault="00BC1802" w:rsidP="00BC1802">
      <w:pPr>
        <w:pStyle w:val="ListParagraph"/>
        <w:rPr>
          <w:sz w:val="28"/>
          <w:szCs w:val="28"/>
        </w:rPr>
      </w:pPr>
    </w:p>
    <w:p w:rsidR="00BC1802" w:rsidRDefault="00BC1802" w:rsidP="00BE04E5">
      <w:pPr>
        <w:numPr>
          <w:ilvl w:val="0"/>
          <w:numId w:val="9"/>
        </w:numPr>
        <w:rPr>
          <w:sz w:val="28"/>
          <w:szCs w:val="28"/>
        </w:rPr>
      </w:pPr>
      <w:r>
        <w:rPr>
          <w:sz w:val="28"/>
          <w:szCs w:val="28"/>
        </w:rPr>
        <w:lastRenderedPageBreak/>
        <w:t>The case manger that students have in 9</w:t>
      </w:r>
      <w:r w:rsidRPr="00BC1802">
        <w:rPr>
          <w:sz w:val="28"/>
          <w:szCs w:val="28"/>
          <w:vertAlign w:val="superscript"/>
        </w:rPr>
        <w:t>th</w:t>
      </w:r>
      <w:r>
        <w:rPr>
          <w:sz w:val="28"/>
          <w:szCs w:val="28"/>
        </w:rPr>
        <w:t xml:space="preserve"> grade will work with them through the students four years in high school. </w:t>
      </w:r>
    </w:p>
    <w:p w:rsidR="000D159D" w:rsidRDefault="000D159D" w:rsidP="000D159D">
      <w:pPr>
        <w:rPr>
          <w:sz w:val="28"/>
          <w:szCs w:val="28"/>
        </w:rPr>
      </w:pPr>
    </w:p>
    <w:p w:rsidR="00810B73" w:rsidRDefault="00810B73" w:rsidP="000D159D">
      <w:pPr>
        <w:rPr>
          <w:sz w:val="28"/>
          <w:szCs w:val="28"/>
        </w:rPr>
      </w:pPr>
    </w:p>
    <w:p w:rsidR="00810B73" w:rsidRDefault="00810B73" w:rsidP="000D159D">
      <w:pPr>
        <w:rPr>
          <w:sz w:val="28"/>
          <w:szCs w:val="28"/>
        </w:rPr>
      </w:pPr>
    </w:p>
    <w:p w:rsidR="000D159D" w:rsidRDefault="000D159D" w:rsidP="000D159D">
      <w:pPr>
        <w:rPr>
          <w:sz w:val="28"/>
          <w:szCs w:val="28"/>
        </w:rPr>
      </w:pPr>
      <w:r>
        <w:rPr>
          <w:sz w:val="28"/>
          <w:szCs w:val="28"/>
        </w:rPr>
        <w:t>The following will occur during the Spring semester:</w:t>
      </w:r>
    </w:p>
    <w:p w:rsidR="000D159D" w:rsidRDefault="000D159D" w:rsidP="000D159D">
      <w:pPr>
        <w:rPr>
          <w:sz w:val="28"/>
          <w:szCs w:val="28"/>
        </w:rPr>
      </w:pPr>
    </w:p>
    <w:p w:rsidR="000D159D" w:rsidRDefault="000D159D" w:rsidP="000D159D">
      <w:pPr>
        <w:numPr>
          <w:ilvl w:val="0"/>
          <w:numId w:val="15"/>
        </w:numPr>
        <w:rPr>
          <w:sz w:val="28"/>
          <w:szCs w:val="28"/>
        </w:rPr>
      </w:pPr>
      <w:r w:rsidRPr="007635F5">
        <w:rPr>
          <w:sz w:val="28"/>
          <w:szCs w:val="28"/>
        </w:rPr>
        <w:t xml:space="preserve">Students will develop a self-advocacy plan.  </w:t>
      </w:r>
    </w:p>
    <w:p w:rsidR="007635F5" w:rsidRDefault="007635F5" w:rsidP="007635F5">
      <w:pPr>
        <w:ind w:left="360"/>
        <w:rPr>
          <w:sz w:val="28"/>
          <w:szCs w:val="28"/>
        </w:rPr>
      </w:pPr>
    </w:p>
    <w:p w:rsidR="007635F5" w:rsidRDefault="007635F5" w:rsidP="000D159D">
      <w:pPr>
        <w:numPr>
          <w:ilvl w:val="0"/>
          <w:numId w:val="15"/>
        </w:numPr>
        <w:rPr>
          <w:sz w:val="28"/>
          <w:szCs w:val="28"/>
        </w:rPr>
      </w:pPr>
      <w:r>
        <w:rPr>
          <w:sz w:val="28"/>
          <w:szCs w:val="28"/>
        </w:rPr>
        <w:t xml:space="preserve">Students will take the Game Play and Career Interest Profile survey’s on Naviance. </w:t>
      </w:r>
    </w:p>
    <w:p w:rsidR="007635F5" w:rsidRPr="007635F5" w:rsidRDefault="007635F5" w:rsidP="007635F5">
      <w:pPr>
        <w:rPr>
          <w:sz w:val="28"/>
          <w:szCs w:val="28"/>
        </w:rPr>
      </w:pPr>
    </w:p>
    <w:p w:rsidR="000D159D" w:rsidRDefault="000D159D" w:rsidP="000D159D">
      <w:pPr>
        <w:numPr>
          <w:ilvl w:val="0"/>
          <w:numId w:val="15"/>
        </w:numPr>
        <w:rPr>
          <w:sz w:val="28"/>
          <w:szCs w:val="28"/>
        </w:rPr>
      </w:pPr>
      <w:r>
        <w:rPr>
          <w:sz w:val="28"/>
          <w:szCs w:val="28"/>
        </w:rPr>
        <w:t>Students will identify</w:t>
      </w:r>
      <w:r w:rsidR="007635F5">
        <w:rPr>
          <w:sz w:val="28"/>
          <w:szCs w:val="28"/>
        </w:rPr>
        <w:t xml:space="preserve"> accommodations </w:t>
      </w:r>
      <w:r w:rsidR="00964978">
        <w:rPr>
          <w:sz w:val="28"/>
          <w:szCs w:val="28"/>
        </w:rPr>
        <w:t>and modifications</w:t>
      </w:r>
      <w:r w:rsidR="007635F5">
        <w:rPr>
          <w:sz w:val="28"/>
          <w:szCs w:val="28"/>
        </w:rPr>
        <w:t xml:space="preserve"> </w:t>
      </w:r>
      <w:r>
        <w:rPr>
          <w:sz w:val="28"/>
          <w:szCs w:val="28"/>
        </w:rPr>
        <w:t xml:space="preserve"> that assist them in the school setting</w:t>
      </w:r>
      <w:r w:rsidR="00AB087E">
        <w:rPr>
          <w:sz w:val="28"/>
          <w:szCs w:val="28"/>
        </w:rPr>
        <w:t xml:space="preserve"> (Appendix V).</w:t>
      </w:r>
    </w:p>
    <w:p w:rsidR="000D159D" w:rsidRDefault="000D159D" w:rsidP="000D159D">
      <w:pPr>
        <w:rPr>
          <w:sz w:val="28"/>
          <w:szCs w:val="28"/>
        </w:rPr>
      </w:pPr>
    </w:p>
    <w:p w:rsidR="000D159D" w:rsidRDefault="000D159D" w:rsidP="000D159D">
      <w:pPr>
        <w:numPr>
          <w:ilvl w:val="0"/>
          <w:numId w:val="15"/>
        </w:numPr>
        <w:rPr>
          <w:sz w:val="28"/>
          <w:szCs w:val="28"/>
        </w:rPr>
      </w:pPr>
      <w:r>
        <w:rPr>
          <w:sz w:val="28"/>
          <w:szCs w:val="28"/>
        </w:rPr>
        <w:t>Students will identify appropriate parties to disclose information related to their disabilities</w:t>
      </w:r>
    </w:p>
    <w:p w:rsidR="000D159D" w:rsidRDefault="000D159D" w:rsidP="000D159D">
      <w:pPr>
        <w:rPr>
          <w:sz w:val="28"/>
          <w:szCs w:val="28"/>
        </w:rPr>
      </w:pPr>
    </w:p>
    <w:p w:rsidR="000D159D" w:rsidRDefault="000D159D" w:rsidP="000D159D">
      <w:pPr>
        <w:numPr>
          <w:ilvl w:val="0"/>
          <w:numId w:val="15"/>
        </w:numPr>
        <w:rPr>
          <w:sz w:val="28"/>
          <w:szCs w:val="28"/>
        </w:rPr>
      </w:pPr>
      <w:r>
        <w:rPr>
          <w:sz w:val="28"/>
          <w:szCs w:val="28"/>
        </w:rPr>
        <w:t xml:space="preserve">Students will begin to learn about and understand the importance of record keeping utilizing their </w:t>
      </w:r>
      <w:r w:rsidR="007635F5">
        <w:rPr>
          <w:sz w:val="28"/>
          <w:szCs w:val="28"/>
        </w:rPr>
        <w:t>Naviance accounts.</w:t>
      </w:r>
    </w:p>
    <w:p w:rsidR="00F179B4" w:rsidRDefault="00F179B4" w:rsidP="00DF5A73">
      <w:pPr>
        <w:rPr>
          <w:sz w:val="28"/>
          <w:szCs w:val="28"/>
        </w:rPr>
      </w:pPr>
    </w:p>
    <w:p w:rsidR="00094BDA" w:rsidRPr="00094BDA" w:rsidRDefault="00094BDA" w:rsidP="00DF5A73">
      <w:pPr>
        <w:rPr>
          <w:sz w:val="28"/>
          <w:szCs w:val="28"/>
          <w:u w:val="single"/>
        </w:rPr>
      </w:pPr>
      <w:r w:rsidRPr="00094BDA">
        <w:rPr>
          <w:sz w:val="28"/>
          <w:szCs w:val="28"/>
          <w:u w:val="single"/>
        </w:rPr>
        <w:t>Annual Review PPT</w:t>
      </w:r>
    </w:p>
    <w:p w:rsidR="00094BDA" w:rsidRDefault="00094BDA" w:rsidP="00DF5A73">
      <w:pPr>
        <w:rPr>
          <w:sz w:val="28"/>
          <w:szCs w:val="28"/>
        </w:rPr>
      </w:pPr>
    </w:p>
    <w:p w:rsidR="00094BDA" w:rsidRDefault="00094BDA" w:rsidP="00BE04E5">
      <w:pPr>
        <w:numPr>
          <w:ilvl w:val="0"/>
          <w:numId w:val="11"/>
        </w:numPr>
        <w:rPr>
          <w:sz w:val="28"/>
          <w:szCs w:val="28"/>
        </w:rPr>
      </w:pPr>
      <w:r>
        <w:rPr>
          <w:sz w:val="28"/>
          <w:szCs w:val="28"/>
        </w:rPr>
        <w:t>The student is invited to the PPT.  His/her name is printed on the invitation</w:t>
      </w:r>
    </w:p>
    <w:p w:rsidR="00094BDA" w:rsidRDefault="00094BDA" w:rsidP="00BE04E5">
      <w:pPr>
        <w:rPr>
          <w:sz w:val="28"/>
          <w:szCs w:val="28"/>
        </w:rPr>
      </w:pPr>
    </w:p>
    <w:p w:rsidR="00094BDA" w:rsidRDefault="00094BDA" w:rsidP="00BE04E5">
      <w:pPr>
        <w:numPr>
          <w:ilvl w:val="0"/>
          <w:numId w:val="11"/>
        </w:numPr>
        <w:rPr>
          <w:sz w:val="28"/>
          <w:szCs w:val="28"/>
        </w:rPr>
      </w:pPr>
      <w:r>
        <w:rPr>
          <w:sz w:val="28"/>
          <w:szCs w:val="28"/>
        </w:rPr>
        <w:t>A letter indicating the importance of student participation in his/her PPT meeting will be enclosed with the PPT invitation</w:t>
      </w:r>
    </w:p>
    <w:p w:rsidR="00094BDA" w:rsidRDefault="00094BDA" w:rsidP="00BE04E5">
      <w:pPr>
        <w:rPr>
          <w:sz w:val="28"/>
          <w:szCs w:val="28"/>
        </w:rPr>
      </w:pPr>
    </w:p>
    <w:p w:rsidR="00094BDA" w:rsidRDefault="00094BDA" w:rsidP="00BE04E5">
      <w:pPr>
        <w:numPr>
          <w:ilvl w:val="0"/>
          <w:numId w:val="11"/>
        </w:numPr>
        <w:rPr>
          <w:sz w:val="28"/>
          <w:szCs w:val="28"/>
        </w:rPr>
      </w:pPr>
      <w:r>
        <w:rPr>
          <w:sz w:val="28"/>
          <w:szCs w:val="28"/>
        </w:rPr>
        <w:t xml:space="preserve">PPT invitation indicates that </w:t>
      </w:r>
      <w:r w:rsidR="00DF5A73" w:rsidRPr="00DF5A73">
        <w:rPr>
          <w:sz w:val="28"/>
          <w:szCs w:val="28"/>
        </w:rPr>
        <w:t xml:space="preserve">transition planning </w:t>
      </w:r>
      <w:r>
        <w:rPr>
          <w:sz w:val="28"/>
          <w:szCs w:val="28"/>
        </w:rPr>
        <w:t>will take place</w:t>
      </w:r>
    </w:p>
    <w:p w:rsidR="00DF5A73" w:rsidRPr="00DF5A73" w:rsidRDefault="00DF5A73" w:rsidP="00BE04E5">
      <w:pPr>
        <w:rPr>
          <w:sz w:val="28"/>
          <w:szCs w:val="28"/>
        </w:rPr>
      </w:pPr>
    </w:p>
    <w:p w:rsidR="00DF5A73" w:rsidRPr="00DF5A73" w:rsidRDefault="00094BDA" w:rsidP="00BE04E5">
      <w:pPr>
        <w:numPr>
          <w:ilvl w:val="0"/>
          <w:numId w:val="11"/>
        </w:numPr>
        <w:rPr>
          <w:sz w:val="28"/>
          <w:szCs w:val="28"/>
        </w:rPr>
      </w:pPr>
      <w:r>
        <w:rPr>
          <w:sz w:val="28"/>
          <w:szCs w:val="28"/>
        </w:rPr>
        <w:t xml:space="preserve">During the PPT meeting, a new </w:t>
      </w:r>
      <w:r w:rsidR="00DF5A73" w:rsidRPr="00DF5A73">
        <w:rPr>
          <w:sz w:val="28"/>
          <w:szCs w:val="28"/>
        </w:rPr>
        <w:t>transition goal</w:t>
      </w:r>
      <w:r>
        <w:rPr>
          <w:sz w:val="28"/>
          <w:szCs w:val="28"/>
        </w:rPr>
        <w:t xml:space="preserve"> will be proposed for the student’s sophomore year</w:t>
      </w:r>
      <w:r w:rsidR="00DF5A73" w:rsidRPr="00DF5A73">
        <w:rPr>
          <w:sz w:val="28"/>
          <w:szCs w:val="28"/>
        </w:rPr>
        <w:t>:</w:t>
      </w:r>
    </w:p>
    <w:p w:rsidR="00DF5A73" w:rsidRDefault="00DF5A73" w:rsidP="00DF5A73">
      <w:pPr>
        <w:rPr>
          <w:sz w:val="28"/>
          <w:szCs w:val="28"/>
        </w:rPr>
      </w:pPr>
    </w:p>
    <w:p w:rsidR="006F2EB7" w:rsidRDefault="006F2EB7" w:rsidP="00DF5A73">
      <w:pPr>
        <w:rPr>
          <w:sz w:val="28"/>
          <w:szCs w:val="28"/>
          <w:u w:val="single"/>
        </w:rPr>
      </w:pPr>
    </w:p>
    <w:p w:rsidR="006F2EB7" w:rsidRDefault="006F2EB7" w:rsidP="00DF5A73">
      <w:pPr>
        <w:rPr>
          <w:sz w:val="28"/>
          <w:szCs w:val="28"/>
          <w:u w:val="single"/>
        </w:rPr>
      </w:pPr>
    </w:p>
    <w:p w:rsidR="006F2EB7" w:rsidRDefault="006F2EB7" w:rsidP="00DF5A73">
      <w:pPr>
        <w:rPr>
          <w:sz w:val="28"/>
          <w:szCs w:val="28"/>
          <w:u w:val="single"/>
        </w:rPr>
      </w:pPr>
    </w:p>
    <w:p w:rsidR="005F6811" w:rsidRPr="005F6811" w:rsidRDefault="005F6811" w:rsidP="00DF5A73">
      <w:pPr>
        <w:rPr>
          <w:sz w:val="28"/>
          <w:szCs w:val="28"/>
          <w:u w:val="single"/>
        </w:rPr>
      </w:pPr>
      <w:r w:rsidRPr="005F6811">
        <w:rPr>
          <w:sz w:val="28"/>
          <w:szCs w:val="28"/>
          <w:u w:val="single"/>
        </w:rPr>
        <w:lastRenderedPageBreak/>
        <w:t>Post-secondary education/training</w:t>
      </w:r>
    </w:p>
    <w:p w:rsidR="005F6811" w:rsidRPr="00DF5A73" w:rsidRDefault="005F6811" w:rsidP="00DF5A73">
      <w:pPr>
        <w:rPr>
          <w:sz w:val="28"/>
          <w:szCs w:val="28"/>
        </w:rPr>
      </w:pPr>
    </w:p>
    <w:p w:rsidR="00DF5A73" w:rsidRPr="00D9719A" w:rsidRDefault="00094BDA" w:rsidP="00DF5A73">
      <w:pPr>
        <w:rPr>
          <w:b/>
          <w:sz w:val="28"/>
          <w:szCs w:val="28"/>
        </w:rPr>
      </w:pPr>
      <w:r w:rsidRPr="00D9719A">
        <w:rPr>
          <w:b/>
          <w:sz w:val="28"/>
          <w:szCs w:val="28"/>
        </w:rPr>
        <w:t xml:space="preserve">Goal:  </w:t>
      </w:r>
      <w:r w:rsidR="00AF76F1" w:rsidRPr="00D9719A">
        <w:rPr>
          <w:b/>
          <w:sz w:val="28"/>
          <w:szCs w:val="28"/>
        </w:rPr>
        <w:t>The student</w:t>
      </w:r>
      <w:r w:rsidR="00DF5A73" w:rsidRPr="00D9719A">
        <w:rPr>
          <w:b/>
          <w:sz w:val="28"/>
          <w:szCs w:val="28"/>
        </w:rPr>
        <w:t xml:space="preserve"> will develop increased understanding of post-secondary </w:t>
      </w:r>
      <w:r w:rsidR="00DF5A73" w:rsidRPr="00AD5DD1">
        <w:rPr>
          <w:b/>
          <w:sz w:val="28"/>
          <w:szCs w:val="28"/>
        </w:rPr>
        <w:t xml:space="preserve">opportunities </w:t>
      </w:r>
      <w:r w:rsidR="00DF5A73" w:rsidRPr="00D9719A">
        <w:rPr>
          <w:b/>
          <w:sz w:val="28"/>
          <w:szCs w:val="28"/>
        </w:rPr>
        <w:t>that are available to him</w:t>
      </w:r>
      <w:r w:rsidR="00AF76F1" w:rsidRPr="00D9719A">
        <w:rPr>
          <w:b/>
          <w:sz w:val="28"/>
          <w:szCs w:val="28"/>
        </w:rPr>
        <w:t>/her</w:t>
      </w:r>
      <w:r w:rsidR="00DF5A73" w:rsidRPr="00D9719A">
        <w:rPr>
          <w:b/>
          <w:sz w:val="28"/>
          <w:szCs w:val="28"/>
        </w:rPr>
        <w:t xml:space="preserve">  </w:t>
      </w:r>
    </w:p>
    <w:p w:rsidR="00DF5A73" w:rsidRPr="00DF5A73" w:rsidRDefault="00DF5A73" w:rsidP="00DF5A73">
      <w:pPr>
        <w:rPr>
          <w:sz w:val="28"/>
          <w:szCs w:val="28"/>
        </w:rPr>
      </w:pPr>
    </w:p>
    <w:p w:rsidR="00DF5A73" w:rsidRPr="00DF5A73" w:rsidRDefault="00AF76F1" w:rsidP="00DF5A73">
      <w:pPr>
        <w:rPr>
          <w:sz w:val="28"/>
          <w:szCs w:val="28"/>
        </w:rPr>
      </w:pPr>
      <w:r>
        <w:rPr>
          <w:sz w:val="28"/>
          <w:szCs w:val="28"/>
        </w:rPr>
        <w:t xml:space="preserve">obj: </w:t>
      </w:r>
      <w:r w:rsidR="00F93696">
        <w:rPr>
          <w:sz w:val="28"/>
          <w:szCs w:val="28"/>
        </w:rPr>
        <w:t xml:space="preserve">Student will practice needed postsecondary education strategies by learning (time management skills/test preparation skills/ note-taking techniques/stress reduction techniques/or test anxiety reduction activities) </w:t>
      </w:r>
    </w:p>
    <w:p w:rsidR="00094BDA" w:rsidRDefault="00094BDA" w:rsidP="00094BDA">
      <w:pPr>
        <w:rPr>
          <w:sz w:val="28"/>
          <w:szCs w:val="28"/>
        </w:rPr>
      </w:pPr>
    </w:p>
    <w:p w:rsidR="00DF5A73" w:rsidRDefault="00AF76F1" w:rsidP="00094BDA">
      <w:pPr>
        <w:rPr>
          <w:sz w:val="28"/>
          <w:szCs w:val="28"/>
        </w:rPr>
      </w:pPr>
      <w:r>
        <w:rPr>
          <w:sz w:val="28"/>
          <w:szCs w:val="28"/>
        </w:rPr>
        <w:t>obj: The student</w:t>
      </w:r>
      <w:r w:rsidR="00DF5A73" w:rsidRPr="00DF5A73">
        <w:rPr>
          <w:sz w:val="28"/>
          <w:szCs w:val="28"/>
        </w:rPr>
        <w:t xml:space="preserve"> will increase his</w:t>
      </w:r>
      <w:r>
        <w:rPr>
          <w:sz w:val="28"/>
          <w:szCs w:val="28"/>
        </w:rPr>
        <w:t>/her</w:t>
      </w:r>
      <w:r w:rsidR="00DF5A73" w:rsidRPr="00DF5A73">
        <w:rPr>
          <w:sz w:val="28"/>
          <w:szCs w:val="28"/>
        </w:rPr>
        <w:t xml:space="preserve"> awareness of community resources and leisure activities that are available to him</w:t>
      </w:r>
      <w:r>
        <w:rPr>
          <w:sz w:val="28"/>
          <w:szCs w:val="28"/>
        </w:rPr>
        <w:t>/her</w:t>
      </w:r>
      <w:r w:rsidR="00DF5A73" w:rsidRPr="00DF5A73">
        <w:rPr>
          <w:sz w:val="28"/>
          <w:szCs w:val="28"/>
        </w:rPr>
        <w:t xml:space="preserve"> now, and following graduation</w:t>
      </w:r>
    </w:p>
    <w:p w:rsidR="000D159D" w:rsidRDefault="000D159D" w:rsidP="00094BDA">
      <w:pPr>
        <w:rPr>
          <w:sz w:val="28"/>
          <w:szCs w:val="28"/>
        </w:rPr>
      </w:pPr>
    </w:p>
    <w:p w:rsidR="005F6811" w:rsidRDefault="005F6811" w:rsidP="00094BDA">
      <w:pPr>
        <w:rPr>
          <w:sz w:val="28"/>
          <w:szCs w:val="28"/>
        </w:rPr>
      </w:pPr>
    </w:p>
    <w:p w:rsidR="005F6811" w:rsidRDefault="005F6811" w:rsidP="00094BDA">
      <w:pPr>
        <w:rPr>
          <w:sz w:val="28"/>
          <w:szCs w:val="28"/>
          <w:u w:val="single"/>
        </w:rPr>
      </w:pPr>
      <w:r w:rsidRPr="005F6811">
        <w:rPr>
          <w:sz w:val="28"/>
          <w:szCs w:val="28"/>
          <w:u w:val="single"/>
        </w:rPr>
        <w:t>Employment goal</w:t>
      </w:r>
    </w:p>
    <w:p w:rsidR="005F6811" w:rsidRDefault="005F6811" w:rsidP="00094BDA">
      <w:pPr>
        <w:rPr>
          <w:sz w:val="28"/>
          <w:szCs w:val="28"/>
          <w:u w:val="single"/>
        </w:rPr>
      </w:pPr>
    </w:p>
    <w:p w:rsidR="005F6811" w:rsidRPr="00D9719A" w:rsidRDefault="005F6811" w:rsidP="005F6811">
      <w:pPr>
        <w:rPr>
          <w:b/>
          <w:sz w:val="28"/>
          <w:szCs w:val="28"/>
        </w:rPr>
      </w:pPr>
      <w:r w:rsidRPr="00D9719A">
        <w:rPr>
          <w:b/>
          <w:sz w:val="28"/>
          <w:szCs w:val="28"/>
        </w:rPr>
        <w:t xml:space="preserve">Goal:  </w:t>
      </w:r>
      <w:r w:rsidR="00106CBF">
        <w:rPr>
          <w:b/>
          <w:sz w:val="28"/>
          <w:szCs w:val="28"/>
        </w:rPr>
        <w:t xml:space="preserve">The student will complete a series of activities in order to prepare for the transition to competitive or supported employment. </w:t>
      </w:r>
      <w:r w:rsidRPr="00D9719A">
        <w:rPr>
          <w:b/>
          <w:sz w:val="28"/>
          <w:szCs w:val="28"/>
        </w:rPr>
        <w:t xml:space="preserve">  </w:t>
      </w:r>
    </w:p>
    <w:p w:rsidR="005F6811" w:rsidRPr="00DF5A73" w:rsidRDefault="005F6811" w:rsidP="005F6811">
      <w:pPr>
        <w:rPr>
          <w:sz w:val="28"/>
          <w:szCs w:val="28"/>
        </w:rPr>
      </w:pPr>
    </w:p>
    <w:p w:rsidR="005F6811" w:rsidRDefault="005F6811" w:rsidP="005F6811">
      <w:pPr>
        <w:rPr>
          <w:sz w:val="28"/>
          <w:szCs w:val="28"/>
        </w:rPr>
      </w:pPr>
      <w:r>
        <w:rPr>
          <w:sz w:val="28"/>
          <w:szCs w:val="28"/>
        </w:rPr>
        <w:t xml:space="preserve">obj: The student will </w:t>
      </w:r>
      <w:r w:rsidR="007635F5">
        <w:rPr>
          <w:sz w:val="28"/>
          <w:szCs w:val="28"/>
        </w:rPr>
        <w:t>begin</w:t>
      </w:r>
      <w:r>
        <w:rPr>
          <w:sz w:val="28"/>
          <w:szCs w:val="28"/>
        </w:rPr>
        <w:t xml:space="preserve"> a resume.</w:t>
      </w:r>
    </w:p>
    <w:p w:rsidR="005F6811" w:rsidRDefault="005F6811" w:rsidP="005F6811">
      <w:pPr>
        <w:rPr>
          <w:sz w:val="28"/>
          <w:szCs w:val="28"/>
        </w:rPr>
      </w:pPr>
    </w:p>
    <w:p w:rsidR="005F6811" w:rsidRDefault="005F6811" w:rsidP="005F6811">
      <w:pPr>
        <w:rPr>
          <w:sz w:val="28"/>
          <w:szCs w:val="28"/>
        </w:rPr>
      </w:pPr>
      <w:r>
        <w:rPr>
          <w:sz w:val="28"/>
          <w:szCs w:val="28"/>
        </w:rPr>
        <w:t>obj: The student will co</w:t>
      </w:r>
      <w:r w:rsidR="007635F5">
        <w:rPr>
          <w:sz w:val="28"/>
          <w:szCs w:val="28"/>
        </w:rPr>
        <w:t xml:space="preserve">mplete a career interest survey (ex. O*Net). </w:t>
      </w:r>
    </w:p>
    <w:p w:rsidR="005F6811" w:rsidRDefault="005F6811" w:rsidP="005F6811">
      <w:pPr>
        <w:rPr>
          <w:sz w:val="28"/>
          <w:szCs w:val="28"/>
        </w:rPr>
      </w:pPr>
    </w:p>
    <w:p w:rsidR="005F6811" w:rsidRPr="00106CBF" w:rsidRDefault="005F6811" w:rsidP="005F6811">
      <w:pPr>
        <w:rPr>
          <w:sz w:val="28"/>
          <w:szCs w:val="28"/>
        </w:rPr>
      </w:pPr>
      <w:r>
        <w:rPr>
          <w:sz w:val="28"/>
          <w:szCs w:val="28"/>
        </w:rPr>
        <w:t xml:space="preserve">obj: </w:t>
      </w:r>
      <w:r w:rsidR="00106CBF">
        <w:rPr>
          <w:sz w:val="28"/>
          <w:szCs w:val="28"/>
        </w:rPr>
        <w:t xml:space="preserve">The student will increase knowledge of general labor laws re: the employment of minors (e.g. work </w:t>
      </w:r>
      <w:r w:rsidR="007635F5">
        <w:rPr>
          <w:sz w:val="28"/>
          <w:szCs w:val="28"/>
        </w:rPr>
        <w:t>papers</w:t>
      </w:r>
      <w:r w:rsidR="00106CBF">
        <w:rPr>
          <w:sz w:val="28"/>
          <w:szCs w:val="28"/>
        </w:rPr>
        <w:t xml:space="preserve">, </w:t>
      </w:r>
      <w:r w:rsidR="00106CBF" w:rsidRPr="00106CBF">
        <w:rPr>
          <w:sz w:val="28"/>
          <w:szCs w:val="28"/>
        </w:rPr>
        <w:t>hrs of work, minimu</w:t>
      </w:r>
      <w:r w:rsidR="00106CBF">
        <w:rPr>
          <w:sz w:val="28"/>
          <w:szCs w:val="28"/>
        </w:rPr>
        <w:t>m</w:t>
      </w:r>
      <w:r w:rsidR="00106CBF" w:rsidRPr="00106CBF">
        <w:rPr>
          <w:sz w:val="28"/>
          <w:szCs w:val="28"/>
        </w:rPr>
        <w:t xml:space="preserve"> wage</w:t>
      </w:r>
      <w:r w:rsidR="00106CBF">
        <w:rPr>
          <w:sz w:val="28"/>
          <w:szCs w:val="28"/>
        </w:rPr>
        <w:t xml:space="preserve"> and jobs permitted for minors.)</w:t>
      </w:r>
    </w:p>
    <w:p w:rsidR="005F6811" w:rsidRDefault="005F6811" w:rsidP="00094BDA">
      <w:pPr>
        <w:rPr>
          <w:sz w:val="28"/>
          <w:szCs w:val="28"/>
          <w:u w:val="single"/>
        </w:rPr>
      </w:pPr>
    </w:p>
    <w:p w:rsidR="000E7712" w:rsidRPr="005F6811" w:rsidRDefault="000E7712" w:rsidP="00094BDA">
      <w:pPr>
        <w:rPr>
          <w:sz w:val="28"/>
          <w:szCs w:val="28"/>
          <w:u w:val="single"/>
        </w:rPr>
      </w:pPr>
    </w:p>
    <w:p w:rsidR="00DF5A73" w:rsidRPr="00DF5A73" w:rsidRDefault="00DF5A73" w:rsidP="00DF5A73">
      <w:pPr>
        <w:rPr>
          <w:sz w:val="28"/>
          <w:szCs w:val="28"/>
        </w:rPr>
      </w:pPr>
    </w:p>
    <w:p w:rsidR="00DF5A73" w:rsidRPr="00DF5A73" w:rsidRDefault="00DF5A73" w:rsidP="00DF5A73">
      <w:pPr>
        <w:rPr>
          <w:sz w:val="28"/>
          <w:szCs w:val="28"/>
        </w:rPr>
      </w:pPr>
      <w:r w:rsidRPr="00DF5A73">
        <w:rPr>
          <w:sz w:val="28"/>
          <w:szCs w:val="28"/>
        </w:rPr>
        <w:t xml:space="preserve">Again, </w:t>
      </w:r>
      <w:r w:rsidR="00094BDA">
        <w:rPr>
          <w:sz w:val="28"/>
          <w:szCs w:val="28"/>
        </w:rPr>
        <w:t xml:space="preserve">the PPT will discuss </w:t>
      </w:r>
      <w:r w:rsidRPr="00DF5A73">
        <w:rPr>
          <w:sz w:val="28"/>
          <w:szCs w:val="28"/>
        </w:rPr>
        <w:t>any post-secondary outcomes that may apply</w:t>
      </w:r>
    </w:p>
    <w:p w:rsidR="00DF5A73" w:rsidRPr="00DF5A73" w:rsidRDefault="00DF5A73" w:rsidP="00DF5A73">
      <w:pPr>
        <w:rPr>
          <w:sz w:val="28"/>
          <w:szCs w:val="28"/>
        </w:rPr>
      </w:pPr>
    </w:p>
    <w:p w:rsidR="00094BDA" w:rsidRDefault="00094BDA" w:rsidP="00DF5A73">
      <w:pPr>
        <w:rPr>
          <w:sz w:val="28"/>
          <w:szCs w:val="28"/>
        </w:rPr>
      </w:pPr>
      <w:r>
        <w:rPr>
          <w:sz w:val="28"/>
          <w:szCs w:val="28"/>
        </w:rPr>
        <w:t>The PPT will review exit criteria (e.g. ability to succeed without special education support, 21, graduation, etc.)</w:t>
      </w:r>
      <w:r w:rsidR="00DF5A73" w:rsidRPr="00DF5A73">
        <w:rPr>
          <w:sz w:val="28"/>
          <w:szCs w:val="28"/>
        </w:rPr>
        <w:t xml:space="preserve">  </w:t>
      </w:r>
    </w:p>
    <w:p w:rsidR="00094BDA" w:rsidRDefault="00094BDA" w:rsidP="00DF5A73">
      <w:pPr>
        <w:rPr>
          <w:sz w:val="28"/>
          <w:szCs w:val="28"/>
        </w:rPr>
      </w:pPr>
    </w:p>
    <w:p w:rsidR="00DF5A73" w:rsidRPr="00DF5A73" w:rsidRDefault="00094BDA" w:rsidP="00DF5A73">
      <w:pPr>
        <w:rPr>
          <w:sz w:val="28"/>
          <w:szCs w:val="28"/>
        </w:rPr>
      </w:pPr>
      <w:r>
        <w:rPr>
          <w:sz w:val="28"/>
          <w:szCs w:val="28"/>
        </w:rPr>
        <w:t xml:space="preserve">The PPT will project a timeline for the student to complete their program (e.g. graduate on time, additional </w:t>
      </w:r>
      <w:r w:rsidR="00DF5A73" w:rsidRPr="00DF5A73">
        <w:rPr>
          <w:sz w:val="28"/>
          <w:szCs w:val="28"/>
        </w:rPr>
        <w:t>years of high school</w:t>
      </w:r>
      <w:r>
        <w:rPr>
          <w:sz w:val="28"/>
          <w:szCs w:val="28"/>
        </w:rPr>
        <w:t xml:space="preserve">, etc.).  </w:t>
      </w:r>
      <w:r w:rsidR="00DF5A73" w:rsidRPr="00DF5A73">
        <w:rPr>
          <w:sz w:val="28"/>
          <w:szCs w:val="28"/>
        </w:rPr>
        <w:t xml:space="preserve">  </w:t>
      </w:r>
    </w:p>
    <w:p w:rsidR="00DF5A73" w:rsidRPr="00DF5A73" w:rsidRDefault="00DF5A73" w:rsidP="00DF5A73">
      <w:pPr>
        <w:rPr>
          <w:sz w:val="28"/>
          <w:szCs w:val="28"/>
        </w:rPr>
      </w:pPr>
    </w:p>
    <w:p w:rsidR="006F4EE7" w:rsidRPr="0012174B" w:rsidRDefault="006F4EE7" w:rsidP="00CE319D">
      <w:pPr>
        <w:jc w:val="center"/>
        <w:rPr>
          <w:sz w:val="52"/>
          <w:szCs w:val="52"/>
        </w:rPr>
      </w:pPr>
      <w:r w:rsidRPr="0012174B">
        <w:rPr>
          <w:sz w:val="52"/>
          <w:szCs w:val="52"/>
        </w:rPr>
        <w:lastRenderedPageBreak/>
        <w:t>TRANSITION PLANNING</w:t>
      </w:r>
    </w:p>
    <w:p w:rsidR="006F4EE7" w:rsidRDefault="006F4EE7" w:rsidP="006F4EE7">
      <w:pPr>
        <w:ind w:left="360"/>
        <w:jc w:val="center"/>
        <w:rPr>
          <w:sz w:val="52"/>
          <w:szCs w:val="52"/>
        </w:rPr>
      </w:pPr>
    </w:p>
    <w:p w:rsidR="006F4EE7" w:rsidRDefault="006F4EE7" w:rsidP="006F4EE7">
      <w:pPr>
        <w:ind w:left="360"/>
        <w:jc w:val="center"/>
        <w:rPr>
          <w:sz w:val="52"/>
          <w:szCs w:val="52"/>
        </w:rPr>
      </w:pPr>
      <w:r w:rsidRPr="0012174B">
        <w:rPr>
          <w:sz w:val="52"/>
          <w:szCs w:val="52"/>
        </w:rPr>
        <w:t xml:space="preserve">For </w:t>
      </w:r>
    </w:p>
    <w:p w:rsidR="006F4EE7" w:rsidRDefault="006F4EE7" w:rsidP="006F4EE7">
      <w:pPr>
        <w:ind w:left="360"/>
        <w:jc w:val="center"/>
        <w:rPr>
          <w:sz w:val="52"/>
          <w:szCs w:val="52"/>
        </w:rPr>
      </w:pPr>
    </w:p>
    <w:p w:rsidR="006F4EE7" w:rsidRDefault="006F4EE7" w:rsidP="006F4EE7">
      <w:pPr>
        <w:ind w:left="360"/>
        <w:jc w:val="center"/>
        <w:rPr>
          <w:sz w:val="52"/>
          <w:szCs w:val="52"/>
        </w:rPr>
      </w:pPr>
      <w:r>
        <w:rPr>
          <w:sz w:val="52"/>
          <w:szCs w:val="52"/>
        </w:rPr>
        <w:t>10</w:t>
      </w:r>
      <w:r w:rsidRPr="0012174B">
        <w:rPr>
          <w:sz w:val="52"/>
          <w:szCs w:val="52"/>
          <w:vertAlign w:val="superscript"/>
        </w:rPr>
        <w:t>th</w:t>
      </w:r>
      <w:r w:rsidRPr="0012174B">
        <w:rPr>
          <w:sz w:val="52"/>
          <w:szCs w:val="52"/>
        </w:rPr>
        <w:t xml:space="preserve"> Grade Students</w:t>
      </w:r>
      <w:r>
        <w:rPr>
          <w:sz w:val="52"/>
          <w:szCs w:val="52"/>
        </w:rPr>
        <w:t xml:space="preserve"> at </w:t>
      </w:r>
      <w:r w:rsidR="00D638F0">
        <w:rPr>
          <w:sz w:val="52"/>
          <w:szCs w:val="52"/>
        </w:rPr>
        <w:t>Westbrook</w:t>
      </w:r>
    </w:p>
    <w:p w:rsidR="006F4EE7" w:rsidRDefault="006F4EE7" w:rsidP="006F4EE7">
      <w:pPr>
        <w:ind w:left="360"/>
        <w:jc w:val="center"/>
        <w:rPr>
          <w:sz w:val="52"/>
          <w:szCs w:val="52"/>
        </w:rPr>
      </w:pPr>
    </w:p>
    <w:p w:rsidR="006F4EE7" w:rsidRDefault="006F4EE7" w:rsidP="006F4EE7">
      <w:pPr>
        <w:ind w:left="360"/>
        <w:jc w:val="center"/>
        <w:rPr>
          <w:sz w:val="52"/>
          <w:szCs w:val="52"/>
        </w:rPr>
      </w:pPr>
    </w:p>
    <w:p w:rsidR="006F4EE7" w:rsidRDefault="009E0175" w:rsidP="006F4EE7">
      <w:pPr>
        <w:ind w:left="360"/>
        <w:jc w:val="center"/>
        <w:rPr>
          <w:sz w:val="52"/>
          <w:szCs w:val="52"/>
        </w:rPr>
      </w:pPr>
      <w:r>
        <w:rPr>
          <w:noProof/>
          <w:sz w:val="28"/>
          <w:szCs w:val="28"/>
          <w:lang w:bidi="ar-SA"/>
        </w:rPr>
        <w:drawing>
          <wp:inline distT="0" distB="0" distL="0" distR="0">
            <wp:extent cx="3891280" cy="3891280"/>
            <wp:effectExtent l="19050" t="0" r="0" b="0"/>
            <wp:docPr id="7" name="Picture 7" descr="MPj04277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4277090000[1]"/>
                    <pic:cNvPicPr>
                      <a:picLocks noChangeAspect="1" noChangeArrowheads="1"/>
                    </pic:cNvPicPr>
                  </pic:nvPicPr>
                  <pic:blipFill>
                    <a:blip r:embed="rId9" cstate="print"/>
                    <a:srcRect/>
                    <a:stretch>
                      <a:fillRect/>
                    </a:stretch>
                  </pic:blipFill>
                  <pic:spPr bwMode="auto">
                    <a:xfrm>
                      <a:off x="0" y="0"/>
                      <a:ext cx="3891280" cy="3891280"/>
                    </a:xfrm>
                    <a:prstGeom prst="rect">
                      <a:avLst/>
                    </a:prstGeom>
                    <a:noFill/>
                    <a:ln w="9525">
                      <a:noFill/>
                      <a:miter lim="800000"/>
                      <a:headEnd/>
                      <a:tailEnd/>
                    </a:ln>
                  </pic:spPr>
                </pic:pic>
              </a:graphicData>
            </a:graphic>
          </wp:inline>
        </w:drawing>
      </w:r>
    </w:p>
    <w:p w:rsidR="006F4EE7" w:rsidRDefault="006F4EE7" w:rsidP="006F4EE7">
      <w:pPr>
        <w:ind w:left="360"/>
        <w:jc w:val="center"/>
        <w:rPr>
          <w:sz w:val="52"/>
          <w:szCs w:val="52"/>
        </w:rPr>
      </w:pPr>
    </w:p>
    <w:p w:rsidR="00D9719A" w:rsidRDefault="00D9719A" w:rsidP="00D9719A">
      <w:pPr>
        <w:ind w:left="360"/>
        <w:jc w:val="center"/>
        <w:rPr>
          <w:sz w:val="52"/>
          <w:szCs w:val="52"/>
        </w:rPr>
      </w:pPr>
    </w:p>
    <w:p w:rsidR="000D159D" w:rsidRDefault="000D159D" w:rsidP="00D9719A">
      <w:pPr>
        <w:ind w:left="360"/>
        <w:jc w:val="center"/>
        <w:rPr>
          <w:b/>
          <w:sz w:val="28"/>
          <w:szCs w:val="28"/>
        </w:rPr>
      </w:pPr>
    </w:p>
    <w:p w:rsidR="000D159D" w:rsidRDefault="000D159D" w:rsidP="00D9719A">
      <w:pPr>
        <w:ind w:left="360"/>
        <w:jc w:val="center"/>
        <w:rPr>
          <w:b/>
          <w:sz w:val="28"/>
          <w:szCs w:val="28"/>
        </w:rPr>
      </w:pPr>
    </w:p>
    <w:p w:rsidR="000D159D" w:rsidRDefault="000D159D" w:rsidP="00D9719A">
      <w:pPr>
        <w:ind w:left="360"/>
        <w:jc w:val="center"/>
        <w:rPr>
          <w:b/>
          <w:sz w:val="28"/>
          <w:szCs w:val="28"/>
        </w:rPr>
      </w:pPr>
    </w:p>
    <w:p w:rsidR="000D159D" w:rsidRDefault="000D159D" w:rsidP="00D9719A">
      <w:pPr>
        <w:ind w:left="360"/>
        <w:jc w:val="center"/>
        <w:rPr>
          <w:b/>
          <w:sz w:val="28"/>
          <w:szCs w:val="28"/>
        </w:rPr>
      </w:pPr>
    </w:p>
    <w:p w:rsidR="006F4EE7" w:rsidRPr="00D9719A" w:rsidRDefault="00D9719A" w:rsidP="00D9719A">
      <w:pPr>
        <w:ind w:left="360"/>
        <w:jc w:val="center"/>
        <w:rPr>
          <w:b/>
          <w:sz w:val="28"/>
          <w:szCs w:val="28"/>
        </w:rPr>
      </w:pPr>
      <w:r w:rsidRPr="00D9719A">
        <w:rPr>
          <w:b/>
          <w:sz w:val="28"/>
          <w:szCs w:val="28"/>
        </w:rPr>
        <w:t>TENTH GRADE</w:t>
      </w:r>
    </w:p>
    <w:p w:rsidR="00D9719A" w:rsidRDefault="00D9719A" w:rsidP="00094BDA">
      <w:pPr>
        <w:rPr>
          <w:sz w:val="28"/>
          <w:szCs w:val="28"/>
        </w:rPr>
      </w:pPr>
    </w:p>
    <w:p w:rsidR="00CE319D" w:rsidRDefault="00AF76F1" w:rsidP="00094BDA">
      <w:pPr>
        <w:rPr>
          <w:sz w:val="28"/>
          <w:szCs w:val="28"/>
        </w:rPr>
      </w:pPr>
      <w:r>
        <w:rPr>
          <w:sz w:val="28"/>
          <w:szCs w:val="28"/>
        </w:rPr>
        <w:t>In a student’s 10</w:t>
      </w:r>
      <w:r w:rsidRPr="00AF76F1">
        <w:rPr>
          <w:sz w:val="28"/>
          <w:szCs w:val="28"/>
          <w:vertAlign w:val="superscript"/>
        </w:rPr>
        <w:t>th</w:t>
      </w:r>
      <w:r>
        <w:rPr>
          <w:sz w:val="28"/>
          <w:szCs w:val="28"/>
        </w:rPr>
        <w:t xml:space="preserve"> grade year he/she will begin to discover post-secondary opportunities that are available to him/her.  These include possible training programs, jobs, educational programs, and other opportunities.  Once the student knows his/her options, they can be narrowed down into those of high interest to the student.  This becomes the goal for the following year.</w:t>
      </w:r>
    </w:p>
    <w:p w:rsidR="00944E75" w:rsidRDefault="00944E75" w:rsidP="00094BDA">
      <w:pPr>
        <w:rPr>
          <w:sz w:val="28"/>
          <w:szCs w:val="28"/>
        </w:rPr>
      </w:pPr>
    </w:p>
    <w:p w:rsidR="00944E75" w:rsidRDefault="00944E75" w:rsidP="00094BDA">
      <w:pPr>
        <w:rPr>
          <w:sz w:val="28"/>
          <w:szCs w:val="28"/>
        </w:rPr>
      </w:pPr>
      <w:r>
        <w:rPr>
          <w:sz w:val="28"/>
          <w:szCs w:val="28"/>
        </w:rPr>
        <w:t>During the course of the school year the following will occur:</w:t>
      </w:r>
    </w:p>
    <w:p w:rsidR="00944E75" w:rsidRDefault="00944E75" w:rsidP="00094BDA">
      <w:pPr>
        <w:rPr>
          <w:sz w:val="28"/>
          <w:szCs w:val="28"/>
        </w:rPr>
      </w:pPr>
    </w:p>
    <w:p w:rsidR="00944E75" w:rsidRDefault="00944E75" w:rsidP="00094BDA">
      <w:pPr>
        <w:rPr>
          <w:sz w:val="28"/>
          <w:szCs w:val="28"/>
        </w:rPr>
      </w:pPr>
      <w:r>
        <w:rPr>
          <w:sz w:val="28"/>
          <w:szCs w:val="28"/>
        </w:rPr>
        <w:t>Students will investigate possible post-secondary educational options by using the internet, attending school presentations, reviewing want ads, and meetin</w:t>
      </w:r>
      <w:r w:rsidR="007635F5">
        <w:rPr>
          <w:sz w:val="28"/>
          <w:szCs w:val="28"/>
        </w:rPr>
        <w:t>g with their guidance counselor and utilizing the career section of Naviance.</w:t>
      </w:r>
    </w:p>
    <w:p w:rsidR="00944E75" w:rsidRDefault="00944E75" w:rsidP="00094BDA">
      <w:pPr>
        <w:rPr>
          <w:sz w:val="28"/>
          <w:szCs w:val="28"/>
        </w:rPr>
      </w:pPr>
    </w:p>
    <w:p w:rsidR="00944E75" w:rsidRDefault="00944E75" w:rsidP="00094BDA">
      <w:pPr>
        <w:rPr>
          <w:sz w:val="28"/>
          <w:szCs w:val="28"/>
        </w:rPr>
      </w:pPr>
      <w:r>
        <w:rPr>
          <w:sz w:val="28"/>
          <w:szCs w:val="28"/>
        </w:rPr>
        <w:t>Students will investigate possibly community/leisure activities by using the internet, reading local newspapers, Park and Recreation brochures, and adult education offerings</w:t>
      </w:r>
    </w:p>
    <w:p w:rsidR="006F4EE7" w:rsidRDefault="006F4EE7" w:rsidP="00DF5A73">
      <w:pPr>
        <w:rPr>
          <w:sz w:val="28"/>
          <w:szCs w:val="28"/>
        </w:rPr>
      </w:pPr>
    </w:p>
    <w:p w:rsidR="00DA29B3" w:rsidRPr="00094BDA" w:rsidRDefault="00DA29B3" w:rsidP="00DA29B3">
      <w:pPr>
        <w:rPr>
          <w:sz w:val="28"/>
          <w:szCs w:val="28"/>
          <w:u w:val="single"/>
        </w:rPr>
      </w:pPr>
      <w:r w:rsidRPr="00094BDA">
        <w:rPr>
          <w:sz w:val="28"/>
          <w:szCs w:val="28"/>
          <w:u w:val="single"/>
        </w:rPr>
        <w:t>Annual Review PPT</w:t>
      </w:r>
    </w:p>
    <w:p w:rsidR="00DA29B3" w:rsidRDefault="00DA29B3" w:rsidP="00DA29B3">
      <w:pPr>
        <w:rPr>
          <w:sz w:val="28"/>
          <w:szCs w:val="28"/>
        </w:rPr>
      </w:pPr>
    </w:p>
    <w:p w:rsidR="00DA29B3" w:rsidRDefault="00DA29B3" w:rsidP="00CE319D">
      <w:pPr>
        <w:numPr>
          <w:ilvl w:val="0"/>
          <w:numId w:val="8"/>
        </w:numPr>
        <w:rPr>
          <w:sz w:val="28"/>
          <w:szCs w:val="28"/>
        </w:rPr>
      </w:pPr>
      <w:r>
        <w:rPr>
          <w:sz w:val="28"/>
          <w:szCs w:val="28"/>
        </w:rPr>
        <w:t>The student is invited to the PPT.  His/her name is printed on the invitation</w:t>
      </w:r>
    </w:p>
    <w:p w:rsidR="00DA29B3" w:rsidRDefault="00DA29B3" w:rsidP="00DA29B3">
      <w:pPr>
        <w:rPr>
          <w:sz w:val="28"/>
          <w:szCs w:val="28"/>
        </w:rPr>
      </w:pPr>
    </w:p>
    <w:p w:rsidR="007635F5" w:rsidRDefault="007635F5" w:rsidP="00CE319D">
      <w:pPr>
        <w:numPr>
          <w:ilvl w:val="0"/>
          <w:numId w:val="8"/>
        </w:numPr>
        <w:rPr>
          <w:sz w:val="28"/>
          <w:szCs w:val="28"/>
        </w:rPr>
      </w:pPr>
      <w:r>
        <w:rPr>
          <w:sz w:val="28"/>
          <w:szCs w:val="28"/>
        </w:rPr>
        <w:t>Complete the O*Net survey.</w:t>
      </w:r>
    </w:p>
    <w:p w:rsidR="007635F5" w:rsidRDefault="007635F5" w:rsidP="007635F5">
      <w:pPr>
        <w:pStyle w:val="ListParagraph"/>
        <w:rPr>
          <w:sz w:val="28"/>
          <w:szCs w:val="28"/>
        </w:rPr>
      </w:pPr>
    </w:p>
    <w:p w:rsidR="00DA29B3" w:rsidRDefault="00DA29B3" w:rsidP="00CE319D">
      <w:pPr>
        <w:numPr>
          <w:ilvl w:val="0"/>
          <w:numId w:val="8"/>
        </w:numPr>
        <w:rPr>
          <w:sz w:val="28"/>
          <w:szCs w:val="28"/>
        </w:rPr>
      </w:pPr>
      <w:r>
        <w:rPr>
          <w:sz w:val="28"/>
          <w:szCs w:val="28"/>
        </w:rPr>
        <w:t>A letter indicating the importance of student participation in his/her PPT meeting will be enclosed with the PPT invitation</w:t>
      </w:r>
    </w:p>
    <w:p w:rsidR="00DA29B3" w:rsidRDefault="00DA29B3" w:rsidP="00DA29B3">
      <w:pPr>
        <w:rPr>
          <w:sz w:val="28"/>
          <w:szCs w:val="28"/>
        </w:rPr>
      </w:pPr>
    </w:p>
    <w:p w:rsidR="00DA29B3" w:rsidRDefault="00DA29B3" w:rsidP="00CE319D">
      <w:pPr>
        <w:numPr>
          <w:ilvl w:val="0"/>
          <w:numId w:val="8"/>
        </w:numPr>
        <w:rPr>
          <w:sz w:val="28"/>
          <w:szCs w:val="28"/>
        </w:rPr>
      </w:pPr>
      <w:r>
        <w:rPr>
          <w:sz w:val="28"/>
          <w:szCs w:val="28"/>
        </w:rPr>
        <w:t xml:space="preserve">PPT invitation indicates that </w:t>
      </w:r>
      <w:r w:rsidRPr="00DF5A73">
        <w:rPr>
          <w:sz w:val="28"/>
          <w:szCs w:val="28"/>
        </w:rPr>
        <w:t xml:space="preserve">transition planning </w:t>
      </w:r>
      <w:r>
        <w:rPr>
          <w:sz w:val="28"/>
          <w:szCs w:val="28"/>
        </w:rPr>
        <w:t>will take place</w:t>
      </w:r>
    </w:p>
    <w:p w:rsidR="00DA29B3" w:rsidRPr="00DF5A73" w:rsidRDefault="00DA29B3" w:rsidP="00DA29B3">
      <w:pPr>
        <w:rPr>
          <w:sz w:val="28"/>
          <w:szCs w:val="28"/>
        </w:rPr>
      </w:pPr>
    </w:p>
    <w:p w:rsidR="005703A3" w:rsidRDefault="00DA29B3" w:rsidP="00DF5A73">
      <w:pPr>
        <w:rPr>
          <w:sz w:val="28"/>
          <w:szCs w:val="28"/>
        </w:rPr>
      </w:pPr>
      <w:r>
        <w:rPr>
          <w:sz w:val="28"/>
          <w:szCs w:val="28"/>
        </w:rPr>
        <w:t xml:space="preserve">During the PPT meeting, a new </w:t>
      </w:r>
      <w:r w:rsidRPr="00DF5A73">
        <w:rPr>
          <w:sz w:val="28"/>
          <w:szCs w:val="28"/>
        </w:rPr>
        <w:t>transition goal</w:t>
      </w:r>
      <w:r>
        <w:rPr>
          <w:sz w:val="28"/>
          <w:szCs w:val="28"/>
        </w:rPr>
        <w:t xml:space="preserve"> will be proposed for the</w:t>
      </w:r>
      <w:r w:rsidR="00CE319D">
        <w:rPr>
          <w:sz w:val="28"/>
          <w:szCs w:val="28"/>
        </w:rPr>
        <w:t xml:space="preserve"> following school year (junior year</w:t>
      </w:r>
      <w:r w:rsidR="000E7712">
        <w:rPr>
          <w:sz w:val="28"/>
          <w:szCs w:val="28"/>
        </w:rPr>
        <w:t>).</w:t>
      </w:r>
    </w:p>
    <w:p w:rsidR="005703A3" w:rsidRDefault="005703A3" w:rsidP="00DF5A73">
      <w:pPr>
        <w:rPr>
          <w:sz w:val="28"/>
          <w:szCs w:val="28"/>
        </w:rPr>
      </w:pPr>
    </w:p>
    <w:p w:rsidR="00106CBF" w:rsidRDefault="00106CBF" w:rsidP="00DF5A73">
      <w:pPr>
        <w:rPr>
          <w:sz w:val="28"/>
          <w:szCs w:val="28"/>
        </w:rPr>
      </w:pPr>
    </w:p>
    <w:p w:rsidR="00106CBF" w:rsidRDefault="00106CBF" w:rsidP="00DF5A73">
      <w:pPr>
        <w:rPr>
          <w:sz w:val="28"/>
          <w:szCs w:val="28"/>
          <w:u w:val="single"/>
        </w:rPr>
      </w:pPr>
      <w:r w:rsidRPr="00106CBF">
        <w:rPr>
          <w:sz w:val="28"/>
          <w:szCs w:val="28"/>
          <w:u w:val="single"/>
        </w:rPr>
        <w:lastRenderedPageBreak/>
        <w:t>Post-secondary/</w:t>
      </w:r>
      <w:r>
        <w:rPr>
          <w:sz w:val="28"/>
          <w:szCs w:val="28"/>
          <w:u w:val="single"/>
        </w:rPr>
        <w:t>training</w:t>
      </w:r>
      <w:r w:rsidRPr="00106CBF">
        <w:rPr>
          <w:sz w:val="28"/>
          <w:szCs w:val="28"/>
          <w:u w:val="single"/>
        </w:rPr>
        <w:t xml:space="preserve"> goal</w:t>
      </w:r>
    </w:p>
    <w:p w:rsidR="005703A3" w:rsidRPr="00106CBF" w:rsidRDefault="005703A3" w:rsidP="00DF5A73">
      <w:pPr>
        <w:rPr>
          <w:sz w:val="28"/>
          <w:szCs w:val="28"/>
          <w:u w:val="single"/>
        </w:rPr>
      </w:pPr>
    </w:p>
    <w:p w:rsidR="00DF5A73" w:rsidRDefault="00944E75" w:rsidP="00106CBF">
      <w:pPr>
        <w:rPr>
          <w:b/>
          <w:sz w:val="28"/>
          <w:szCs w:val="28"/>
        </w:rPr>
      </w:pPr>
      <w:r w:rsidRPr="00F93696">
        <w:rPr>
          <w:b/>
          <w:sz w:val="28"/>
          <w:szCs w:val="28"/>
        </w:rPr>
        <w:t>Goal:  The student</w:t>
      </w:r>
      <w:r w:rsidR="00DF5A73" w:rsidRPr="00F93696">
        <w:rPr>
          <w:b/>
          <w:sz w:val="28"/>
          <w:szCs w:val="28"/>
        </w:rPr>
        <w:t xml:space="preserve"> will develop an increased awareness of post-secondary opportunities that are of interest to him</w:t>
      </w:r>
      <w:r w:rsidRPr="00F93696">
        <w:rPr>
          <w:b/>
          <w:sz w:val="28"/>
          <w:szCs w:val="28"/>
        </w:rPr>
        <w:t>/her</w:t>
      </w:r>
      <w:r w:rsidR="00106CBF">
        <w:rPr>
          <w:b/>
          <w:sz w:val="28"/>
          <w:szCs w:val="28"/>
        </w:rPr>
        <w:t>.</w:t>
      </w:r>
    </w:p>
    <w:p w:rsidR="00106CBF" w:rsidRPr="00106CBF" w:rsidRDefault="00106CBF" w:rsidP="00106CBF">
      <w:pPr>
        <w:rPr>
          <w:b/>
          <w:sz w:val="28"/>
          <w:szCs w:val="28"/>
        </w:rPr>
      </w:pPr>
    </w:p>
    <w:p w:rsidR="00DF5A73" w:rsidRPr="00DF5A73" w:rsidRDefault="00944E75" w:rsidP="007635F5">
      <w:pPr>
        <w:rPr>
          <w:sz w:val="28"/>
          <w:szCs w:val="28"/>
        </w:rPr>
      </w:pPr>
      <w:r>
        <w:rPr>
          <w:sz w:val="28"/>
          <w:szCs w:val="28"/>
        </w:rPr>
        <w:t xml:space="preserve">obj: </w:t>
      </w:r>
      <w:r w:rsidR="007635F5">
        <w:rPr>
          <w:sz w:val="28"/>
          <w:szCs w:val="28"/>
        </w:rPr>
        <w:t xml:space="preserve">Using the  Naviance program, the students will be introduced to </w:t>
      </w:r>
      <w:r w:rsidR="006F2EB7">
        <w:rPr>
          <w:sz w:val="28"/>
          <w:szCs w:val="28"/>
        </w:rPr>
        <w:t xml:space="preserve">  </w:t>
      </w:r>
      <w:r w:rsidR="007635F5">
        <w:rPr>
          <w:sz w:val="28"/>
          <w:szCs w:val="28"/>
        </w:rPr>
        <w:t xml:space="preserve">career clusters and find the areas of interest to him/her. </w:t>
      </w:r>
    </w:p>
    <w:p w:rsidR="00DF5A73" w:rsidRPr="00DF5A73" w:rsidRDefault="00DF5A73" w:rsidP="00DF5A73">
      <w:pPr>
        <w:rPr>
          <w:sz w:val="28"/>
          <w:szCs w:val="28"/>
        </w:rPr>
      </w:pPr>
    </w:p>
    <w:p w:rsidR="00F93696" w:rsidRDefault="00DF5A73" w:rsidP="00797BD1">
      <w:pPr>
        <w:rPr>
          <w:sz w:val="28"/>
          <w:szCs w:val="28"/>
        </w:rPr>
      </w:pPr>
      <w:r w:rsidRPr="00DF5A73">
        <w:rPr>
          <w:sz w:val="28"/>
          <w:szCs w:val="28"/>
        </w:rPr>
        <w:t>obj:</w:t>
      </w:r>
      <w:r w:rsidR="00944E75">
        <w:rPr>
          <w:sz w:val="28"/>
          <w:szCs w:val="28"/>
        </w:rPr>
        <w:t xml:space="preserve">  </w:t>
      </w:r>
      <w:r w:rsidR="00797BD1">
        <w:rPr>
          <w:sz w:val="28"/>
          <w:szCs w:val="28"/>
        </w:rPr>
        <w:t xml:space="preserve">The student will participate in at least one extracurricular activity </w:t>
      </w:r>
      <w:r w:rsidR="00C15D2A">
        <w:rPr>
          <w:sz w:val="28"/>
          <w:szCs w:val="28"/>
        </w:rPr>
        <w:t xml:space="preserve">during the school year </w:t>
      </w:r>
      <w:r w:rsidR="00797BD1">
        <w:rPr>
          <w:sz w:val="28"/>
          <w:szCs w:val="28"/>
        </w:rPr>
        <w:t xml:space="preserve">(school or community sponsored)  in order to develop nonacademic aspects of learning. </w:t>
      </w:r>
    </w:p>
    <w:p w:rsidR="00F93696" w:rsidRDefault="00F93696" w:rsidP="00DF5A73">
      <w:pPr>
        <w:rPr>
          <w:sz w:val="28"/>
          <w:szCs w:val="28"/>
        </w:rPr>
      </w:pPr>
    </w:p>
    <w:p w:rsidR="00106CBF" w:rsidRDefault="00106CBF" w:rsidP="00106CBF">
      <w:pPr>
        <w:rPr>
          <w:sz w:val="28"/>
          <w:szCs w:val="28"/>
          <w:u w:val="single"/>
        </w:rPr>
      </w:pPr>
      <w:r>
        <w:rPr>
          <w:sz w:val="28"/>
          <w:szCs w:val="28"/>
          <w:u w:val="single"/>
        </w:rPr>
        <w:t>Employment</w:t>
      </w:r>
      <w:r w:rsidRPr="00106CBF">
        <w:rPr>
          <w:sz w:val="28"/>
          <w:szCs w:val="28"/>
          <w:u w:val="single"/>
        </w:rPr>
        <w:t xml:space="preserve"> goal</w:t>
      </w:r>
    </w:p>
    <w:p w:rsidR="00D638F0" w:rsidRDefault="00D638F0" w:rsidP="00106CBF">
      <w:pPr>
        <w:rPr>
          <w:sz w:val="28"/>
          <w:szCs w:val="28"/>
          <w:u w:val="single"/>
        </w:rPr>
      </w:pPr>
    </w:p>
    <w:p w:rsidR="00D638F0" w:rsidRDefault="00D638F0" w:rsidP="00D638F0">
      <w:pPr>
        <w:rPr>
          <w:b/>
          <w:sz w:val="28"/>
          <w:szCs w:val="28"/>
        </w:rPr>
      </w:pPr>
      <w:r w:rsidRPr="00F93696">
        <w:rPr>
          <w:b/>
          <w:sz w:val="28"/>
          <w:szCs w:val="28"/>
        </w:rPr>
        <w:t xml:space="preserve">Goal:  The student will </w:t>
      </w:r>
      <w:r>
        <w:rPr>
          <w:b/>
          <w:sz w:val="28"/>
          <w:szCs w:val="28"/>
        </w:rPr>
        <w:t xml:space="preserve">complete a series of activities in order to prepare huim/her to transition to competitive or supported employment. </w:t>
      </w:r>
    </w:p>
    <w:p w:rsidR="00D638F0" w:rsidRDefault="00D638F0" w:rsidP="00106CBF">
      <w:pPr>
        <w:rPr>
          <w:sz w:val="28"/>
          <w:szCs w:val="28"/>
          <w:u w:val="single"/>
        </w:rPr>
      </w:pPr>
    </w:p>
    <w:p w:rsidR="00106CBF" w:rsidRDefault="00106CBF" w:rsidP="00106CBF">
      <w:pPr>
        <w:rPr>
          <w:sz w:val="28"/>
          <w:szCs w:val="28"/>
          <w:u w:val="single"/>
        </w:rPr>
      </w:pPr>
    </w:p>
    <w:p w:rsidR="00106CBF" w:rsidRPr="00DF5A73" w:rsidRDefault="00106CBF" w:rsidP="00106CBF">
      <w:pPr>
        <w:rPr>
          <w:sz w:val="28"/>
          <w:szCs w:val="28"/>
        </w:rPr>
      </w:pPr>
      <w:r w:rsidRPr="00DF5A73">
        <w:rPr>
          <w:sz w:val="28"/>
          <w:szCs w:val="28"/>
        </w:rPr>
        <w:t xml:space="preserve">obj:  </w:t>
      </w:r>
      <w:r>
        <w:rPr>
          <w:sz w:val="28"/>
          <w:szCs w:val="28"/>
        </w:rPr>
        <w:t xml:space="preserve">The student </w:t>
      </w:r>
      <w:r w:rsidRPr="00DF5A73">
        <w:rPr>
          <w:sz w:val="28"/>
          <w:szCs w:val="28"/>
        </w:rPr>
        <w:t>will identify and research at least 3 areas of possible vocational interests (</w:t>
      </w:r>
      <w:r>
        <w:rPr>
          <w:sz w:val="28"/>
          <w:szCs w:val="28"/>
        </w:rPr>
        <w:t>based on informal vocational assessments</w:t>
      </w:r>
      <w:r w:rsidRPr="00DF5A73">
        <w:rPr>
          <w:sz w:val="28"/>
          <w:szCs w:val="28"/>
        </w:rPr>
        <w:t xml:space="preserve">– both go in his transition portfolio).  </w:t>
      </w:r>
    </w:p>
    <w:p w:rsidR="00106CBF" w:rsidRDefault="00106CBF" w:rsidP="00106CBF">
      <w:pPr>
        <w:rPr>
          <w:sz w:val="28"/>
          <w:szCs w:val="28"/>
          <w:u w:val="single"/>
        </w:rPr>
      </w:pPr>
    </w:p>
    <w:p w:rsidR="00106CBF" w:rsidRPr="00106CBF" w:rsidRDefault="00106CBF" w:rsidP="00106CBF">
      <w:pPr>
        <w:rPr>
          <w:sz w:val="28"/>
          <w:szCs w:val="28"/>
          <w:u w:val="single"/>
        </w:rPr>
      </w:pPr>
      <w:r w:rsidRPr="00DF5A73">
        <w:rPr>
          <w:sz w:val="28"/>
          <w:szCs w:val="28"/>
        </w:rPr>
        <w:t xml:space="preserve">obj:  </w:t>
      </w:r>
      <w:r w:rsidR="005703A3">
        <w:rPr>
          <w:sz w:val="28"/>
          <w:szCs w:val="28"/>
        </w:rPr>
        <w:t xml:space="preserve">The student will </w:t>
      </w:r>
      <w:r w:rsidR="00CB5719">
        <w:rPr>
          <w:sz w:val="28"/>
          <w:szCs w:val="28"/>
        </w:rPr>
        <w:t>participate in a mock job interview.</w:t>
      </w:r>
    </w:p>
    <w:p w:rsidR="00106CBF" w:rsidRDefault="00106CBF" w:rsidP="00DF5A73">
      <w:pPr>
        <w:rPr>
          <w:sz w:val="28"/>
          <w:szCs w:val="28"/>
        </w:rPr>
      </w:pPr>
    </w:p>
    <w:p w:rsidR="00944E75" w:rsidRDefault="00944E75" w:rsidP="00DF5A73">
      <w:pPr>
        <w:rPr>
          <w:sz w:val="28"/>
          <w:szCs w:val="28"/>
        </w:rPr>
      </w:pPr>
    </w:p>
    <w:p w:rsidR="00944E75" w:rsidRDefault="00944E75" w:rsidP="00DF5A73">
      <w:pPr>
        <w:rPr>
          <w:sz w:val="28"/>
          <w:szCs w:val="28"/>
        </w:rPr>
      </w:pPr>
    </w:p>
    <w:p w:rsidR="00944E75" w:rsidRDefault="00944E75" w:rsidP="00DF5A73">
      <w:pPr>
        <w:rPr>
          <w:sz w:val="28"/>
          <w:szCs w:val="28"/>
        </w:rPr>
      </w:pPr>
    </w:p>
    <w:p w:rsidR="00944E75" w:rsidRDefault="00944E75" w:rsidP="00DF5A73">
      <w:pPr>
        <w:rPr>
          <w:sz w:val="28"/>
          <w:szCs w:val="28"/>
        </w:rPr>
      </w:pPr>
    </w:p>
    <w:p w:rsidR="00944E75" w:rsidRDefault="00944E75" w:rsidP="00DF5A73">
      <w:pPr>
        <w:rPr>
          <w:sz w:val="28"/>
          <w:szCs w:val="28"/>
        </w:rPr>
      </w:pPr>
    </w:p>
    <w:p w:rsidR="00944E75" w:rsidRDefault="00944E75" w:rsidP="00DF5A73">
      <w:pPr>
        <w:rPr>
          <w:sz w:val="28"/>
          <w:szCs w:val="28"/>
        </w:rPr>
      </w:pPr>
    </w:p>
    <w:p w:rsidR="00944E75" w:rsidRDefault="00944E75" w:rsidP="00DF5A73">
      <w:pPr>
        <w:rPr>
          <w:sz w:val="28"/>
          <w:szCs w:val="28"/>
        </w:rPr>
      </w:pPr>
    </w:p>
    <w:p w:rsidR="00944E75" w:rsidRDefault="00944E75" w:rsidP="00DF5A73">
      <w:pPr>
        <w:rPr>
          <w:sz w:val="28"/>
          <w:szCs w:val="28"/>
        </w:rPr>
      </w:pPr>
    </w:p>
    <w:p w:rsidR="00944E75" w:rsidRDefault="00944E75" w:rsidP="00DF5A73">
      <w:pPr>
        <w:rPr>
          <w:sz w:val="28"/>
          <w:szCs w:val="28"/>
        </w:rPr>
      </w:pPr>
    </w:p>
    <w:p w:rsidR="00944E75" w:rsidRDefault="00944E75" w:rsidP="00DF5A73">
      <w:pPr>
        <w:rPr>
          <w:sz w:val="28"/>
          <w:szCs w:val="28"/>
        </w:rPr>
      </w:pPr>
    </w:p>
    <w:p w:rsidR="00944E75" w:rsidRDefault="00944E75" w:rsidP="00DF5A73">
      <w:pPr>
        <w:rPr>
          <w:sz w:val="28"/>
          <w:szCs w:val="28"/>
        </w:rPr>
      </w:pPr>
    </w:p>
    <w:p w:rsidR="00786E95" w:rsidRDefault="00786E95" w:rsidP="00DF5A73">
      <w:pPr>
        <w:rPr>
          <w:sz w:val="28"/>
          <w:szCs w:val="28"/>
        </w:rPr>
      </w:pPr>
    </w:p>
    <w:p w:rsidR="00786E95" w:rsidRDefault="00786E95" w:rsidP="00DF5A73">
      <w:pPr>
        <w:rPr>
          <w:sz w:val="28"/>
          <w:szCs w:val="28"/>
        </w:rPr>
      </w:pPr>
    </w:p>
    <w:p w:rsidR="00786E95" w:rsidRDefault="00786E95" w:rsidP="00DF5A73">
      <w:pPr>
        <w:rPr>
          <w:sz w:val="28"/>
          <w:szCs w:val="28"/>
        </w:rPr>
      </w:pPr>
    </w:p>
    <w:p w:rsidR="00786E95" w:rsidRDefault="00786E95" w:rsidP="00DF5A73">
      <w:pPr>
        <w:rPr>
          <w:sz w:val="28"/>
          <w:szCs w:val="28"/>
        </w:rPr>
      </w:pPr>
    </w:p>
    <w:p w:rsidR="00786E95" w:rsidRDefault="00786E95" w:rsidP="00DF5A73">
      <w:pPr>
        <w:rPr>
          <w:sz w:val="28"/>
          <w:szCs w:val="28"/>
        </w:rPr>
      </w:pPr>
    </w:p>
    <w:p w:rsidR="00786E95" w:rsidRDefault="00786E95" w:rsidP="00DF5A73">
      <w:pPr>
        <w:rPr>
          <w:sz w:val="28"/>
          <w:szCs w:val="28"/>
        </w:rPr>
      </w:pPr>
    </w:p>
    <w:p w:rsidR="00944E75" w:rsidRDefault="00944E75" w:rsidP="00DF5A73">
      <w:pPr>
        <w:rPr>
          <w:sz w:val="28"/>
          <w:szCs w:val="28"/>
        </w:rPr>
      </w:pPr>
    </w:p>
    <w:p w:rsidR="00944E75" w:rsidRPr="00DF5A73" w:rsidRDefault="00944E75" w:rsidP="00DF5A73">
      <w:pPr>
        <w:rPr>
          <w:sz w:val="28"/>
          <w:szCs w:val="28"/>
        </w:rPr>
      </w:pPr>
    </w:p>
    <w:p w:rsidR="00DF5A73" w:rsidRPr="00DF5A73" w:rsidRDefault="00DF5A73" w:rsidP="00DF5A73">
      <w:pPr>
        <w:rPr>
          <w:sz w:val="28"/>
          <w:szCs w:val="28"/>
        </w:rPr>
      </w:pPr>
    </w:p>
    <w:p w:rsidR="006F4EE7" w:rsidRPr="0012174B" w:rsidRDefault="006F4EE7" w:rsidP="006F4EE7">
      <w:pPr>
        <w:ind w:left="360"/>
        <w:jc w:val="center"/>
        <w:rPr>
          <w:sz w:val="52"/>
          <w:szCs w:val="52"/>
        </w:rPr>
      </w:pPr>
      <w:r w:rsidRPr="0012174B">
        <w:rPr>
          <w:sz w:val="52"/>
          <w:szCs w:val="52"/>
        </w:rPr>
        <w:t>TRANSITION PLANNING</w:t>
      </w:r>
    </w:p>
    <w:p w:rsidR="006F4EE7" w:rsidRDefault="006F4EE7" w:rsidP="006F4EE7">
      <w:pPr>
        <w:ind w:left="360"/>
        <w:jc w:val="center"/>
        <w:rPr>
          <w:sz w:val="52"/>
          <w:szCs w:val="52"/>
        </w:rPr>
      </w:pPr>
    </w:p>
    <w:p w:rsidR="006F4EE7" w:rsidRDefault="006F4EE7" w:rsidP="006F4EE7">
      <w:pPr>
        <w:ind w:left="360"/>
        <w:jc w:val="center"/>
        <w:rPr>
          <w:sz w:val="52"/>
          <w:szCs w:val="52"/>
        </w:rPr>
      </w:pPr>
      <w:r w:rsidRPr="0012174B">
        <w:rPr>
          <w:sz w:val="52"/>
          <w:szCs w:val="52"/>
        </w:rPr>
        <w:t xml:space="preserve">For </w:t>
      </w:r>
    </w:p>
    <w:p w:rsidR="006F4EE7" w:rsidRDefault="006F4EE7" w:rsidP="006F4EE7">
      <w:pPr>
        <w:ind w:left="360"/>
        <w:jc w:val="center"/>
        <w:rPr>
          <w:sz w:val="52"/>
          <w:szCs w:val="52"/>
        </w:rPr>
      </w:pPr>
    </w:p>
    <w:p w:rsidR="006F4EE7" w:rsidRDefault="006F4EE7" w:rsidP="006F4EE7">
      <w:pPr>
        <w:ind w:left="360"/>
        <w:jc w:val="center"/>
        <w:rPr>
          <w:sz w:val="52"/>
          <w:szCs w:val="52"/>
        </w:rPr>
      </w:pPr>
      <w:r>
        <w:rPr>
          <w:sz w:val="52"/>
          <w:szCs w:val="52"/>
        </w:rPr>
        <w:t>11</w:t>
      </w:r>
      <w:r w:rsidRPr="0012174B">
        <w:rPr>
          <w:sz w:val="52"/>
          <w:szCs w:val="52"/>
          <w:vertAlign w:val="superscript"/>
        </w:rPr>
        <w:t>th</w:t>
      </w:r>
      <w:r w:rsidRPr="0012174B">
        <w:rPr>
          <w:sz w:val="52"/>
          <w:szCs w:val="52"/>
        </w:rPr>
        <w:t xml:space="preserve"> Grade Students</w:t>
      </w:r>
      <w:r>
        <w:rPr>
          <w:sz w:val="52"/>
          <w:szCs w:val="52"/>
        </w:rPr>
        <w:t xml:space="preserve"> at </w:t>
      </w:r>
      <w:r w:rsidR="00D638F0">
        <w:rPr>
          <w:sz w:val="52"/>
          <w:szCs w:val="52"/>
        </w:rPr>
        <w:t>Westbrook</w:t>
      </w:r>
    </w:p>
    <w:p w:rsidR="006F4EE7" w:rsidRDefault="006F4EE7" w:rsidP="006F4EE7">
      <w:pPr>
        <w:ind w:left="360"/>
        <w:jc w:val="center"/>
        <w:rPr>
          <w:sz w:val="52"/>
          <w:szCs w:val="52"/>
        </w:rPr>
      </w:pPr>
    </w:p>
    <w:p w:rsidR="006F4EE7" w:rsidRDefault="006F4EE7" w:rsidP="006F4EE7">
      <w:pPr>
        <w:ind w:left="360"/>
        <w:jc w:val="center"/>
        <w:rPr>
          <w:sz w:val="52"/>
          <w:szCs w:val="52"/>
        </w:rPr>
      </w:pPr>
    </w:p>
    <w:p w:rsidR="006F4EE7" w:rsidRDefault="009E0175" w:rsidP="006F4EE7">
      <w:pPr>
        <w:ind w:left="360"/>
        <w:jc w:val="center"/>
        <w:rPr>
          <w:sz w:val="52"/>
          <w:szCs w:val="52"/>
        </w:rPr>
      </w:pPr>
      <w:r>
        <w:rPr>
          <w:noProof/>
          <w:sz w:val="28"/>
          <w:szCs w:val="28"/>
          <w:lang w:bidi="ar-SA"/>
        </w:rPr>
        <w:lastRenderedPageBreak/>
        <w:drawing>
          <wp:inline distT="0" distB="0" distL="0" distR="0">
            <wp:extent cx="3891280" cy="3891280"/>
            <wp:effectExtent l="19050" t="0" r="0" b="0"/>
            <wp:docPr id="8" name="Picture 8" descr="MPj04277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j04277090000[1]"/>
                    <pic:cNvPicPr>
                      <a:picLocks noChangeAspect="1" noChangeArrowheads="1"/>
                    </pic:cNvPicPr>
                  </pic:nvPicPr>
                  <pic:blipFill>
                    <a:blip r:embed="rId9" cstate="print"/>
                    <a:srcRect/>
                    <a:stretch>
                      <a:fillRect/>
                    </a:stretch>
                  </pic:blipFill>
                  <pic:spPr bwMode="auto">
                    <a:xfrm>
                      <a:off x="0" y="0"/>
                      <a:ext cx="3891280" cy="3891280"/>
                    </a:xfrm>
                    <a:prstGeom prst="rect">
                      <a:avLst/>
                    </a:prstGeom>
                    <a:noFill/>
                    <a:ln w="9525">
                      <a:noFill/>
                      <a:miter lim="800000"/>
                      <a:headEnd/>
                      <a:tailEnd/>
                    </a:ln>
                  </pic:spPr>
                </pic:pic>
              </a:graphicData>
            </a:graphic>
          </wp:inline>
        </w:drawing>
      </w:r>
    </w:p>
    <w:p w:rsidR="00944E75" w:rsidRDefault="00944E75" w:rsidP="00944E75">
      <w:pPr>
        <w:jc w:val="center"/>
        <w:rPr>
          <w:sz w:val="28"/>
          <w:szCs w:val="28"/>
        </w:rPr>
      </w:pPr>
      <w:r>
        <w:rPr>
          <w:sz w:val="28"/>
          <w:szCs w:val="28"/>
        </w:rPr>
        <w:t>ELEVENTH GRADE</w:t>
      </w:r>
    </w:p>
    <w:p w:rsidR="00944E75" w:rsidRDefault="00944E75" w:rsidP="00AF76F1">
      <w:pPr>
        <w:rPr>
          <w:sz w:val="28"/>
          <w:szCs w:val="28"/>
        </w:rPr>
      </w:pPr>
    </w:p>
    <w:p w:rsidR="00944E75" w:rsidRDefault="00944E75" w:rsidP="00AF76F1">
      <w:pPr>
        <w:rPr>
          <w:sz w:val="28"/>
          <w:szCs w:val="28"/>
        </w:rPr>
      </w:pPr>
      <w:r>
        <w:rPr>
          <w:sz w:val="28"/>
          <w:szCs w:val="28"/>
        </w:rPr>
        <w:t>In a student’s 11</w:t>
      </w:r>
      <w:r w:rsidRPr="00944E75">
        <w:rPr>
          <w:sz w:val="28"/>
          <w:szCs w:val="28"/>
          <w:vertAlign w:val="superscript"/>
        </w:rPr>
        <w:t>th</w:t>
      </w:r>
      <w:r>
        <w:rPr>
          <w:sz w:val="28"/>
          <w:szCs w:val="28"/>
        </w:rPr>
        <w:t xml:space="preserve"> grade year transition planning becomes increasingly individualized based on his/her preferences and interests.  Toward that end, the following will occur:</w:t>
      </w:r>
    </w:p>
    <w:p w:rsidR="00944E75" w:rsidRDefault="00944E75" w:rsidP="00AF76F1">
      <w:pPr>
        <w:rPr>
          <w:sz w:val="28"/>
          <w:szCs w:val="28"/>
        </w:rPr>
      </w:pPr>
    </w:p>
    <w:p w:rsidR="00DF5A73" w:rsidRDefault="00944E75" w:rsidP="00F251F9">
      <w:pPr>
        <w:numPr>
          <w:ilvl w:val="0"/>
          <w:numId w:val="16"/>
        </w:numPr>
        <w:rPr>
          <w:sz w:val="28"/>
          <w:szCs w:val="28"/>
        </w:rPr>
      </w:pPr>
      <w:r>
        <w:rPr>
          <w:sz w:val="28"/>
          <w:szCs w:val="28"/>
        </w:rPr>
        <w:t>Students will take a vo</w:t>
      </w:r>
      <w:r w:rsidR="00C15D2A">
        <w:rPr>
          <w:sz w:val="28"/>
          <w:szCs w:val="28"/>
        </w:rPr>
        <w:t>cational interest questionnaire (ex. ASVAB)</w:t>
      </w:r>
    </w:p>
    <w:p w:rsidR="00AF76F1" w:rsidRPr="00DF5A73" w:rsidRDefault="00AF76F1" w:rsidP="00DF5A73">
      <w:pPr>
        <w:rPr>
          <w:sz w:val="28"/>
          <w:szCs w:val="28"/>
        </w:rPr>
      </w:pPr>
    </w:p>
    <w:p w:rsidR="00F251F9" w:rsidRDefault="00F251F9" w:rsidP="00F251F9">
      <w:pPr>
        <w:numPr>
          <w:ilvl w:val="0"/>
          <w:numId w:val="16"/>
        </w:numPr>
        <w:rPr>
          <w:sz w:val="28"/>
          <w:szCs w:val="28"/>
        </w:rPr>
      </w:pPr>
      <w:r>
        <w:rPr>
          <w:sz w:val="28"/>
          <w:szCs w:val="28"/>
        </w:rPr>
        <w:t>Students w</w:t>
      </w:r>
      <w:r w:rsidRPr="00DF5A73">
        <w:rPr>
          <w:sz w:val="28"/>
          <w:szCs w:val="28"/>
        </w:rPr>
        <w:t xml:space="preserve">ill </w:t>
      </w:r>
      <w:r>
        <w:rPr>
          <w:sz w:val="28"/>
          <w:szCs w:val="28"/>
        </w:rPr>
        <w:t xml:space="preserve">investigate post-secondary education programs with their guidance counselor.  </w:t>
      </w:r>
    </w:p>
    <w:p w:rsidR="00F251F9" w:rsidRDefault="00F251F9" w:rsidP="00F251F9">
      <w:pPr>
        <w:rPr>
          <w:sz w:val="28"/>
          <w:szCs w:val="28"/>
        </w:rPr>
      </w:pPr>
    </w:p>
    <w:p w:rsidR="00F251F9" w:rsidRDefault="00F251F9" w:rsidP="00F251F9">
      <w:pPr>
        <w:numPr>
          <w:ilvl w:val="0"/>
          <w:numId w:val="16"/>
        </w:numPr>
        <w:rPr>
          <w:sz w:val="28"/>
          <w:szCs w:val="28"/>
        </w:rPr>
      </w:pPr>
      <w:r>
        <w:rPr>
          <w:sz w:val="28"/>
          <w:szCs w:val="28"/>
        </w:rPr>
        <w:t xml:space="preserve">Student </w:t>
      </w:r>
      <w:r w:rsidRPr="00DF5A73">
        <w:rPr>
          <w:sz w:val="28"/>
          <w:szCs w:val="28"/>
        </w:rPr>
        <w:t xml:space="preserve">will </w:t>
      </w:r>
      <w:r>
        <w:rPr>
          <w:sz w:val="28"/>
          <w:szCs w:val="28"/>
        </w:rPr>
        <w:t xml:space="preserve">be encouraged to </w:t>
      </w:r>
      <w:r w:rsidRPr="00DF5A73">
        <w:rPr>
          <w:sz w:val="28"/>
          <w:szCs w:val="28"/>
        </w:rPr>
        <w:t>participate in at least one community activity, either in the school building (e.g. extracurricular activity) or in the community setting</w:t>
      </w:r>
      <w:r w:rsidR="00C15D2A">
        <w:rPr>
          <w:sz w:val="28"/>
          <w:szCs w:val="28"/>
        </w:rPr>
        <w:t xml:space="preserve"> during their 1</w:t>
      </w:r>
      <w:r w:rsidR="00C15D2A" w:rsidRPr="00C15D2A">
        <w:rPr>
          <w:sz w:val="28"/>
          <w:szCs w:val="28"/>
          <w:vertAlign w:val="superscript"/>
        </w:rPr>
        <w:t>st</w:t>
      </w:r>
      <w:r w:rsidR="00C15D2A">
        <w:rPr>
          <w:sz w:val="28"/>
          <w:szCs w:val="28"/>
        </w:rPr>
        <w:t xml:space="preserve"> semester.</w:t>
      </w:r>
    </w:p>
    <w:p w:rsidR="00C15D2A" w:rsidRDefault="00C15D2A" w:rsidP="00C15D2A">
      <w:pPr>
        <w:pStyle w:val="ListParagraph"/>
        <w:rPr>
          <w:sz w:val="28"/>
          <w:szCs w:val="28"/>
        </w:rPr>
      </w:pPr>
    </w:p>
    <w:p w:rsidR="00C15D2A" w:rsidRPr="00DF5A73" w:rsidRDefault="00C15D2A" w:rsidP="00F251F9">
      <w:pPr>
        <w:numPr>
          <w:ilvl w:val="0"/>
          <w:numId w:val="16"/>
        </w:numPr>
        <w:rPr>
          <w:sz w:val="28"/>
          <w:szCs w:val="28"/>
        </w:rPr>
      </w:pPr>
      <w:r>
        <w:rPr>
          <w:sz w:val="28"/>
          <w:szCs w:val="28"/>
        </w:rPr>
        <w:t>Student’s will have at least one job shadowing experience 2</w:t>
      </w:r>
      <w:r w:rsidRPr="00C15D2A">
        <w:rPr>
          <w:sz w:val="28"/>
          <w:szCs w:val="28"/>
          <w:vertAlign w:val="superscript"/>
        </w:rPr>
        <w:t>nd</w:t>
      </w:r>
      <w:r>
        <w:rPr>
          <w:sz w:val="28"/>
          <w:szCs w:val="28"/>
        </w:rPr>
        <w:t xml:space="preserve"> semester.</w:t>
      </w:r>
    </w:p>
    <w:p w:rsidR="00F251F9" w:rsidRDefault="00F251F9" w:rsidP="00F251F9">
      <w:pPr>
        <w:rPr>
          <w:sz w:val="28"/>
          <w:szCs w:val="28"/>
        </w:rPr>
      </w:pPr>
    </w:p>
    <w:p w:rsidR="00DA29B3" w:rsidRPr="00094BDA" w:rsidRDefault="00DA29B3" w:rsidP="00DA29B3">
      <w:pPr>
        <w:rPr>
          <w:sz w:val="28"/>
          <w:szCs w:val="28"/>
          <w:u w:val="single"/>
        </w:rPr>
      </w:pPr>
      <w:r w:rsidRPr="00094BDA">
        <w:rPr>
          <w:sz w:val="28"/>
          <w:szCs w:val="28"/>
          <w:u w:val="single"/>
        </w:rPr>
        <w:t>Annual Review PPT</w:t>
      </w:r>
    </w:p>
    <w:p w:rsidR="00DA29B3" w:rsidRDefault="00DA29B3" w:rsidP="00DA29B3">
      <w:pPr>
        <w:rPr>
          <w:sz w:val="28"/>
          <w:szCs w:val="28"/>
        </w:rPr>
      </w:pPr>
    </w:p>
    <w:p w:rsidR="00DA29B3" w:rsidRDefault="00DA29B3" w:rsidP="00DA29B3">
      <w:pPr>
        <w:rPr>
          <w:sz w:val="28"/>
          <w:szCs w:val="28"/>
        </w:rPr>
      </w:pPr>
      <w:r>
        <w:rPr>
          <w:sz w:val="28"/>
          <w:szCs w:val="28"/>
        </w:rPr>
        <w:t>The student is invited to the PPT.  His/her name is printed on the invitation</w:t>
      </w:r>
    </w:p>
    <w:p w:rsidR="00DA29B3" w:rsidRDefault="00DA29B3" w:rsidP="00DA29B3">
      <w:pPr>
        <w:rPr>
          <w:sz w:val="28"/>
          <w:szCs w:val="28"/>
        </w:rPr>
      </w:pPr>
    </w:p>
    <w:p w:rsidR="00DA29B3" w:rsidRDefault="00DA29B3" w:rsidP="00DA29B3">
      <w:pPr>
        <w:rPr>
          <w:sz w:val="28"/>
          <w:szCs w:val="28"/>
        </w:rPr>
      </w:pPr>
      <w:r>
        <w:rPr>
          <w:sz w:val="28"/>
          <w:szCs w:val="28"/>
        </w:rPr>
        <w:t>A letter indicating the importance of student participation in his/her PPT meeting will be enclosed with the PPT invitation</w:t>
      </w:r>
    </w:p>
    <w:p w:rsidR="00DA29B3" w:rsidRDefault="00DA29B3" w:rsidP="00DA29B3">
      <w:pPr>
        <w:rPr>
          <w:sz w:val="28"/>
          <w:szCs w:val="28"/>
        </w:rPr>
      </w:pPr>
    </w:p>
    <w:p w:rsidR="00DA29B3" w:rsidRDefault="00DA29B3" w:rsidP="00DA29B3">
      <w:pPr>
        <w:rPr>
          <w:sz w:val="28"/>
          <w:szCs w:val="28"/>
        </w:rPr>
      </w:pPr>
      <w:r>
        <w:rPr>
          <w:sz w:val="28"/>
          <w:szCs w:val="28"/>
        </w:rPr>
        <w:t xml:space="preserve">PPT invitation indicates that </w:t>
      </w:r>
      <w:r w:rsidRPr="00DF5A73">
        <w:rPr>
          <w:sz w:val="28"/>
          <w:szCs w:val="28"/>
        </w:rPr>
        <w:t xml:space="preserve">transition planning </w:t>
      </w:r>
      <w:r>
        <w:rPr>
          <w:sz w:val="28"/>
          <w:szCs w:val="28"/>
        </w:rPr>
        <w:t>will take place</w:t>
      </w:r>
    </w:p>
    <w:p w:rsidR="00DA29B3" w:rsidRPr="00DF5A73" w:rsidRDefault="00DA29B3" w:rsidP="00DA29B3">
      <w:pPr>
        <w:rPr>
          <w:sz w:val="28"/>
          <w:szCs w:val="28"/>
        </w:rPr>
      </w:pPr>
    </w:p>
    <w:p w:rsidR="00DF5A73" w:rsidRDefault="00DA29B3" w:rsidP="00DA29B3">
      <w:pPr>
        <w:rPr>
          <w:sz w:val="28"/>
          <w:szCs w:val="28"/>
        </w:rPr>
      </w:pPr>
      <w:r>
        <w:rPr>
          <w:sz w:val="28"/>
          <w:szCs w:val="28"/>
        </w:rPr>
        <w:t xml:space="preserve">During the PPT meeting, a new </w:t>
      </w:r>
      <w:r w:rsidRPr="00DF5A73">
        <w:rPr>
          <w:sz w:val="28"/>
          <w:szCs w:val="28"/>
        </w:rPr>
        <w:t>transition goal</w:t>
      </w:r>
      <w:r>
        <w:rPr>
          <w:sz w:val="28"/>
          <w:szCs w:val="28"/>
        </w:rPr>
        <w:t xml:space="preserve"> will be proposed for the</w:t>
      </w:r>
      <w:r w:rsidR="00FE4C6B">
        <w:rPr>
          <w:sz w:val="28"/>
          <w:szCs w:val="28"/>
        </w:rPr>
        <w:t xml:space="preserve"> student’s senior year.</w:t>
      </w:r>
    </w:p>
    <w:p w:rsidR="00C15D2A" w:rsidRDefault="00C15D2A" w:rsidP="00DA29B3">
      <w:pPr>
        <w:rPr>
          <w:sz w:val="28"/>
          <w:szCs w:val="28"/>
        </w:rPr>
      </w:pPr>
    </w:p>
    <w:p w:rsidR="00C15D2A" w:rsidRPr="00DF5A73" w:rsidRDefault="00C15D2A" w:rsidP="00DA29B3">
      <w:pPr>
        <w:rPr>
          <w:sz w:val="28"/>
          <w:szCs w:val="28"/>
        </w:rPr>
      </w:pPr>
      <w:r>
        <w:rPr>
          <w:sz w:val="28"/>
          <w:szCs w:val="28"/>
        </w:rPr>
        <w:t xml:space="preserve">There will be a review of the credits the student has earned towards graduation. </w:t>
      </w:r>
    </w:p>
    <w:p w:rsidR="00DA29B3" w:rsidRDefault="00DA29B3" w:rsidP="00DA29B3">
      <w:pPr>
        <w:rPr>
          <w:sz w:val="28"/>
          <w:szCs w:val="28"/>
        </w:rPr>
      </w:pPr>
    </w:p>
    <w:p w:rsidR="006F2EB7" w:rsidRDefault="006F2EB7" w:rsidP="00DA29B3">
      <w:pPr>
        <w:rPr>
          <w:sz w:val="28"/>
          <w:szCs w:val="28"/>
          <w:u w:val="single"/>
        </w:rPr>
      </w:pPr>
    </w:p>
    <w:p w:rsidR="006F2EB7" w:rsidRDefault="006F2EB7" w:rsidP="00DA29B3">
      <w:pPr>
        <w:rPr>
          <w:sz w:val="28"/>
          <w:szCs w:val="28"/>
          <w:u w:val="single"/>
        </w:rPr>
      </w:pPr>
    </w:p>
    <w:p w:rsidR="006F2EB7" w:rsidRDefault="006F2EB7" w:rsidP="00DA29B3">
      <w:pPr>
        <w:rPr>
          <w:sz w:val="28"/>
          <w:szCs w:val="28"/>
          <w:u w:val="single"/>
        </w:rPr>
      </w:pPr>
    </w:p>
    <w:p w:rsidR="00A13C52" w:rsidRPr="00A13C52" w:rsidRDefault="00A13C52" w:rsidP="00DA29B3">
      <w:pPr>
        <w:rPr>
          <w:sz w:val="28"/>
          <w:szCs w:val="28"/>
          <w:u w:val="single"/>
        </w:rPr>
      </w:pPr>
      <w:r w:rsidRPr="00A13C52">
        <w:rPr>
          <w:sz w:val="28"/>
          <w:szCs w:val="28"/>
          <w:u w:val="single"/>
        </w:rPr>
        <w:t>Education/training goal:</w:t>
      </w:r>
    </w:p>
    <w:p w:rsidR="00A13C52" w:rsidRDefault="00A13C52" w:rsidP="00DA29B3">
      <w:pPr>
        <w:rPr>
          <w:sz w:val="28"/>
          <w:szCs w:val="28"/>
        </w:rPr>
      </w:pPr>
    </w:p>
    <w:p w:rsidR="00DF5A73" w:rsidRPr="00797BD1" w:rsidRDefault="00FE4C6B" w:rsidP="00DF5A73">
      <w:pPr>
        <w:rPr>
          <w:b/>
          <w:sz w:val="28"/>
          <w:szCs w:val="28"/>
        </w:rPr>
      </w:pPr>
      <w:r w:rsidRPr="00797BD1">
        <w:rPr>
          <w:b/>
          <w:sz w:val="28"/>
          <w:szCs w:val="28"/>
        </w:rPr>
        <w:t xml:space="preserve">Goal:  The student </w:t>
      </w:r>
      <w:r w:rsidR="00DF5A73" w:rsidRPr="00797BD1">
        <w:rPr>
          <w:b/>
          <w:sz w:val="28"/>
          <w:szCs w:val="28"/>
        </w:rPr>
        <w:t xml:space="preserve">will develop a comprehensive </w:t>
      </w:r>
      <w:r w:rsidRPr="00797BD1">
        <w:rPr>
          <w:b/>
          <w:sz w:val="28"/>
          <w:szCs w:val="28"/>
        </w:rPr>
        <w:t xml:space="preserve">and individualized </w:t>
      </w:r>
      <w:r w:rsidR="00DF5A73" w:rsidRPr="00797BD1">
        <w:rPr>
          <w:b/>
          <w:sz w:val="28"/>
          <w:szCs w:val="28"/>
        </w:rPr>
        <w:t>plan to work toward his</w:t>
      </w:r>
      <w:r w:rsidRPr="00797BD1">
        <w:rPr>
          <w:b/>
          <w:sz w:val="28"/>
          <w:szCs w:val="28"/>
        </w:rPr>
        <w:t>/her</w:t>
      </w:r>
      <w:r w:rsidR="00DF5A73" w:rsidRPr="00797BD1">
        <w:rPr>
          <w:b/>
          <w:sz w:val="28"/>
          <w:szCs w:val="28"/>
        </w:rPr>
        <w:t xml:space="preserve"> post-secondary goals</w:t>
      </w:r>
      <w:r w:rsidRPr="00797BD1">
        <w:rPr>
          <w:b/>
          <w:sz w:val="28"/>
          <w:szCs w:val="28"/>
        </w:rPr>
        <w:t xml:space="preserve"> based on his/her preferences and interests that include the following:</w:t>
      </w:r>
    </w:p>
    <w:p w:rsidR="00FE4C6B" w:rsidRDefault="00FE4C6B" w:rsidP="00DF5A73">
      <w:pPr>
        <w:rPr>
          <w:sz w:val="28"/>
          <w:szCs w:val="28"/>
        </w:rPr>
      </w:pPr>
    </w:p>
    <w:p w:rsidR="00FE4C6B" w:rsidRDefault="00FE4C6B" w:rsidP="00DF5A73">
      <w:pPr>
        <w:rPr>
          <w:sz w:val="28"/>
          <w:szCs w:val="28"/>
        </w:rPr>
      </w:pPr>
      <w:r>
        <w:rPr>
          <w:sz w:val="28"/>
          <w:szCs w:val="28"/>
        </w:rPr>
        <w:t xml:space="preserve">Obj:  </w:t>
      </w:r>
      <w:r w:rsidR="00797BD1">
        <w:rPr>
          <w:sz w:val="28"/>
          <w:szCs w:val="28"/>
        </w:rPr>
        <w:t xml:space="preserve">Student will </w:t>
      </w:r>
      <w:r w:rsidR="00A13C52">
        <w:rPr>
          <w:sz w:val="28"/>
          <w:szCs w:val="28"/>
        </w:rPr>
        <w:t>submit a resume and postsecondary options to their case manager by October of Grade 12.</w:t>
      </w:r>
    </w:p>
    <w:p w:rsidR="00FE4C6B" w:rsidRDefault="00FE4C6B" w:rsidP="00DF5A73">
      <w:pPr>
        <w:rPr>
          <w:sz w:val="28"/>
          <w:szCs w:val="28"/>
        </w:rPr>
      </w:pPr>
    </w:p>
    <w:p w:rsidR="00DF5A73" w:rsidRPr="00DF5A73" w:rsidRDefault="00FE4C6B" w:rsidP="00DF5A73">
      <w:pPr>
        <w:rPr>
          <w:sz w:val="28"/>
          <w:szCs w:val="28"/>
        </w:rPr>
      </w:pPr>
      <w:r>
        <w:rPr>
          <w:sz w:val="28"/>
          <w:szCs w:val="28"/>
        </w:rPr>
        <w:t xml:space="preserve">Obj:  </w:t>
      </w:r>
      <w:r w:rsidR="00A13C52">
        <w:rPr>
          <w:sz w:val="28"/>
          <w:szCs w:val="28"/>
        </w:rPr>
        <w:t xml:space="preserve">Students will write a personal essay in the fall of Grade12. </w:t>
      </w:r>
      <w:r w:rsidR="00DF5A73" w:rsidRPr="00DF5A73">
        <w:rPr>
          <w:sz w:val="28"/>
          <w:szCs w:val="28"/>
        </w:rPr>
        <w:t xml:space="preserve">   </w:t>
      </w:r>
    </w:p>
    <w:p w:rsidR="006370E8" w:rsidRDefault="006370E8" w:rsidP="00DF5A73">
      <w:pPr>
        <w:rPr>
          <w:sz w:val="28"/>
          <w:szCs w:val="28"/>
        </w:rPr>
      </w:pPr>
    </w:p>
    <w:p w:rsidR="00963642" w:rsidRDefault="00963642" w:rsidP="00DF5A73">
      <w:pPr>
        <w:rPr>
          <w:sz w:val="28"/>
          <w:szCs w:val="28"/>
        </w:rPr>
      </w:pPr>
      <w:r>
        <w:rPr>
          <w:sz w:val="28"/>
          <w:szCs w:val="28"/>
        </w:rPr>
        <w:t xml:space="preserve">Obj:  The student will </w:t>
      </w:r>
      <w:r w:rsidR="00A13C52">
        <w:rPr>
          <w:sz w:val="28"/>
          <w:szCs w:val="28"/>
        </w:rPr>
        <w:t xml:space="preserve">research deadline dates for applications to post-secondary education/training on a minimum of 2 places. </w:t>
      </w:r>
    </w:p>
    <w:p w:rsidR="00A13C52" w:rsidRDefault="00A13C52" w:rsidP="00DF5A73">
      <w:pPr>
        <w:rPr>
          <w:sz w:val="28"/>
          <w:szCs w:val="28"/>
        </w:rPr>
      </w:pPr>
    </w:p>
    <w:p w:rsidR="00A13C52" w:rsidRPr="00A13C52" w:rsidRDefault="00A13C52" w:rsidP="00A13C52">
      <w:pPr>
        <w:rPr>
          <w:sz w:val="28"/>
          <w:szCs w:val="28"/>
          <w:u w:val="single"/>
        </w:rPr>
      </w:pPr>
      <w:r>
        <w:rPr>
          <w:sz w:val="28"/>
          <w:szCs w:val="28"/>
          <w:u w:val="single"/>
        </w:rPr>
        <w:t>Employment</w:t>
      </w:r>
      <w:r w:rsidRPr="00A13C52">
        <w:rPr>
          <w:sz w:val="28"/>
          <w:szCs w:val="28"/>
          <w:u w:val="single"/>
        </w:rPr>
        <w:t xml:space="preserve"> goal:</w:t>
      </w:r>
    </w:p>
    <w:p w:rsidR="00A13C52" w:rsidRDefault="00A13C52" w:rsidP="00A13C52">
      <w:pPr>
        <w:rPr>
          <w:sz w:val="28"/>
          <w:szCs w:val="28"/>
        </w:rPr>
      </w:pPr>
    </w:p>
    <w:p w:rsidR="00A13C52" w:rsidRPr="00797BD1" w:rsidRDefault="00A13C52" w:rsidP="00A13C52">
      <w:pPr>
        <w:rPr>
          <w:b/>
          <w:sz w:val="28"/>
          <w:szCs w:val="28"/>
        </w:rPr>
      </w:pPr>
      <w:r w:rsidRPr="00797BD1">
        <w:rPr>
          <w:b/>
          <w:sz w:val="28"/>
          <w:szCs w:val="28"/>
        </w:rPr>
        <w:t xml:space="preserve">Goal:  The student </w:t>
      </w:r>
      <w:r>
        <w:rPr>
          <w:b/>
          <w:sz w:val="28"/>
          <w:szCs w:val="28"/>
        </w:rPr>
        <w:t>will complete a series of activities in order to prepare for the transition to competitive (or supportive) employment</w:t>
      </w:r>
      <w:r w:rsidRPr="00797BD1">
        <w:rPr>
          <w:b/>
          <w:sz w:val="28"/>
          <w:szCs w:val="28"/>
        </w:rPr>
        <w:t>:</w:t>
      </w:r>
    </w:p>
    <w:p w:rsidR="00A13C52" w:rsidRDefault="00A13C52" w:rsidP="00A13C52">
      <w:pPr>
        <w:rPr>
          <w:sz w:val="28"/>
          <w:szCs w:val="28"/>
        </w:rPr>
      </w:pPr>
    </w:p>
    <w:p w:rsidR="00A13C52" w:rsidRDefault="00A13C52" w:rsidP="00A13C52">
      <w:pPr>
        <w:rPr>
          <w:sz w:val="28"/>
          <w:szCs w:val="28"/>
        </w:rPr>
      </w:pPr>
      <w:r>
        <w:rPr>
          <w:sz w:val="28"/>
          <w:szCs w:val="28"/>
        </w:rPr>
        <w:lastRenderedPageBreak/>
        <w:t>Obj:  Student will update their personal resume.</w:t>
      </w:r>
    </w:p>
    <w:p w:rsidR="00A13C52" w:rsidRDefault="00A13C52" w:rsidP="00A13C52">
      <w:pPr>
        <w:rPr>
          <w:sz w:val="28"/>
          <w:szCs w:val="28"/>
        </w:rPr>
      </w:pPr>
    </w:p>
    <w:p w:rsidR="00A13C52" w:rsidRPr="00DF5A73" w:rsidRDefault="00A13C52" w:rsidP="00A13C52">
      <w:pPr>
        <w:rPr>
          <w:sz w:val="28"/>
          <w:szCs w:val="28"/>
        </w:rPr>
      </w:pPr>
      <w:r>
        <w:rPr>
          <w:sz w:val="28"/>
          <w:szCs w:val="28"/>
        </w:rPr>
        <w:t xml:space="preserve">Obj:  Using the internet, the student will locate three jobs in their area of interest.  </w:t>
      </w:r>
    </w:p>
    <w:p w:rsidR="00A13C52" w:rsidRDefault="00A13C52" w:rsidP="00A13C52">
      <w:pPr>
        <w:rPr>
          <w:sz w:val="28"/>
          <w:szCs w:val="28"/>
        </w:rPr>
      </w:pPr>
    </w:p>
    <w:p w:rsidR="00A13C52" w:rsidRDefault="00A13C52" w:rsidP="00A13C52">
      <w:pPr>
        <w:rPr>
          <w:sz w:val="28"/>
          <w:szCs w:val="28"/>
        </w:rPr>
      </w:pPr>
      <w:r>
        <w:rPr>
          <w:sz w:val="28"/>
          <w:szCs w:val="28"/>
        </w:rPr>
        <w:t xml:space="preserve">Obj:  Students will learn and demonstrate the skills necessary to effectively interview for employment. </w:t>
      </w:r>
    </w:p>
    <w:p w:rsidR="00A13C52" w:rsidRDefault="00A13C52" w:rsidP="00DF5A73">
      <w:pPr>
        <w:rPr>
          <w:sz w:val="28"/>
          <w:szCs w:val="28"/>
        </w:rPr>
      </w:pPr>
    </w:p>
    <w:p w:rsidR="00963642" w:rsidRDefault="00963642" w:rsidP="00DF5A73">
      <w:pPr>
        <w:rPr>
          <w:sz w:val="28"/>
          <w:szCs w:val="28"/>
        </w:rPr>
      </w:pPr>
    </w:p>
    <w:p w:rsidR="005F1074" w:rsidRDefault="005F1074" w:rsidP="00DF5A73">
      <w:pPr>
        <w:rPr>
          <w:sz w:val="28"/>
          <w:szCs w:val="28"/>
        </w:rPr>
      </w:pPr>
    </w:p>
    <w:p w:rsidR="005F1074" w:rsidRDefault="005F1074" w:rsidP="00DF5A73">
      <w:pPr>
        <w:rPr>
          <w:sz w:val="28"/>
          <w:szCs w:val="28"/>
        </w:rPr>
      </w:pPr>
    </w:p>
    <w:p w:rsidR="005F1074" w:rsidRDefault="005F1074" w:rsidP="00DF5A73">
      <w:pPr>
        <w:rPr>
          <w:sz w:val="28"/>
          <w:szCs w:val="28"/>
        </w:rPr>
      </w:pPr>
    </w:p>
    <w:p w:rsidR="005F1074" w:rsidRDefault="005F1074" w:rsidP="00DF5A73">
      <w:pPr>
        <w:rPr>
          <w:sz w:val="28"/>
          <w:szCs w:val="28"/>
        </w:rPr>
      </w:pPr>
    </w:p>
    <w:p w:rsidR="005F1074" w:rsidRDefault="005F1074" w:rsidP="00DF5A73">
      <w:pPr>
        <w:rPr>
          <w:sz w:val="28"/>
          <w:szCs w:val="28"/>
        </w:rPr>
      </w:pPr>
    </w:p>
    <w:p w:rsidR="005F1074" w:rsidRDefault="005F1074" w:rsidP="00DF5A73">
      <w:pPr>
        <w:rPr>
          <w:sz w:val="28"/>
          <w:szCs w:val="28"/>
        </w:rPr>
      </w:pPr>
    </w:p>
    <w:p w:rsidR="005F1074" w:rsidRDefault="005F1074" w:rsidP="00DF5A73">
      <w:pPr>
        <w:rPr>
          <w:sz w:val="28"/>
          <w:szCs w:val="28"/>
        </w:rPr>
      </w:pPr>
    </w:p>
    <w:p w:rsidR="005F1074" w:rsidRDefault="005F1074" w:rsidP="00DF5A73">
      <w:pPr>
        <w:rPr>
          <w:sz w:val="28"/>
          <w:szCs w:val="28"/>
        </w:rPr>
      </w:pPr>
    </w:p>
    <w:p w:rsidR="005F1074" w:rsidRDefault="005F1074" w:rsidP="00DF5A73">
      <w:pPr>
        <w:rPr>
          <w:sz w:val="28"/>
          <w:szCs w:val="28"/>
        </w:rPr>
      </w:pPr>
    </w:p>
    <w:p w:rsidR="006F4EE7" w:rsidRPr="0012174B" w:rsidRDefault="00BB2125" w:rsidP="006F4EE7">
      <w:pPr>
        <w:ind w:left="360"/>
        <w:jc w:val="center"/>
        <w:rPr>
          <w:sz w:val="52"/>
          <w:szCs w:val="52"/>
        </w:rPr>
      </w:pPr>
      <w:r>
        <w:rPr>
          <w:sz w:val="52"/>
          <w:szCs w:val="52"/>
        </w:rPr>
        <w:t>T</w:t>
      </w:r>
      <w:r w:rsidR="006F4EE7" w:rsidRPr="0012174B">
        <w:rPr>
          <w:sz w:val="52"/>
          <w:szCs w:val="52"/>
        </w:rPr>
        <w:t>RANSITION PLANNING</w:t>
      </w:r>
    </w:p>
    <w:p w:rsidR="006F4EE7" w:rsidRDefault="006F4EE7" w:rsidP="006F4EE7">
      <w:pPr>
        <w:ind w:left="360"/>
        <w:jc w:val="center"/>
        <w:rPr>
          <w:sz w:val="52"/>
          <w:szCs w:val="52"/>
        </w:rPr>
      </w:pPr>
    </w:p>
    <w:p w:rsidR="006F4EE7" w:rsidRDefault="006F4EE7" w:rsidP="006F4EE7">
      <w:pPr>
        <w:ind w:left="360"/>
        <w:jc w:val="center"/>
        <w:rPr>
          <w:sz w:val="52"/>
          <w:szCs w:val="52"/>
        </w:rPr>
      </w:pPr>
      <w:r w:rsidRPr="0012174B">
        <w:rPr>
          <w:sz w:val="52"/>
          <w:szCs w:val="52"/>
        </w:rPr>
        <w:t xml:space="preserve">For </w:t>
      </w:r>
    </w:p>
    <w:p w:rsidR="006F4EE7" w:rsidRDefault="006F4EE7" w:rsidP="006F4EE7">
      <w:pPr>
        <w:ind w:left="360"/>
        <w:jc w:val="center"/>
        <w:rPr>
          <w:sz w:val="52"/>
          <w:szCs w:val="52"/>
        </w:rPr>
      </w:pPr>
    </w:p>
    <w:p w:rsidR="006F4EE7" w:rsidRDefault="006F4EE7" w:rsidP="006F4EE7">
      <w:pPr>
        <w:ind w:left="360"/>
        <w:jc w:val="center"/>
        <w:rPr>
          <w:sz w:val="52"/>
          <w:szCs w:val="52"/>
        </w:rPr>
      </w:pPr>
      <w:r>
        <w:rPr>
          <w:sz w:val="52"/>
          <w:szCs w:val="52"/>
        </w:rPr>
        <w:t>12</w:t>
      </w:r>
      <w:r w:rsidRPr="0012174B">
        <w:rPr>
          <w:sz w:val="52"/>
          <w:szCs w:val="52"/>
          <w:vertAlign w:val="superscript"/>
        </w:rPr>
        <w:t>th</w:t>
      </w:r>
      <w:r w:rsidRPr="0012174B">
        <w:rPr>
          <w:sz w:val="52"/>
          <w:szCs w:val="52"/>
        </w:rPr>
        <w:t xml:space="preserve"> Grade Students</w:t>
      </w:r>
      <w:r>
        <w:rPr>
          <w:sz w:val="52"/>
          <w:szCs w:val="52"/>
        </w:rPr>
        <w:t xml:space="preserve"> at </w:t>
      </w:r>
      <w:r w:rsidR="00D638F0">
        <w:rPr>
          <w:sz w:val="52"/>
          <w:szCs w:val="52"/>
        </w:rPr>
        <w:t>Westbrook</w:t>
      </w:r>
    </w:p>
    <w:p w:rsidR="006F4EE7" w:rsidRDefault="006F4EE7" w:rsidP="006F4EE7">
      <w:pPr>
        <w:ind w:left="360"/>
        <w:jc w:val="center"/>
        <w:rPr>
          <w:sz w:val="52"/>
          <w:szCs w:val="52"/>
        </w:rPr>
      </w:pPr>
    </w:p>
    <w:p w:rsidR="006F4EE7" w:rsidRDefault="006F4EE7" w:rsidP="006F4EE7">
      <w:pPr>
        <w:ind w:left="360"/>
        <w:jc w:val="center"/>
        <w:rPr>
          <w:sz w:val="52"/>
          <w:szCs w:val="52"/>
        </w:rPr>
      </w:pPr>
    </w:p>
    <w:p w:rsidR="006F4EE7" w:rsidRDefault="009E0175" w:rsidP="006F4EE7">
      <w:pPr>
        <w:ind w:left="360"/>
        <w:jc w:val="center"/>
        <w:rPr>
          <w:sz w:val="52"/>
          <w:szCs w:val="52"/>
        </w:rPr>
      </w:pPr>
      <w:r>
        <w:rPr>
          <w:noProof/>
          <w:sz w:val="28"/>
          <w:szCs w:val="28"/>
          <w:lang w:bidi="ar-SA"/>
        </w:rPr>
        <w:lastRenderedPageBreak/>
        <w:drawing>
          <wp:inline distT="0" distB="0" distL="0" distR="0">
            <wp:extent cx="3891280" cy="3891280"/>
            <wp:effectExtent l="19050" t="0" r="0" b="0"/>
            <wp:docPr id="9" name="Picture 9" descr="MPj04277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j04277090000[1]"/>
                    <pic:cNvPicPr>
                      <a:picLocks noChangeAspect="1" noChangeArrowheads="1"/>
                    </pic:cNvPicPr>
                  </pic:nvPicPr>
                  <pic:blipFill>
                    <a:blip r:embed="rId9" cstate="print"/>
                    <a:srcRect/>
                    <a:stretch>
                      <a:fillRect/>
                    </a:stretch>
                  </pic:blipFill>
                  <pic:spPr bwMode="auto">
                    <a:xfrm>
                      <a:off x="0" y="0"/>
                      <a:ext cx="3891280" cy="3891280"/>
                    </a:xfrm>
                    <a:prstGeom prst="rect">
                      <a:avLst/>
                    </a:prstGeom>
                    <a:noFill/>
                    <a:ln w="9525">
                      <a:noFill/>
                      <a:miter lim="800000"/>
                      <a:headEnd/>
                      <a:tailEnd/>
                    </a:ln>
                  </pic:spPr>
                </pic:pic>
              </a:graphicData>
            </a:graphic>
          </wp:inline>
        </w:drawing>
      </w:r>
    </w:p>
    <w:p w:rsidR="006F4EE7" w:rsidRDefault="006F4EE7" w:rsidP="006F4EE7">
      <w:pPr>
        <w:ind w:left="360"/>
        <w:jc w:val="center"/>
        <w:rPr>
          <w:sz w:val="52"/>
          <w:szCs w:val="52"/>
        </w:rPr>
      </w:pPr>
    </w:p>
    <w:p w:rsidR="006F4EE7" w:rsidRDefault="006F4EE7" w:rsidP="006F4EE7">
      <w:pPr>
        <w:ind w:left="360"/>
        <w:jc w:val="center"/>
        <w:rPr>
          <w:sz w:val="52"/>
          <w:szCs w:val="52"/>
        </w:rPr>
      </w:pPr>
    </w:p>
    <w:p w:rsidR="006F4EE7" w:rsidRDefault="006F4EE7" w:rsidP="006F4EE7">
      <w:pPr>
        <w:ind w:left="360"/>
        <w:jc w:val="center"/>
        <w:rPr>
          <w:sz w:val="52"/>
          <w:szCs w:val="52"/>
        </w:rPr>
      </w:pPr>
    </w:p>
    <w:p w:rsidR="006F4EE7" w:rsidRDefault="006F4EE7" w:rsidP="006F4EE7">
      <w:pPr>
        <w:ind w:left="360"/>
        <w:rPr>
          <w:sz w:val="52"/>
          <w:szCs w:val="52"/>
        </w:rPr>
      </w:pPr>
    </w:p>
    <w:p w:rsidR="006F4EE7" w:rsidRDefault="00963642" w:rsidP="00963642">
      <w:pPr>
        <w:jc w:val="center"/>
        <w:rPr>
          <w:sz w:val="28"/>
          <w:szCs w:val="28"/>
        </w:rPr>
      </w:pPr>
      <w:r>
        <w:rPr>
          <w:sz w:val="28"/>
          <w:szCs w:val="28"/>
        </w:rPr>
        <w:t>TWELFTH GRADE</w:t>
      </w:r>
    </w:p>
    <w:p w:rsidR="006F4EE7" w:rsidRDefault="006F4EE7" w:rsidP="00DF5A73">
      <w:pPr>
        <w:rPr>
          <w:sz w:val="28"/>
          <w:szCs w:val="28"/>
        </w:rPr>
      </w:pPr>
    </w:p>
    <w:p w:rsidR="00963642" w:rsidRDefault="00963642" w:rsidP="00963642">
      <w:pPr>
        <w:rPr>
          <w:sz w:val="28"/>
          <w:szCs w:val="28"/>
        </w:rPr>
      </w:pPr>
      <w:r>
        <w:rPr>
          <w:sz w:val="28"/>
          <w:szCs w:val="28"/>
        </w:rPr>
        <w:t xml:space="preserve">As the student enters their final year of public schooling, he/she will be thinking about and planning for the future more than ever before.  It is a time for intensive decision-making.  To assist in this process, the following will occur: </w:t>
      </w:r>
    </w:p>
    <w:p w:rsidR="00963642" w:rsidRDefault="00963642" w:rsidP="00963642">
      <w:pPr>
        <w:rPr>
          <w:sz w:val="28"/>
          <w:szCs w:val="28"/>
        </w:rPr>
      </w:pPr>
    </w:p>
    <w:p w:rsidR="00963642" w:rsidRDefault="00963642" w:rsidP="002360CA">
      <w:pPr>
        <w:numPr>
          <w:ilvl w:val="0"/>
          <w:numId w:val="17"/>
        </w:numPr>
        <w:rPr>
          <w:sz w:val="28"/>
          <w:szCs w:val="28"/>
        </w:rPr>
      </w:pPr>
      <w:r>
        <w:rPr>
          <w:sz w:val="28"/>
          <w:szCs w:val="28"/>
        </w:rPr>
        <w:t>Selected students will be referred to agencies, such as the Bureau of Rehabilitation Services, for vocational assistance.</w:t>
      </w:r>
      <w:r w:rsidR="002360CA">
        <w:rPr>
          <w:sz w:val="28"/>
          <w:szCs w:val="28"/>
        </w:rPr>
        <w:t xml:space="preserve">  The student and his/her parents will be notified of the referral by the district.</w:t>
      </w:r>
    </w:p>
    <w:p w:rsidR="00963642" w:rsidRDefault="00963642" w:rsidP="00963642">
      <w:pPr>
        <w:rPr>
          <w:sz w:val="28"/>
          <w:szCs w:val="28"/>
        </w:rPr>
      </w:pPr>
    </w:p>
    <w:p w:rsidR="00963642" w:rsidRDefault="00963642" w:rsidP="002360CA">
      <w:pPr>
        <w:numPr>
          <w:ilvl w:val="0"/>
          <w:numId w:val="17"/>
        </w:numPr>
        <w:rPr>
          <w:sz w:val="28"/>
          <w:szCs w:val="28"/>
        </w:rPr>
      </w:pPr>
      <w:r>
        <w:rPr>
          <w:sz w:val="28"/>
          <w:szCs w:val="28"/>
        </w:rPr>
        <w:lastRenderedPageBreak/>
        <w:t>Student will meet with agency representatives to help determine whether or not the student wishes to work with the agency</w:t>
      </w:r>
    </w:p>
    <w:p w:rsidR="00963642" w:rsidRDefault="00963642" w:rsidP="00963642">
      <w:pPr>
        <w:rPr>
          <w:sz w:val="28"/>
          <w:szCs w:val="28"/>
        </w:rPr>
      </w:pPr>
    </w:p>
    <w:p w:rsidR="00963642" w:rsidRDefault="00963642" w:rsidP="002360CA">
      <w:pPr>
        <w:numPr>
          <w:ilvl w:val="0"/>
          <w:numId w:val="17"/>
        </w:numPr>
        <w:rPr>
          <w:sz w:val="28"/>
          <w:szCs w:val="28"/>
        </w:rPr>
      </w:pPr>
      <w:r>
        <w:rPr>
          <w:sz w:val="28"/>
          <w:szCs w:val="28"/>
        </w:rPr>
        <w:t>For students who work with one or more agency, a Coordination of Services meeting will take place to determine roles, priorities, and activities.</w:t>
      </w:r>
    </w:p>
    <w:p w:rsidR="00963642" w:rsidRDefault="00963642" w:rsidP="00963642">
      <w:pPr>
        <w:rPr>
          <w:sz w:val="28"/>
          <w:szCs w:val="28"/>
        </w:rPr>
      </w:pPr>
    </w:p>
    <w:p w:rsidR="00963642" w:rsidRDefault="00963642" w:rsidP="002360CA">
      <w:pPr>
        <w:numPr>
          <w:ilvl w:val="0"/>
          <w:numId w:val="17"/>
        </w:numPr>
        <w:rPr>
          <w:sz w:val="28"/>
          <w:szCs w:val="28"/>
        </w:rPr>
      </w:pPr>
      <w:r>
        <w:rPr>
          <w:sz w:val="28"/>
          <w:szCs w:val="28"/>
        </w:rPr>
        <w:t>A Summary of Performance will be filled out by the student’s case manager, and reviewed with him/her.</w:t>
      </w:r>
    </w:p>
    <w:p w:rsidR="00963642" w:rsidRDefault="00963642" w:rsidP="00963642">
      <w:pPr>
        <w:rPr>
          <w:sz w:val="28"/>
          <w:szCs w:val="28"/>
        </w:rPr>
      </w:pPr>
    </w:p>
    <w:p w:rsidR="00963642" w:rsidRDefault="00963642" w:rsidP="002360CA">
      <w:pPr>
        <w:numPr>
          <w:ilvl w:val="0"/>
          <w:numId w:val="17"/>
        </w:numPr>
        <w:rPr>
          <w:sz w:val="28"/>
          <w:szCs w:val="28"/>
        </w:rPr>
      </w:pPr>
      <w:r>
        <w:rPr>
          <w:sz w:val="28"/>
          <w:szCs w:val="28"/>
        </w:rPr>
        <w:t xml:space="preserve">Students will receive information on how to obtain </w:t>
      </w:r>
      <w:r w:rsidR="00C15D2A">
        <w:rPr>
          <w:sz w:val="28"/>
          <w:szCs w:val="28"/>
        </w:rPr>
        <w:t>services in college (ex. From the disability counselor, writing lab, learning lab, ect.)</w:t>
      </w:r>
    </w:p>
    <w:p w:rsidR="00963642" w:rsidRDefault="00963642" w:rsidP="00963642">
      <w:pPr>
        <w:rPr>
          <w:sz w:val="28"/>
          <w:szCs w:val="28"/>
        </w:rPr>
      </w:pPr>
    </w:p>
    <w:p w:rsidR="00963642" w:rsidRDefault="00963642" w:rsidP="002360CA">
      <w:pPr>
        <w:numPr>
          <w:ilvl w:val="0"/>
          <w:numId w:val="17"/>
        </w:numPr>
        <w:rPr>
          <w:sz w:val="28"/>
          <w:szCs w:val="28"/>
        </w:rPr>
      </w:pPr>
      <w:r>
        <w:rPr>
          <w:sz w:val="28"/>
          <w:szCs w:val="28"/>
        </w:rPr>
        <w:t>Students will participate in job visits, situational assessments, career fairs, and related activities.</w:t>
      </w:r>
    </w:p>
    <w:p w:rsidR="002360CA" w:rsidRDefault="002360CA" w:rsidP="00963642">
      <w:pPr>
        <w:rPr>
          <w:sz w:val="28"/>
          <w:szCs w:val="28"/>
        </w:rPr>
      </w:pPr>
    </w:p>
    <w:p w:rsidR="006F4EE7" w:rsidRDefault="002360CA" w:rsidP="00DF5A73">
      <w:pPr>
        <w:numPr>
          <w:ilvl w:val="0"/>
          <w:numId w:val="17"/>
        </w:numPr>
        <w:rPr>
          <w:sz w:val="28"/>
          <w:szCs w:val="28"/>
        </w:rPr>
      </w:pPr>
      <w:r w:rsidRPr="00C15D2A">
        <w:rPr>
          <w:sz w:val="28"/>
          <w:szCs w:val="28"/>
        </w:rPr>
        <w:t xml:space="preserve">A field trip will be offered to </w:t>
      </w:r>
      <w:smartTag w:uri="urn:schemas-microsoft-com:office:smarttags" w:element="place">
        <w:smartTag w:uri="urn:schemas-microsoft-com:office:smarttags" w:element="PlaceName">
          <w:r w:rsidR="00963642" w:rsidRPr="00C15D2A">
            <w:rPr>
              <w:sz w:val="28"/>
              <w:szCs w:val="28"/>
            </w:rPr>
            <w:t>One</w:t>
          </w:r>
        </w:smartTag>
        <w:r w:rsidR="00963642" w:rsidRPr="00C15D2A">
          <w:rPr>
            <w:sz w:val="28"/>
            <w:szCs w:val="28"/>
          </w:rPr>
          <w:t xml:space="preserve"> </w:t>
        </w:r>
        <w:smartTag w:uri="urn:schemas-microsoft-com:office:smarttags" w:element="PlaceName">
          <w:r w:rsidR="00963642" w:rsidRPr="00C15D2A">
            <w:rPr>
              <w:sz w:val="28"/>
              <w:szCs w:val="28"/>
            </w:rPr>
            <w:t>Stop</w:t>
          </w:r>
        </w:smartTag>
        <w:r w:rsidR="00963642" w:rsidRPr="00C15D2A">
          <w:rPr>
            <w:sz w:val="28"/>
            <w:szCs w:val="28"/>
          </w:rPr>
          <w:t xml:space="preserve"> </w:t>
        </w:r>
        <w:smartTag w:uri="urn:schemas-microsoft-com:office:smarttags" w:element="PlaceType">
          <w:r w:rsidR="00963642" w:rsidRPr="00C15D2A">
            <w:rPr>
              <w:sz w:val="28"/>
              <w:szCs w:val="28"/>
            </w:rPr>
            <w:t>Center</w:t>
          </w:r>
        </w:smartTag>
      </w:smartTag>
      <w:r w:rsidR="00963642" w:rsidRPr="00C15D2A">
        <w:rPr>
          <w:sz w:val="28"/>
          <w:szCs w:val="28"/>
        </w:rPr>
        <w:t xml:space="preserve"> (US Dept. of Labor) </w:t>
      </w:r>
      <w:r w:rsidR="004A34CD" w:rsidRPr="00C15D2A">
        <w:rPr>
          <w:sz w:val="28"/>
          <w:szCs w:val="28"/>
        </w:rPr>
        <w:t xml:space="preserve">in New London. </w:t>
      </w:r>
      <w:r w:rsidRPr="00C15D2A">
        <w:rPr>
          <w:sz w:val="28"/>
          <w:szCs w:val="28"/>
        </w:rPr>
        <w:t>Students will write a</w:t>
      </w:r>
      <w:r w:rsidR="00C15D2A">
        <w:rPr>
          <w:sz w:val="28"/>
          <w:szCs w:val="28"/>
        </w:rPr>
        <w:t xml:space="preserve"> summary about their experience.</w:t>
      </w:r>
    </w:p>
    <w:p w:rsidR="000E7712" w:rsidRDefault="000E7712" w:rsidP="000E7712">
      <w:pPr>
        <w:pStyle w:val="ListParagraph"/>
        <w:rPr>
          <w:sz w:val="28"/>
          <w:szCs w:val="28"/>
        </w:rPr>
      </w:pPr>
    </w:p>
    <w:p w:rsidR="000E7712" w:rsidRDefault="000E7712" w:rsidP="00DF5A73">
      <w:pPr>
        <w:numPr>
          <w:ilvl w:val="0"/>
          <w:numId w:val="17"/>
        </w:numPr>
        <w:rPr>
          <w:sz w:val="28"/>
          <w:szCs w:val="28"/>
        </w:rPr>
      </w:pPr>
      <w:r>
        <w:rPr>
          <w:sz w:val="28"/>
          <w:szCs w:val="28"/>
        </w:rPr>
        <w:t>Students will review and complete the activities in “Building a Bridge” (Appendix V</w:t>
      </w:r>
      <w:r w:rsidR="00AB087E">
        <w:rPr>
          <w:sz w:val="28"/>
          <w:szCs w:val="28"/>
        </w:rPr>
        <w:t>I</w:t>
      </w:r>
      <w:r>
        <w:rPr>
          <w:sz w:val="28"/>
          <w:szCs w:val="28"/>
        </w:rPr>
        <w:t>).</w:t>
      </w:r>
    </w:p>
    <w:p w:rsidR="00C15D2A" w:rsidRDefault="00C15D2A" w:rsidP="00C15D2A">
      <w:pPr>
        <w:rPr>
          <w:sz w:val="28"/>
          <w:szCs w:val="28"/>
        </w:rPr>
      </w:pPr>
    </w:p>
    <w:p w:rsidR="000E7712" w:rsidRDefault="000E7712" w:rsidP="00C15D2A">
      <w:pPr>
        <w:rPr>
          <w:sz w:val="28"/>
          <w:szCs w:val="28"/>
        </w:rPr>
      </w:pPr>
    </w:p>
    <w:p w:rsidR="000E7712" w:rsidRDefault="000E7712" w:rsidP="00C15D2A">
      <w:pPr>
        <w:rPr>
          <w:sz w:val="28"/>
          <w:szCs w:val="28"/>
        </w:rPr>
      </w:pPr>
    </w:p>
    <w:p w:rsidR="000E7712" w:rsidRDefault="000E7712" w:rsidP="00C15D2A">
      <w:pPr>
        <w:rPr>
          <w:sz w:val="28"/>
          <w:szCs w:val="28"/>
        </w:rPr>
      </w:pPr>
    </w:p>
    <w:p w:rsidR="000E7712" w:rsidRDefault="000E7712" w:rsidP="00C15D2A">
      <w:pPr>
        <w:rPr>
          <w:sz w:val="28"/>
          <w:szCs w:val="28"/>
        </w:rPr>
      </w:pPr>
    </w:p>
    <w:p w:rsidR="000E7712" w:rsidRPr="00C15D2A" w:rsidRDefault="000E7712" w:rsidP="00C15D2A">
      <w:pPr>
        <w:rPr>
          <w:sz w:val="28"/>
          <w:szCs w:val="28"/>
        </w:rPr>
      </w:pPr>
    </w:p>
    <w:p w:rsidR="00DA29B3" w:rsidRPr="00094BDA" w:rsidRDefault="00DA29B3" w:rsidP="00DA29B3">
      <w:pPr>
        <w:rPr>
          <w:sz w:val="28"/>
          <w:szCs w:val="28"/>
          <w:u w:val="single"/>
        </w:rPr>
      </w:pPr>
      <w:r w:rsidRPr="00094BDA">
        <w:rPr>
          <w:sz w:val="28"/>
          <w:szCs w:val="28"/>
          <w:u w:val="single"/>
        </w:rPr>
        <w:t>Annual Review PPT</w:t>
      </w:r>
    </w:p>
    <w:p w:rsidR="00DA29B3" w:rsidRDefault="00DA29B3" w:rsidP="00DA29B3">
      <w:pPr>
        <w:rPr>
          <w:sz w:val="28"/>
          <w:szCs w:val="28"/>
        </w:rPr>
      </w:pPr>
    </w:p>
    <w:p w:rsidR="00DA29B3" w:rsidRDefault="00DA29B3" w:rsidP="00DA29B3">
      <w:pPr>
        <w:rPr>
          <w:sz w:val="28"/>
          <w:szCs w:val="28"/>
        </w:rPr>
      </w:pPr>
      <w:r>
        <w:rPr>
          <w:sz w:val="28"/>
          <w:szCs w:val="28"/>
        </w:rPr>
        <w:t>The student is invited to the PPT.  His/her name is printed on the invitation</w:t>
      </w:r>
    </w:p>
    <w:p w:rsidR="00DA29B3" w:rsidRDefault="00DA29B3" w:rsidP="00DA29B3">
      <w:pPr>
        <w:rPr>
          <w:sz w:val="28"/>
          <w:szCs w:val="28"/>
        </w:rPr>
      </w:pPr>
    </w:p>
    <w:p w:rsidR="00DA29B3" w:rsidRDefault="00DA29B3" w:rsidP="00DA29B3">
      <w:pPr>
        <w:rPr>
          <w:sz w:val="28"/>
          <w:szCs w:val="28"/>
        </w:rPr>
      </w:pPr>
      <w:r>
        <w:rPr>
          <w:sz w:val="28"/>
          <w:szCs w:val="28"/>
        </w:rPr>
        <w:t>A letter indicating the importance of student participation in his/her PPT meeting will be enclosed with the PPT invitation</w:t>
      </w:r>
    </w:p>
    <w:p w:rsidR="00DA29B3" w:rsidRDefault="00DA29B3" w:rsidP="00DA29B3">
      <w:pPr>
        <w:rPr>
          <w:sz w:val="28"/>
          <w:szCs w:val="28"/>
        </w:rPr>
      </w:pPr>
    </w:p>
    <w:p w:rsidR="00DA29B3" w:rsidRDefault="00DA29B3" w:rsidP="00DA29B3">
      <w:pPr>
        <w:rPr>
          <w:sz w:val="28"/>
          <w:szCs w:val="28"/>
        </w:rPr>
      </w:pPr>
      <w:r>
        <w:rPr>
          <w:sz w:val="28"/>
          <w:szCs w:val="28"/>
        </w:rPr>
        <w:t xml:space="preserve">PPT invitation indicates that </w:t>
      </w:r>
      <w:r w:rsidRPr="00DF5A73">
        <w:rPr>
          <w:sz w:val="28"/>
          <w:szCs w:val="28"/>
        </w:rPr>
        <w:t xml:space="preserve">transition planning </w:t>
      </w:r>
      <w:r>
        <w:rPr>
          <w:sz w:val="28"/>
          <w:szCs w:val="28"/>
        </w:rPr>
        <w:t>will take place</w:t>
      </w:r>
    </w:p>
    <w:p w:rsidR="002360CA" w:rsidRDefault="002360CA" w:rsidP="00DA29B3">
      <w:pPr>
        <w:rPr>
          <w:sz w:val="28"/>
          <w:szCs w:val="28"/>
        </w:rPr>
      </w:pPr>
    </w:p>
    <w:p w:rsidR="002360CA" w:rsidRPr="00DF5A73" w:rsidRDefault="002360CA" w:rsidP="002360CA">
      <w:pPr>
        <w:rPr>
          <w:sz w:val="28"/>
          <w:szCs w:val="28"/>
        </w:rPr>
      </w:pPr>
      <w:r>
        <w:rPr>
          <w:sz w:val="28"/>
          <w:szCs w:val="28"/>
        </w:rPr>
        <w:lastRenderedPageBreak/>
        <w:t xml:space="preserve">Students who are age 17 are informed of the </w:t>
      </w:r>
      <w:r w:rsidRPr="00DF5A73">
        <w:rPr>
          <w:sz w:val="28"/>
          <w:szCs w:val="28"/>
        </w:rPr>
        <w:t>transfer of rights</w:t>
      </w:r>
      <w:r>
        <w:rPr>
          <w:sz w:val="28"/>
          <w:szCs w:val="28"/>
        </w:rPr>
        <w:t xml:space="preserve"> in special education</w:t>
      </w:r>
      <w:r w:rsidRPr="00DF5A73">
        <w:rPr>
          <w:sz w:val="28"/>
          <w:szCs w:val="28"/>
        </w:rPr>
        <w:t xml:space="preserve">.  </w:t>
      </w:r>
    </w:p>
    <w:p w:rsidR="002360CA" w:rsidRDefault="002360CA" w:rsidP="00DA29B3">
      <w:pPr>
        <w:rPr>
          <w:sz w:val="28"/>
          <w:szCs w:val="28"/>
        </w:rPr>
      </w:pPr>
    </w:p>
    <w:p w:rsidR="00DA29B3" w:rsidRDefault="00DA29B3" w:rsidP="00DF5A73">
      <w:pPr>
        <w:rPr>
          <w:sz w:val="28"/>
          <w:szCs w:val="28"/>
        </w:rPr>
      </w:pPr>
    </w:p>
    <w:p w:rsidR="002360CA" w:rsidRDefault="002360CA" w:rsidP="00DF5A73">
      <w:pPr>
        <w:rPr>
          <w:sz w:val="28"/>
          <w:szCs w:val="28"/>
        </w:rPr>
      </w:pPr>
    </w:p>
    <w:p w:rsidR="002E0419" w:rsidRDefault="002E0419" w:rsidP="00DF5A73">
      <w:pPr>
        <w:rPr>
          <w:sz w:val="28"/>
          <w:szCs w:val="28"/>
        </w:rPr>
      </w:pPr>
    </w:p>
    <w:p w:rsidR="002E0419" w:rsidRDefault="002E0419" w:rsidP="00DF5A73">
      <w:pPr>
        <w:rPr>
          <w:sz w:val="28"/>
          <w:szCs w:val="28"/>
        </w:rPr>
      </w:pPr>
    </w:p>
    <w:p w:rsidR="009E0175" w:rsidRDefault="009E0175" w:rsidP="009E0175">
      <w:pPr>
        <w:rPr>
          <w:sz w:val="28"/>
          <w:szCs w:val="28"/>
        </w:rPr>
      </w:pPr>
    </w:p>
    <w:p w:rsidR="009E0175" w:rsidRDefault="009E0175" w:rsidP="009E0175">
      <w:pPr>
        <w:rPr>
          <w:sz w:val="28"/>
          <w:szCs w:val="28"/>
        </w:rPr>
      </w:pPr>
    </w:p>
    <w:p w:rsidR="009E0175" w:rsidRDefault="009E0175" w:rsidP="009E0175">
      <w:pPr>
        <w:rPr>
          <w:sz w:val="28"/>
          <w:szCs w:val="28"/>
        </w:rPr>
      </w:pPr>
    </w:p>
    <w:p w:rsidR="009E0175" w:rsidRDefault="009E0175" w:rsidP="009E0175">
      <w:pPr>
        <w:ind w:left="360"/>
        <w:jc w:val="center"/>
        <w:rPr>
          <w:sz w:val="52"/>
          <w:szCs w:val="52"/>
        </w:rPr>
      </w:pPr>
    </w:p>
    <w:p w:rsidR="009E0175" w:rsidRDefault="009E0175" w:rsidP="009E0175">
      <w:pPr>
        <w:ind w:left="360"/>
        <w:jc w:val="center"/>
        <w:rPr>
          <w:sz w:val="52"/>
          <w:szCs w:val="52"/>
        </w:rPr>
      </w:pPr>
    </w:p>
    <w:p w:rsidR="009E0175" w:rsidRDefault="009E0175" w:rsidP="009E0175">
      <w:pPr>
        <w:ind w:left="360"/>
        <w:jc w:val="center"/>
        <w:rPr>
          <w:sz w:val="52"/>
          <w:szCs w:val="52"/>
        </w:rPr>
      </w:pPr>
    </w:p>
    <w:p w:rsidR="009E0175" w:rsidRDefault="009E0175" w:rsidP="009E0175">
      <w:pPr>
        <w:ind w:left="360"/>
        <w:jc w:val="center"/>
        <w:rPr>
          <w:sz w:val="52"/>
          <w:szCs w:val="52"/>
        </w:rPr>
      </w:pPr>
    </w:p>
    <w:p w:rsidR="009E0175" w:rsidRDefault="009E0175" w:rsidP="009E0175">
      <w:pPr>
        <w:ind w:left="360"/>
        <w:jc w:val="center"/>
        <w:rPr>
          <w:sz w:val="52"/>
          <w:szCs w:val="52"/>
        </w:rPr>
      </w:pPr>
    </w:p>
    <w:p w:rsidR="009E0175" w:rsidRDefault="009E0175" w:rsidP="009E0175">
      <w:pPr>
        <w:ind w:left="360"/>
        <w:jc w:val="center"/>
        <w:rPr>
          <w:sz w:val="52"/>
          <w:szCs w:val="52"/>
        </w:rPr>
      </w:pPr>
    </w:p>
    <w:p w:rsidR="009E0175" w:rsidRDefault="009E0175" w:rsidP="009E0175">
      <w:pPr>
        <w:ind w:left="360"/>
        <w:jc w:val="center"/>
        <w:rPr>
          <w:sz w:val="52"/>
          <w:szCs w:val="52"/>
        </w:rPr>
      </w:pPr>
    </w:p>
    <w:p w:rsidR="009E0175" w:rsidRDefault="009E0175" w:rsidP="009E0175">
      <w:pPr>
        <w:ind w:left="360"/>
        <w:jc w:val="center"/>
        <w:rPr>
          <w:sz w:val="52"/>
          <w:szCs w:val="52"/>
        </w:rPr>
      </w:pPr>
    </w:p>
    <w:p w:rsidR="009E0175" w:rsidRPr="0012174B" w:rsidRDefault="009E0175" w:rsidP="009E0175">
      <w:pPr>
        <w:ind w:left="360"/>
        <w:jc w:val="center"/>
        <w:rPr>
          <w:sz w:val="52"/>
          <w:szCs w:val="52"/>
        </w:rPr>
      </w:pPr>
      <w:r>
        <w:rPr>
          <w:sz w:val="52"/>
          <w:szCs w:val="52"/>
        </w:rPr>
        <w:t>T</w:t>
      </w:r>
      <w:r w:rsidRPr="0012174B">
        <w:rPr>
          <w:sz w:val="52"/>
          <w:szCs w:val="52"/>
        </w:rPr>
        <w:t>RANSITION PLANNING</w:t>
      </w:r>
    </w:p>
    <w:p w:rsidR="009E0175" w:rsidRDefault="009E0175" w:rsidP="009E0175">
      <w:pPr>
        <w:ind w:left="360"/>
        <w:jc w:val="center"/>
        <w:rPr>
          <w:sz w:val="52"/>
          <w:szCs w:val="52"/>
        </w:rPr>
      </w:pPr>
    </w:p>
    <w:p w:rsidR="009E0175" w:rsidRDefault="009E0175" w:rsidP="009E0175">
      <w:pPr>
        <w:ind w:left="360"/>
        <w:jc w:val="center"/>
        <w:rPr>
          <w:sz w:val="52"/>
          <w:szCs w:val="52"/>
        </w:rPr>
      </w:pPr>
      <w:r w:rsidRPr="0012174B">
        <w:rPr>
          <w:sz w:val="52"/>
          <w:szCs w:val="52"/>
        </w:rPr>
        <w:t xml:space="preserve">For </w:t>
      </w:r>
    </w:p>
    <w:p w:rsidR="009E0175" w:rsidRDefault="009E0175" w:rsidP="009E0175">
      <w:pPr>
        <w:ind w:left="360"/>
        <w:jc w:val="center"/>
        <w:rPr>
          <w:sz w:val="52"/>
          <w:szCs w:val="52"/>
        </w:rPr>
      </w:pPr>
    </w:p>
    <w:p w:rsidR="009E0175" w:rsidRDefault="009E0175" w:rsidP="009E0175">
      <w:pPr>
        <w:ind w:left="360"/>
        <w:jc w:val="center"/>
        <w:rPr>
          <w:sz w:val="52"/>
          <w:szCs w:val="52"/>
        </w:rPr>
      </w:pPr>
      <w:r>
        <w:rPr>
          <w:sz w:val="52"/>
          <w:szCs w:val="52"/>
        </w:rPr>
        <w:t>18-21 years old</w:t>
      </w:r>
    </w:p>
    <w:p w:rsidR="009E0175" w:rsidRDefault="009E0175" w:rsidP="009E0175">
      <w:pPr>
        <w:jc w:val="center"/>
        <w:rPr>
          <w:sz w:val="28"/>
          <w:szCs w:val="28"/>
        </w:rPr>
      </w:pPr>
      <w:r>
        <w:rPr>
          <w:noProof/>
          <w:sz w:val="28"/>
          <w:szCs w:val="28"/>
          <w:lang w:bidi="ar-SA"/>
        </w:rPr>
        <w:lastRenderedPageBreak/>
        <w:drawing>
          <wp:inline distT="0" distB="0" distL="0" distR="0">
            <wp:extent cx="3891280" cy="3891280"/>
            <wp:effectExtent l="19050" t="0" r="0" b="0"/>
            <wp:docPr id="10" name="Picture 10" descr="MPj04277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j04277090000[1]"/>
                    <pic:cNvPicPr>
                      <a:picLocks noChangeAspect="1" noChangeArrowheads="1"/>
                    </pic:cNvPicPr>
                  </pic:nvPicPr>
                  <pic:blipFill>
                    <a:blip r:embed="rId9" cstate="print"/>
                    <a:srcRect/>
                    <a:stretch>
                      <a:fillRect/>
                    </a:stretch>
                  </pic:blipFill>
                  <pic:spPr bwMode="auto">
                    <a:xfrm>
                      <a:off x="0" y="0"/>
                      <a:ext cx="3891280" cy="3891280"/>
                    </a:xfrm>
                    <a:prstGeom prst="rect">
                      <a:avLst/>
                    </a:prstGeom>
                    <a:noFill/>
                    <a:ln w="9525">
                      <a:noFill/>
                      <a:miter lim="800000"/>
                      <a:headEnd/>
                      <a:tailEnd/>
                    </a:ln>
                  </pic:spPr>
                </pic:pic>
              </a:graphicData>
            </a:graphic>
          </wp:inline>
        </w:drawing>
      </w:r>
      <w:r>
        <w:rPr>
          <w:noProof/>
          <w:sz w:val="28"/>
          <w:szCs w:val="28"/>
          <w:lang w:bidi="ar-SA"/>
        </w:rPr>
        <w:drawing>
          <wp:anchor distT="0" distB="0" distL="114300" distR="114300" simplePos="0" relativeHeight="251660288" behindDoc="1" locked="0" layoutInCell="1" allowOverlap="1">
            <wp:simplePos x="0" y="0"/>
            <wp:positionH relativeFrom="column">
              <wp:posOffset>1167765</wp:posOffset>
            </wp:positionH>
            <wp:positionV relativeFrom="paragraph">
              <wp:posOffset>-635</wp:posOffset>
            </wp:positionV>
            <wp:extent cx="3151505" cy="3975735"/>
            <wp:effectExtent l="0" t="0" r="0" b="0"/>
            <wp:wrapNone/>
            <wp:docPr id="11" name="Picture 5" descr="MCj02341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341280000[1]"/>
                    <pic:cNvPicPr>
                      <a:picLocks noChangeAspect="1" noChangeArrowheads="1"/>
                    </pic:cNvPicPr>
                  </pic:nvPicPr>
                  <pic:blipFill>
                    <a:blip r:embed="rId10" cstate="print"/>
                    <a:srcRect/>
                    <a:stretch>
                      <a:fillRect/>
                    </a:stretch>
                  </pic:blipFill>
                  <pic:spPr bwMode="auto">
                    <a:xfrm>
                      <a:off x="0" y="0"/>
                      <a:ext cx="3151505" cy="3975735"/>
                    </a:xfrm>
                    <a:prstGeom prst="rect">
                      <a:avLst/>
                    </a:prstGeom>
                    <a:noFill/>
                  </pic:spPr>
                </pic:pic>
              </a:graphicData>
            </a:graphic>
          </wp:anchor>
        </w:drawing>
      </w:r>
    </w:p>
    <w:p w:rsidR="009E0175" w:rsidRPr="002E0419" w:rsidRDefault="009E0175" w:rsidP="009E0175">
      <w:pPr>
        <w:rPr>
          <w:sz w:val="28"/>
          <w:szCs w:val="28"/>
        </w:rPr>
      </w:pPr>
    </w:p>
    <w:p w:rsidR="009E0175" w:rsidRPr="002E0419" w:rsidRDefault="009E0175" w:rsidP="009E0175">
      <w:pPr>
        <w:rPr>
          <w:sz w:val="28"/>
          <w:szCs w:val="28"/>
        </w:rPr>
      </w:pPr>
    </w:p>
    <w:p w:rsidR="009E0175" w:rsidRPr="002E0419" w:rsidRDefault="009E0175" w:rsidP="009E0175">
      <w:pPr>
        <w:rPr>
          <w:sz w:val="28"/>
          <w:szCs w:val="28"/>
        </w:rPr>
      </w:pPr>
    </w:p>
    <w:p w:rsidR="009E0175" w:rsidRPr="002E0419" w:rsidRDefault="009E0175" w:rsidP="009E0175">
      <w:pPr>
        <w:rPr>
          <w:sz w:val="28"/>
          <w:szCs w:val="28"/>
        </w:rPr>
      </w:pPr>
    </w:p>
    <w:p w:rsidR="009E0175" w:rsidRPr="002E0419" w:rsidRDefault="009E0175" w:rsidP="009E0175">
      <w:pPr>
        <w:rPr>
          <w:sz w:val="28"/>
          <w:szCs w:val="28"/>
        </w:rPr>
      </w:pPr>
    </w:p>
    <w:p w:rsidR="009E0175" w:rsidRPr="002E0419" w:rsidRDefault="009E0175" w:rsidP="009E0175">
      <w:pPr>
        <w:rPr>
          <w:sz w:val="28"/>
          <w:szCs w:val="28"/>
        </w:rPr>
      </w:pPr>
    </w:p>
    <w:p w:rsidR="009E0175" w:rsidRPr="002E0419" w:rsidRDefault="009E0175" w:rsidP="009E0175">
      <w:pPr>
        <w:rPr>
          <w:sz w:val="28"/>
          <w:szCs w:val="28"/>
        </w:rPr>
      </w:pPr>
    </w:p>
    <w:p w:rsidR="009E0175" w:rsidRPr="002E0419" w:rsidRDefault="009E0175" w:rsidP="009E0175">
      <w:pPr>
        <w:rPr>
          <w:sz w:val="28"/>
          <w:szCs w:val="28"/>
        </w:rPr>
      </w:pPr>
    </w:p>
    <w:p w:rsidR="009E0175" w:rsidRPr="002E0419" w:rsidRDefault="009E0175" w:rsidP="009E0175">
      <w:pPr>
        <w:rPr>
          <w:sz w:val="28"/>
          <w:szCs w:val="28"/>
        </w:rPr>
      </w:pPr>
    </w:p>
    <w:p w:rsidR="009E0175" w:rsidRPr="002E0419" w:rsidRDefault="009E0175" w:rsidP="009E0175">
      <w:pPr>
        <w:rPr>
          <w:sz w:val="28"/>
          <w:szCs w:val="28"/>
        </w:rPr>
      </w:pPr>
    </w:p>
    <w:p w:rsidR="009E0175" w:rsidRPr="002E0419" w:rsidRDefault="009E0175" w:rsidP="009E0175">
      <w:pPr>
        <w:rPr>
          <w:sz w:val="28"/>
          <w:szCs w:val="28"/>
        </w:rPr>
      </w:pPr>
    </w:p>
    <w:p w:rsidR="009E0175" w:rsidRDefault="009E0175" w:rsidP="009E0175">
      <w:pPr>
        <w:jc w:val="center"/>
        <w:rPr>
          <w:sz w:val="28"/>
          <w:szCs w:val="28"/>
        </w:rPr>
      </w:pPr>
    </w:p>
    <w:p w:rsidR="009E0175" w:rsidRDefault="009E0175" w:rsidP="009E0175">
      <w:pPr>
        <w:jc w:val="center"/>
        <w:rPr>
          <w:sz w:val="28"/>
          <w:szCs w:val="28"/>
        </w:rPr>
      </w:pPr>
    </w:p>
    <w:p w:rsidR="00D81EB7" w:rsidRDefault="00D81EB7" w:rsidP="009E0175">
      <w:pPr>
        <w:jc w:val="center"/>
        <w:rPr>
          <w:sz w:val="28"/>
          <w:szCs w:val="28"/>
        </w:rPr>
      </w:pPr>
    </w:p>
    <w:p w:rsidR="00D81EB7" w:rsidRDefault="00D81EB7" w:rsidP="009E0175">
      <w:pPr>
        <w:jc w:val="center"/>
        <w:rPr>
          <w:sz w:val="28"/>
          <w:szCs w:val="28"/>
        </w:rPr>
      </w:pPr>
    </w:p>
    <w:p w:rsidR="00D81EB7" w:rsidRDefault="00D81EB7" w:rsidP="009E0175">
      <w:pPr>
        <w:jc w:val="center"/>
        <w:rPr>
          <w:sz w:val="28"/>
          <w:szCs w:val="28"/>
        </w:rPr>
      </w:pPr>
    </w:p>
    <w:p w:rsidR="00D81EB7" w:rsidRDefault="00D81EB7" w:rsidP="009E0175">
      <w:pPr>
        <w:jc w:val="center"/>
        <w:rPr>
          <w:sz w:val="28"/>
          <w:szCs w:val="28"/>
        </w:rPr>
      </w:pPr>
    </w:p>
    <w:p w:rsidR="00D81EB7" w:rsidRDefault="00D81EB7" w:rsidP="009E0175">
      <w:pPr>
        <w:jc w:val="center"/>
        <w:rPr>
          <w:sz w:val="28"/>
          <w:szCs w:val="28"/>
        </w:rPr>
      </w:pPr>
    </w:p>
    <w:p w:rsidR="00D81EB7" w:rsidRDefault="00D81EB7" w:rsidP="009E0175">
      <w:pPr>
        <w:jc w:val="center"/>
        <w:rPr>
          <w:sz w:val="28"/>
          <w:szCs w:val="28"/>
        </w:rPr>
      </w:pPr>
    </w:p>
    <w:p w:rsidR="009E0175" w:rsidRDefault="009E0175" w:rsidP="009E0175">
      <w:pPr>
        <w:jc w:val="center"/>
        <w:rPr>
          <w:sz w:val="28"/>
          <w:szCs w:val="28"/>
        </w:rPr>
      </w:pPr>
      <w:r>
        <w:rPr>
          <w:sz w:val="28"/>
          <w:szCs w:val="28"/>
        </w:rPr>
        <w:lastRenderedPageBreak/>
        <w:t>18 to 21 YEAR OLD PROGRAM</w:t>
      </w:r>
    </w:p>
    <w:p w:rsidR="009E0175" w:rsidRDefault="009E0175" w:rsidP="009E0175">
      <w:pPr>
        <w:rPr>
          <w:sz w:val="28"/>
          <w:szCs w:val="28"/>
        </w:rPr>
      </w:pPr>
    </w:p>
    <w:p w:rsidR="009E0175" w:rsidRDefault="009E0175" w:rsidP="009E0175">
      <w:pPr>
        <w:rPr>
          <w:sz w:val="28"/>
          <w:szCs w:val="28"/>
        </w:rPr>
      </w:pPr>
      <w:r>
        <w:rPr>
          <w:sz w:val="28"/>
          <w:szCs w:val="28"/>
        </w:rPr>
        <w:t xml:space="preserve">Students at this level are no longer required to participate in the usual high school day. This program focuses on developing student’s independent living, employment and community participation skills.  Students spend time at the high school in the morning working with certified teachers on their independent living, social and employment skills with their non-disabled peers.  After lunch the students will participate in community experiences involving three days of employment, one day of independent living skills, and one day of community participation.  </w:t>
      </w:r>
    </w:p>
    <w:p w:rsidR="009E0175" w:rsidRDefault="009E0175" w:rsidP="009E0175">
      <w:pPr>
        <w:rPr>
          <w:sz w:val="28"/>
          <w:szCs w:val="28"/>
        </w:rPr>
      </w:pPr>
    </w:p>
    <w:p w:rsidR="009E0175" w:rsidRDefault="009E0175" w:rsidP="009E0175">
      <w:pPr>
        <w:numPr>
          <w:ilvl w:val="0"/>
          <w:numId w:val="17"/>
        </w:numPr>
        <w:rPr>
          <w:sz w:val="28"/>
          <w:szCs w:val="28"/>
        </w:rPr>
      </w:pPr>
      <w:r>
        <w:rPr>
          <w:sz w:val="28"/>
          <w:szCs w:val="28"/>
        </w:rPr>
        <w:t xml:space="preserve">Students will be placed at job sites based on transition assessments which focus on their individual needs and taking into account the students strengths, preferences, and interests as defined by the law. </w:t>
      </w:r>
    </w:p>
    <w:p w:rsidR="009E0175" w:rsidRDefault="009E0175" w:rsidP="009E0175">
      <w:pPr>
        <w:ind w:left="720"/>
        <w:rPr>
          <w:sz w:val="28"/>
          <w:szCs w:val="28"/>
        </w:rPr>
      </w:pPr>
    </w:p>
    <w:p w:rsidR="009E0175" w:rsidRDefault="009E0175" w:rsidP="009E0175">
      <w:pPr>
        <w:numPr>
          <w:ilvl w:val="0"/>
          <w:numId w:val="17"/>
        </w:numPr>
        <w:rPr>
          <w:sz w:val="28"/>
          <w:szCs w:val="28"/>
        </w:rPr>
      </w:pPr>
      <w:r>
        <w:rPr>
          <w:sz w:val="28"/>
          <w:szCs w:val="28"/>
        </w:rPr>
        <w:t>Students will participate in or facilitate their PPT meetings.</w:t>
      </w:r>
    </w:p>
    <w:p w:rsidR="009E0175" w:rsidRDefault="009E0175" w:rsidP="009E0175">
      <w:pPr>
        <w:pStyle w:val="ListParagraph"/>
        <w:rPr>
          <w:sz w:val="28"/>
          <w:szCs w:val="28"/>
        </w:rPr>
      </w:pPr>
    </w:p>
    <w:p w:rsidR="009E0175" w:rsidRDefault="009E0175" w:rsidP="009E0175">
      <w:pPr>
        <w:numPr>
          <w:ilvl w:val="0"/>
          <w:numId w:val="17"/>
        </w:numPr>
        <w:rPr>
          <w:sz w:val="28"/>
          <w:szCs w:val="28"/>
        </w:rPr>
      </w:pPr>
      <w:r>
        <w:rPr>
          <w:sz w:val="28"/>
          <w:szCs w:val="28"/>
        </w:rPr>
        <w:t xml:space="preserve">The appropriate state agency (i.e. DDS, BRS, DHMAS, BESB) will be invited to the meeting. </w:t>
      </w:r>
    </w:p>
    <w:p w:rsidR="009E0175" w:rsidRDefault="009E0175" w:rsidP="009E0175">
      <w:pPr>
        <w:pStyle w:val="ListParagraph"/>
        <w:rPr>
          <w:sz w:val="28"/>
          <w:szCs w:val="28"/>
        </w:rPr>
      </w:pPr>
    </w:p>
    <w:p w:rsidR="009E0175" w:rsidRDefault="009E0175" w:rsidP="009E0175">
      <w:pPr>
        <w:numPr>
          <w:ilvl w:val="0"/>
          <w:numId w:val="17"/>
        </w:numPr>
        <w:rPr>
          <w:sz w:val="28"/>
          <w:szCs w:val="28"/>
        </w:rPr>
      </w:pPr>
      <w:r>
        <w:rPr>
          <w:sz w:val="28"/>
          <w:szCs w:val="28"/>
        </w:rPr>
        <w:t xml:space="preserve">Adult programming for students to attend after graduation will be invited. </w:t>
      </w:r>
    </w:p>
    <w:p w:rsidR="009E0175" w:rsidRDefault="009E0175" w:rsidP="009E0175">
      <w:pPr>
        <w:rPr>
          <w:sz w:val="28"/>
          <w:szCs w:val="28"/>
        </w:rPr>
      </w:pPr>
    </w:p>
    <w:p w:rsidR="009E0175" w:rsidRDefault="009E0175" w:rsidP="009E0175">
      <w:pPr>
        <w:rPr>
          <w:sz w:val="28"/>
          <w:szCs w:val="28"/>
        </w:rPr>
      </w:pPr>
    </w:p>
    <w:p w:rsidR="009E0175" w:rsidRDefault="009E0175" w:rsidP="009E0175">
      <w:pPr>
        <w:rPr>
          <w:sz w:val="28"/>
          <w:szCs w:val="28"/>
        </w:rPr>
      </w:pPr>
    </w:p>
    <w:p w:rsidR="009E0175" w:rsidRDefault="009E0175" w:rsidP="009E0175">
      <w:pPr>
        <w:rPr>
          <w:sz w:val="28"/>
          <w:szCs w:val="28"/>
        </w:rPr>
      </w:pPr>
    </w:p>
    <w:p w:rsidR="009E0175" w:rsidRDefault="009E0175" w:rsidP="009E0175">
      <w:pPr>
        <w:rPr>
          <w:sz w:val="28"/>
          <w:szCs w:val="28"/>
        </w:rPr>
      </w:pPr>
    </w:p>
    <w:p w:rsidR="009E0175" w:rsidRDefault="009E0175" w:rsidP="009E0175">
      <w:pPr>
        <w:rPr>
          <w:sz w:val="28"/>
          <w:szCs w:val="28"/>
        </w:rPr>
      </w:pPr>
    </w:p>
    <w:p w:rsidR="009E0175" w:rsidRDefault="009E0175" w:rsidP="009E0175">
      <w:pPr>
        <w:rPr>
          <w:sz w:val="28"/>
          <w:szCs w:val="28"/>
        </w:rPr>
      </w:pPr>
    </w:p>
    <w:p w:rsidR="009E0175" w:rsidRDefault="009E0175" w:rsidP="009E0175">
      <w:pPr>
        <w:rPr>
          <w:sz w:val="28"/>
          <w:szCs w:val="28"/>
        </w:rPr>
      </w:pPr>
    </w:p>
    <w:p w:rsidR="009E0175" w:rsidRDefault="009E0175" w:rsidP="009E0175">
      <w:pPr>
        <w:rPr>
          <w:sz w:val="28"/>
          <w:szCs w:val="28"/>
        </w:rPr>
      </w:pPr>
    </w:p>
    <w:p w:rsidR="009E0175" w:rsidRDefault="009E0175" w:rsidP="009E0175">
      <w:pPr>
        <w:rPr>
          <w:sz w:val="28"/>
          <w:szCs w:val="28"/>
        </w:rPr>
      </w:pPr>
    </w:p>
    <w:p w:rsidR="009E0175" w:rsidRDefault="009E0175" w:rsidP="009E0175">
      <w:pPr>
        <w:rPr>
          <w:sz w:val="28"/>
          <w:szCs w:val="28"/>
        </w:rPr>
      </w:pPr>
    </w:p>
    <w:p w:rsidR="009E0175" w:rsidRDefault="009E0175" w:rsidP="009E0175">
      <w:pPr>
        <w:rPr>
          <w:sz w:val="28"/>
          <w:szCs w:val="28"/>
        </w:rPr>
      </w:pPr>
    </w:p>
    <w:p w:rsidR="009E0175" w:rsidRDefault="009E0175" w:rsidP="009E0175">
      <w:pPr>
        <w:rPr>
          <w:sz w:val="28"/>
          <w:szCs w:val="28"/>
        </w:rPr>
      </w:pPr>
    </w:p>
    <w:p w:rsidR="009E0175" w:rsidRDefault="009E0175" w:rsidP="009E0175">
      <w:pPr>
        <w:rPr>
          <w:sz w:val="28"/>
          <w:szCs w:val="28"/>
        </w:rPr>
      </w:pPr>
    </w:p>
    <w:p w:rsidR="009E0175" w:rsidRDefault="009E0175" w:rsidP="009E0175">
      <w:pPr>
        <w:rPr>
          <w:sz w:val="28"/>
          <w:szCs w:val="28"/>
        </w:rPr>
      </w:pPr>
    </w:p>
    <w:p w:rsidR="009E0175" w:rsidRDefault="009E0175" w:rsidP="009E0175">
      <w:pPr>
        <w:rPr>
          <w:sz w:val="28"/>
          <w:szCs w:val="28"/>
        </w:rPr>
      </w:pPr>
    </w:p>
    <w:p w:rsidR="009E0175" w:rsidRPr="005F1074" w:rsidRDefault="009E0175" w:rsidP="009E0175">
      <w:pPr>
        <w:rPr>
          <w:b/>
          <w:i/>
          <w:sz w:val="28"/>
          <w:szCs w:val="28"/>
        </w:rPr>
      </w:pPr>
      <w:r w:rsidRPr="005F1074">
        <w:rPr>
          <w:b/>
          <w:i/>
          <w:sz w:val="28"/>
          <w:szCs w:val="28"/>
        </w:rPr>
        <w:t>Example of a typical day of a student in the 18 to 21 year old program</w:t>
      </w:r>
    </w:p>
    <w:p w:rsidR="009E0175" w:rsidRPr="005F1074" w:rsidRDefault="009E0175" w:rsidP="009E0175">
      <w:pPr>
        <w:jc w:val="center"/>
        <w:rPr>
          <w:b/>
          <w:i/>
          <w:sz w:val="28"/>
          <w:szCs w:val="28"/>
        </w:rPr>
      </w:pPr>
    </w:p>
    <w:tbl>
      <w:tblPr>
        <w:tblW w:w="10260" w:type="dxa"/>
        <w:tblBorders>
          <w:top w:val="single" w:sz="8" w:space="0" w:color="4F81BD"/>
          <w:bottom w:val="single" w:sz="8" w:space="0" w:color="4F81BD"/>
        </w:tblBorders>
        <w:tblLook w:val="04A0"/>
      </w:tblPr>
      <w:tblGrid>
        <w:gridCol w:w="1490"/>
        <w:gridCol w:w="1754"/>
        <w:gridCol w:w="1754"/>
        <w:gridCol w:w="1754"/>
        <w:gridCol w:w="1754"/>
        <w:gridCol w:w="1754"/>
      </w:tblGrid>
      <w:tr w:rsidR="009E0175" w:rsidRPr="00DB26F9" w:rsidTr="009E0175">
        <w:trPr>
          <w:trHeight w:val="529"/>
        </w:trPr>
        <w:tc>
          <w:tcPr>
            <w:tcW w:w="1490" w:type="dxa"/>
            <w:tcBorders>
              <w:top w:val="single" w:sz="8" w:space="0" w:color="4F81BD"/>
              <w:left w:val="nil"/>
              <w:bottom w:val="single" w:sz="8" w:space="0" w:color="4F81BD"/>
              <w:right w:val="nil"/>
            </w:tcBorders>
          </w:tcPr>
          <w:p w:rsidR="009E0175" w:rsidRPr="00DB26F9" w:rsidRDefault="009E0175" w:rsidP="00EA742B">
            <w:pPr>
              <w:rPr>
                <w:rFonts w:ascii="Cambria" w:hAnsi="Cambria"/>
                <w:b/>
                <w:bCs/>
                <w:color w:val="365F91"/>
              </w:rPr>
            </w:pPr>
          </w:p>
        </w:tc>
        <w:tc>
          <w:tcPr>
            <w:tcW w:w="1754" w:type="dxa"/>
            <w:tcBorders>
              <w:top w:val="single" w:sz="8" w:space="0" w:color="4F81BD"/>
              <w:left w:val="nil"/>
              <w:bottom w:val="single" w:sz="8" w:space="0" w:color="4F81BD"/>
              <w:right w:val="nil"/>
            </w:tcBorders>
          </w:tcPr>
          <w:p w:rsidR="009E0175" w:rsidRPr="00DB26F9" w:rsidRDefault="009E0175" w:rsidP="00EA742B">
            <w:pPr>
              <w:rPr>
                <w:rFonts w:ascii="Cambria" w:hAnsi="Cambria"/>
                <w:b/>
                <w:bCs/>
                <w:color w:val="365F91"/>
              </w:rPr>
            </w:pPr>
            <w:r w:rsidRPr="00DB26F9">
              <w:rPr>
                <w:rFonts w:ascii="Cambria" w:hAnsi="Cambria"/>
                <w:b/>
                <w:bCs/>
                <w:color w:val="365F91"/>
              </w:rPr>
              <w:t>Monday</w:t>
            </w:r>
          </w:p>
        </w:tc>
        <w:tc>
          <w:tcPr>
            <w:tcW w:w="1754" w:type="dxa"/>
            <w:tcBorders>
              <w:top w:val="single" w:sz="8" w:space="0" w:color="4F81BD"/>
              <w:left w:val="nil"/>
              <w:bottom w:val="single" w:sz="8" w:space="0" w:color="4F81BD"/>
              <w:right w:val="nil"/>
            </w:tcBorders>
          </w:tcPr>
          <w:p w:rsidR="009E0175" w:rsidRPr="00DB26F9" w:rsidRDefault="009E0175" w:rsidP="00EA742B">
            <w:pPr>
              <w:rPr>
                <w:rFonts w:ascii="Cambria" w:hAnsi="Cambria"/>
                <w:b/>
                <w:bCs/>
                <w:color w:val="365F91"/>
              </w:rPr>
            </w:pPr>
            <w:r w:rsidRPr="00DB26F9">
              <w:rPr>
                <w:rFonts w:ascii="Cambria" w:hAnsi="Cambria"/>
                <w:b/>
                <w:bCs/>
                <w:color w:val="365F91"/>
              </w:rPr>
              <w:t>Tuesday</w:t>
            </w:r>
          </w:p>
        </w:tc>
        <w:tc>
          <w:tcPr>
            <w:tcW w:w="1754" w:type="dxa"/>
            <w:tcBorders>
              <w:top w:val="single" w:sz="8" w:space="0" w:color="4F81BD"/>
              <w:left w:val="nil"/>
              <w:bottom w:val="single" w:sz="8" w:space="0" w:color="4F81BD"/>
              <w:right w:val="nil"/>
            </w:tcBorders>
          </w:tcPr>
          <w:p w:rsidR="009E0175" w:rsidRPr="00DB26F9" w:rsidRDefault="009E0175" w:rsidP="00EA742B">
            <w:pPr>
              <w:rPr>
                <w:rFonts w:ascii="Cambria" w:hAnsi="Cambria"/>
                <w:b/>
                <w:bCs/>
                <w:color w:val="365F91"/>
              </w:rPr>
            </w:pPr>
            <w:r w:rsidRPr="00DB26F9">
              <w:rPr>
                <w:rFonts w:ascii="Cambria" w:hAnsi="Cambria"/>
                <w:b/>
                <w:bCs/>
                <w:color w:val="365F91"/>
              </w:rPr>
              <w:t xml:space="preserve">Wednesday </w:t>
            </w:r>
          </w:p>
        </w:tc>
        <w:tc>
          <w:tcPr>
            <w:tcW w:w="1754" w:type="dxa"/>
            <w:tcBorders>
              <w:top w:val="single" w:sz="8" w:space="0" w:color="4F81BD"/>
              <w:left w:val="nil"/>
              <w:bottom w:val="single" w:sz="8" w:space="0" w:color="4F81BD"/>
              <w:right w:val="nil"/>
            </w:tcBorders>
          </w:tcPr>
          <w:p w:rsidR="009E0175" w:rsidRPr="00DB26F9" w:rsidRDefault="009E0175" w:rsidP="00EA742B">
            <w:pPr>
              <w:rPr>
                <w:rFonts w:ascii="Cambria" w:hAnsi="Cambria"/>
                <w:b/>
                <w:bCs/>
                <w:color w:val="365F91"/>
              </w:rPr>
            </w:pPr>
            <w:r w:rsidRPr="00DB26F9">
              <w:rPr>
                <w:rFonts w:ascii="Cambria" w:hAnsi="Cambria"/>
                <w:b/>
                <w:bCs/>
                <w:color w:val="365F91"/>
              </w:rPr>
              <w:t>Thursday</w:t>
            </w:r>
          </w:p>
        </w:tc>
        <w:tc>
          <w:tcPr>
            <w:tcW w:w="1754" w:type="dxa"/>
            <w:tcBorders>
              <w:top w:val="single" w:sz="8" w:space="0" w:color="4F81BD"/>
              <w:left w:val="nil"/>
              <w:bottom w:val="single" w:sz="8" w:space="0" w:color="4F81BD"/>
              <w:right w:val="nil"/>
            </w:tcBorders>
          </w:tcPr>
          <w:p w:rsidR="009E0175" w:rsidRPr="00DB26F9" w:rsidRDefault="009E0175" w:rsidP="00EA742B">
            <w:pPr>
              <w:rPr>
                <w:rFonts w:ascii="Cambria" w:hAnsi="Cambria"/>
                <w:b/>
                <w:bCs/>
                <w:color w:val="365F91"/>
              </w:rPr>
            </w:pPr>
            <w:r w:rsidRPr="00DB26F9">
              <w:rPr>
                <w:rFonts w:ascii="Cambria" w:hAnsi="Cambria"/>
                <w:b/>
                <w:bCs/>
                <w:color w:val="365F91"/>
              </w:rPr>
              <w:t>Friday</w:t>
            </w:r>
          </w:p>
        </w:tc>
      </w:tr>
      <w:tr w:rsidR="009E0175" w:rsidRPr="00DB26F9" w:rsidTr="009E0175">
        <w:trPr>
          <w:trHeight w:val="1110"/>
        </w:trPr>
        <w:tc>
          <w:tcPr>
            <w:tcW w:w="1490" w:type="dxa"/>
            <w:tcBorders>
              <w:left w:val="nil"/>
              <w:right w:val="nil"/>
            </w:tcBorders>
            <w:shd w:val="clear" w:color="auto" w:fill="D3DFEE"/>
          </w:tcPr>
          <w:p w:rsidR="009E0175" w:rsidRPr="00DB26F9" w:rsidRDefault="009E0175" w:rsidP="00EA742B">
            <w:pPr>
              <w:jc w:val="center"/>
              <w:rPr>
                <w:rFonts w:ascii="Cambria" w:hAnsi="Cambria"/>
                <w:b/>
                <w:bCs/>
                <w:color w:val="365F91"/>
              </w:rPr>
            </w:pPr>
            <w:r w:rsidRPr="00DB26F9">
              <w:rPr>
                <w:rFonts w:ascii="Cambria" w:hAnsi="Cambria"/>
                <w:b/>
                <w:bCs/>
                <w:color w:val="365F91"/>
              </w:rPr>
              <w:t>Period 1</w:t>
            </w:r>
          </w:p>
        </w:tc>
        <w:tc>
          <w:tcPr>
            <w:tcW w:w="1754" w:type="dxa"/>
            <w:tcBorders>
              <w:left w:val="nil"/>
              <w:right w:val="nil"/>
            </w:tcBorders>
            <w:shd w:val="clear" w:color="auto" w:fill="D3DFEE"/>
          </w:tcPr>
          <w:p w:rsidR="009E0175" w:rsidRPr="00DB26F9" w:rsidRDefault="009E0175" w:rsidP="00EA742B">
            <w:pPr>
              <w:rPr>
                <w:rFonts w:ascii="Calibri" w:eastAsia="Calibri" w:hAnsi="Calibri"/>
                <w:color w:val="365F91"/>
              </w:rPr>
            </w:pPr>
            <w:r w:rsidRPr="00DB26F9">
              <w:rPr>
                <w:rFonts w:ascii="Calibri" w:eastAsia="Calibri" w:hAnsi="Calibri"/>
                <w:color w:val="365F91"/>
              </w:rPr>
              <w:t xml:space="preserve">Independent living skills (reverse inclusion) </w:t>
            </w:r>
          </w:p>
        </w:tc>
        <w:tc>
          <w:tcPr>
            <w:tcW w:w="1754" w:type="dxa"/>
            <w:tcBorders>
              <w:left w:val="nil"/>
              <w:right w:val="nil"/>
            </w:tcBorders>
            <w:shd w:val="clear" w:color="auto" w:fill="D3DFEE"/>
          </w:tcPr>
          <w:p w:rsidR="009E0175" w:rsidRPr="00DB26F9" w:rsidRDefault="009E0175" w:rsidP="00EA742B">
            <w:pPr>
              <w:rPr>
                <w:rFonts w:ascii="Calibri" w:eastAsia="Calibri" w:hAnsi="Calibri"/>
                <w:color w:val="365F91"/>
              </w:rPr>
            </w:pPr>
            <w:r w:rsidRPr="00DB26F9">
              <w:rPr>
                <w:rFonts w:ascii="Calibri" w:eastAsia="Calibri" w:hAnsi="Calibri"/>
                <w:color w:val="365F91"/>
              </w:rPr>
              <w:t>Independent living skills (reverse inclusion)</w:t>
            </w:r>
          </w:p>
        </w:tc>
        <w:tc>
          <w:tcPr>
            <w:tcW w:w="1754" w:type="dxa"/>
            <w:tcBorders>
              <w:left w:val="nil"/>
              <w:right w:val="nil"/>
            </w:tcBorders>
            <w:shd w:val="clear" w:color="auto" w:fill="D3DFEE"/>
          </w:tcPr>
          <w:p w:rsidR="009E0175" w:rsidRPr="00DB26F9" w:rsidRDefault="009E0175" w:rsidP="00EA742B">
            <w:pPr>
              <w:rPr>
                <w:rFonts w:ascii="Calibri" w:eastAsia="Calibri" w:hAnsi="Calibri"/>
                <w:color w:val="365F91"/>
              </w:rPr>
            </w:pPr>
            <w:r w:rsidRPr="00DB26F9">
              <w:rPr>
                <w:rFonts w:ascii="Calibri" w:eastAsia="Calibri" w:hAnsi="Calibri"/>
                <w:color w:val="365F91"/>
              </w:rPr>
              <w:t>Independent living skills (reverse inclusion)</w:t>
            </w:r>
          </w:p>
        </w:tc>
        <w:tc>
          <w:tcPr>
            <w:tcW w:w="1754" w:type="dxa"/>
            <w:tcBorders>
              <w:left w:val="nil"/>
              <w:right w:val="nil"/>
            </w:tcBorders>
            <w:shd w:val="clear" w:color="auto" w:fill="D3DFEE"/>
          </w:tcPr>
          <w:p w:rsidR="009E0175" w:rsidRPr="00DB26F9" w:rsidRDefault="009E0175" w:rsidP="00EA742B">
            <w:pPr>
              <w:rPr>
                <w:rFonts w:ascii="Calibri" w:eastAsia="Calibri" w:hAnsi="Calibri"/>
                <w:color w:val="365F91"/>
              </w:rPr>
            </w:pPr>
            <w:r w:rsidRPr="00DB26F9">
              <w:rPr>
                <w:rFonts w:ascii="Calibri" w:eastAsia="Calibri" w:hAnsi="Calibri"/>
                <w:color w:val="365F91"/>
              </w:rPr>
              <w:t>Independent living skills (reverse inclusion)</w:t>
            </w:r>
          </w:p>
        </w:tc>
        <w:tc>
          <w:tcPr>
            <w:tcW w:w="1754" w:type="dxa"/>
            <w:tcBorders>
              <w:left w:val="nil"/>
              <w:right w:val="nil"/>
            </w:tcBorders>
            <w:shd w:val="clear" w:color="auto" w:fill="D3DFEE"/>
          </w:tcPr>
          <w:p w:rsidR="009E0175" w:rsidRPr="00DB26F9" w:rsidRDefault="009E0175" w:rsidP="00EA742B">
            <w:pPr>
              <w:rPr>
                <w:rFonts w:ascii="Calibri" w:eastAsia="Calibri" w:hAnsi="Calibri"/>
                <w:color w:val="365F91"/>
              </w:rPr>
            </w:pPr>
            <w:r w:rsidRPr="00DB26F9">
              <w:rPr>
                <w:rFonts w:ascii="Calibri" w:eastAsia="Calibri" w:hAnsi="Calibri"/>
                <w:color w:val="365F91"/>
              </w:rPr>
              <w:t>Independent living skills (reverse inclusion)</w:t>
            </w:r>
          </w:p>
        </w:tc>
      </w:tr>
      <w:tr w:rsidR="009E0175" w:rsidRPr="00DB26F9" w:rsidTr="009E0175">
        <w:trPr>
          <w:trHeight w:val="540"/>
        </w:trPr>
        <w:tc>
          <w:tcPr>
            <w:tcW w:w="1490" w:type="dxa"/>
          </w:tcPr>
          <w:p w:rsidR="009E0175" w:rsidRPr="00DB26F9" w:rsidRDefault="009E0175" w:rsidP="00EA742B">
            <w:pPr>
              <w:jc w:val="center"/>
              <w:rPr>
                <w:rFonts w:ascii="Cambria" w:hAnsi="Cambria"/>
                <w:b/>
                <w:bCs/>
                <w:color w:val="365F91"/>
              </w:rPr>
            </w:pPr>
            <w:r w:rsidRPr="00DB26F9">
              <w:rPr>
                <w:rFonts w:ascii="Cambria" w:hAnsi="Cambria"/>
                <w:b/>
                <w:bCs/>
                <w:color w:val="365F91"/>
              </w:rPr>
              <w:t>Period 2</w:t>
            </w:r>
          </w:p>
        </w:tc>
        <w:tc>
          <w:tcPr>
            <w:tcW w:w="1754" w:type="dxa"/>
          </w:tcPr>
          <w:p w:rsidR="009E0175" w:rsidRPr="00DB26F9" w:rsidRDefault="009E0175" w:rsidP="00EA742B">
            <w:pPr>
              <w:jc w:val="center"/>
              <w:rPr>
                <w:rFonts w:ascii="Calibri" w:eastAsia="Calibri" w:hAnsi="Calibri"/>
                <w:color w:val="365F91"/>
              </w:rPr>
            </w:pPr>
            <w:r w:rsidRPr="00DB26F9">
              <w:rPr>
                <w:rFonts w:ascii="Calibri" w:eastAsia="Calibri" w:hAnsi="Calibri"/>
                <w:color w:val="365F91"/>
              </w:rPr>
              <w:t>elective</w:t>
            </w:r>
          </w:p>
        </w:tc>
        <w:tc>
          <w:tcPr>
            <w:tcW w:w="1754" w:type="dxa"/>
          </w:tcPr>
          <w:p w:rsidR="009E0175" w:rsidRPr="00DB26F9" w:rsidRDefault="009E0175" w:rsidP="00EA742B">
            <w:pPr>
              <w:jc w:val="center"/>
              <w:rPr>
                <w:rFonts w:ascii="Calibri" w:eastAsia="Calibri" w:hAnsi="Calibri"/>
                <w:color w:val="365F91"/>
              </w:rPr>
            </w:pPr>
            <w:r w:rsidRPr="00DB26F9">
              <w:rPr>
                <w:rFonts w:ascii="Calibri" w:eastAsia="Calibri" w:hAnsi="Calibri"/>
                <w:color w:val="365F91"/>
              </w:rPr>
              <w:t>elective</w:t>
            </w:r>
          </w:p>
        </w:tc>
        <w:tc>
          <w:tcPr>
            <w:tcW w:w="1754" w:type="dxa"/>
          </w:tcPr>
          <w:p w:rsidR="009E0175" w:rsidRPr="00DB26F9" w:rsidRDefault="009E0175" w:rsidP="00EA742B">
            <w:pPr>
              <w:jc w:val="center"/>
              <w:rPr>
                <w:rFonts w:ascii="Calibri" w:eastAsia="Calibri" w:hAnsi="Calibri"/>
                <w:color w:val="365F91"/>
              </w:rPr>
            </w:pPr>
            <w:r w:rsidRPr="00DB26F9">
              <w:rPr>
                <w:rFonts w:ascii="Calibri" w:eastAsia="Calibri" w:hAnsi="Calibri"/>
                <w:color w:val="365F91"/>
              </w:rPr>
              <w:t>elective</w:t>
            </w:r>
          </w:p>
        </w:tc>
        <w:tc>
          <w:tcPr>
            <w:tcW w:w="1754" w:type="dxa"/>
          </w:tcPr>
          <w:p w:rsidR="009E0175" w:rsidRPr="00DB26F9" w:rsidRDefault="009E0175" w:rsidP="00EA742B">
            <w:pPr>
              <w:jc w:val="center"/>
              <w:rPr>
                <w:rFonts w:ascii="Calibri" w:eastAsia="Calibri" w:hAnsi="Calibri"/>
                <w:color w:val="365F91"/>
              </w:rPr>
            </w:pPr>
            <w:r w:rsidRPr="00DB26F9">
              <w:rPr>
                <w:rFonts w:ascii="Calibri" w:eastAsia="Calibri" w:hAnsi="Calibri"/>
                <w:color w:val="365F91"/>
              </w:rPr>
              <w:t>elective</w:t>
            </w:r>
          </w:p>
        </w:tc>
        <w:tc>
          <w:tcPr>
            <w:tcW w:w="1754" w:type="dxa"/>
          </w:tcPr>
          <w:p w:rsidR="009E0175" w:rsidRPr="00DB26F9" w:rsidRDefault="009E0175" w:rsidP="00EA742B">
            <w:pPr>
              <w:jc w:val="center"/>
              <w:rPr>
                <w:rFonts w:ascii="Calibri" w:eastAsia="Calibri" w:hAnsi="Calibri"/>
                <w:color w:val="365F91"/>
              </w:rPr>
            </w:pPr>
            <w:r w:rsidRPr="00DB26F9">
              <w:rPr>
                <w:rFonts w:ascii="Calibri" w:eastAsia="Calibri" w:hAnsi="Calibri"/>
                <w:color w:val="365F91"/>
              </w:rPr>
              <w:t>elective</w:t>
            </w:r>
          </w:p>
        </w:tc>
      </w:tr>
      <w:tr w:rsidR="009E0175" w:rsidRPr="00DB26F9" w:rsidTr="009E0175">
        <w:trPr>
          <w:trHeight w:val="1946"/>
        </w:trPr>
        <w:tc>
          <w:tcPr>
            <w:tcW w:w="1490" w:type="dxa"/>
            <w:tcBorders>
              <w:left w:val="nil"/>
              <w:right w:val="nil"/>
            </w:tcBorders>
            <w:shd w:val="clear" w:color="auto" w:fill="D3DFEE"/>
          </w:tcPr>
          <w:p w:rsidR="009E0175" w:rsidRPr="00DB26F9" w:rsidRDefault="009E0175" w:rsidP="00EA742B">
            <w:pPr>
              <w:jc w:val="center"/>
              <w:rPr>
                <w:rFonts w:ascii="Cambria" w:hAnsi="Cambria"/>
                <w:b/>
                <w:bCs/>
                <w:color w:val="365F91"/>
              </w:rPr>
            </w:pPr>
            <w:r w:rsidRPr="00DB26F9">
              <w:rPr>
                <w:rFonts w:ascii="Cambria" w:hAnsi="Cambria"/>
                <w:b/>
                <w:bCs/>
                <w:color w:val="365F91"/>
              </w:rPr>
              <w:t>Period 3</w:t>
            </w:r>
          </w:p>
        </w:tc>
        <w:tc>
          <w:tcPr>
            <w:tcW w:w="1754" w:type="dxa"/>
            <w:tcBorders>
              <w:left w:val="nil"/>
              <w:right w:val="nil"/>
            </w:tcBorders>
            <w:shd w:val="clear" w:color="auto" w:fill="D3DFEE"/>
          </w:tcPr>
          <w:p w:rsidR="009E0175" w:rsidRPr="00DB26F9" w:rsidRDefault="009E0175" w:rsidP="00EA742B">
            <w:pPr>
              <w:rPr>
                <w:rFonts w:ascii="Calibri" w:eastAsia="Calibri" w:hAnsi="Calibri"/>
                <w:color w:val="365F91"/>
              </w:rPr>
            </w:pPr>
            <w:r w:rsidRPr="00DB26F9">
              <w:rPr>
                <w:rFonts w:ascii="Calibri" w:eastAsia="Calibri" w:hAnsi="Calibri"/>
                <w:color w:val="365F91"/>
              </w:rPr>
              <w:t xml:space="preserve">Employment, social and daily living skills taught in a reverse inclusions class. </w:t>
            </w:r>
          </w:p>
        </w:tc>
        <w:tc>
          <w:tcPr>
            <w:tcW w:w="1754" w:type="dxa"/>
            <w:tcBorders>
              <w:left w:val="nil"/>
              <w:right w:val="nil"/>
            </w:tcBorders>
            <w:shd w:val="clear" w:color="auto" w:fill="D3DFEE"/>
          </w:tcPr>
          <w:p w:rsidR="009E0175" w:rsidRPr="00DB26F9" w:rsidRDefault="009E0175" w:rsidP="00EA742B">
            <w:pPr>
              <w:rPr>
                <w:rFonts w:ascii="Calibri" w:eastAsia="Calibri" w:hAnsi="Calibri"/>
                <w:color w:val="365F91"/>
              </w:rPr>
            </w:pPr>
            <w:r w:rsidRPr="00DB26F9">
              <w:rPr>
                <w:rFonts w:ascii="Calibri" w:eastAsia="Calibri" w:hAnsi="Calibri"/>
                <w:color w:val="365F91"/>
              </w:rPr>
              <w:t>Employment, social and daily living skills taught in a reverse inclusions class.</w:t>
            </w:r>
          </w:p>
        </w:tc>
        <w:tc>
          <w:tcPr>
            <w:tcW w:w="1754" w:type="dxa"/>
            <w:tcBorders>
              <w:left w:val="nil"/>
              <w:right w:val="nil"/>
            </w:tcBorders>
            <w:shd w:val="clear" w:color="auto" w:fill="D3DFEE"/>
          </w:tcPr>
          <w:p w:rsidR="009E0175" w:rsidRPr="00DB26F9" w:rsidRDefault="009E0175" w:rsidP="00EA742B">
            <w:pPr>
              <w:rPr>
                <w:rFonts w:ascii="Calibri" w:eastAsia="Calibri" w:hAnsi="Calibri"/>
                <w:color w:val="365F91"/>
              </w:rPr>
            </w:pPr>
            <w:r w:rsidRPr="00DB26F9">
              <w:rPr>
                <w:rFonts w:ascii="Calibri" w:eastAsia="Calibri" w:hAnsi="Calibri"/>
                <w:color w:val="365F91"/>
              </w:rPr>
              <w:t>Employment, social and daily living skills taught in a reverse inclusions class.</w:t>
            </w:r>
          </w:p>
        </w:tc>
        <w:tc>
          <w:tcPr>
            <w:tcW w:w="1754" w:type="dxa"/>
            <w:tcBorders>
              <w:left w:val="nil"/>
              <w:right w:val="nil"/>
            </w:tcBorders>
            <w:shd w:val="clear" w:color="auto" w:fill="D3DFEE"/>
          </w:tcPr>
          <w:p w:rsidR="009E0175" w:rsidRPr="00DB26F9" w:rsidRDefault="009E0175" w:rsidP="00EA742B">
            <w:pPr>
              <w:rPr>
                <w:rFonts w:ascii="Calibri" w:eastAsia="Calibri" w:hAnsi="Calibri"/>
                <w:color w:val="365F91"/>
              </w:rPr>
            </w:pPr>
            <w:r w:rsidRPr="00DB26F9">
              <w:rPr>
                <w:rFonts w:ascii="Calibri" w:eastAsia="Calibri" w:hAnsi="Calibri"/>
                <w:color w:val="365F91"/>
              </w:rPr>
              <w:t>Employment, social and daily living skills taught in a reverse inclusions class.</w:t>
            </w:r>
          </w:p>
        </w:tc>
        <w:tc>
          <w:tcPr>
            <w:tcW w:w="1754" w:type="dxa"/>
            <w:tcBorders>
              <w:left w:val="nil"/>
              <w:right w:val="nil"/>
            </w:tcBorders>
            <w:shd w:val="clear" w:color="auto" w:fill="D3DFEE"/>
          </w:tcPr>
          <w:p w:rsidR="009E0175" w:rsidRPr="00DB26F9" w:rsidRDefault="009E0175" w:rsidP="00EA742B">
            <w:pPr>
              <w:rPr>
                <w:rFonts w:ascii="Calibri" w:eastAsia="Calibri" w:hAnsi="Calibri"/>
                <w:color w:val="365F91"/>
              </w:rPr>
            </w:pPr>
            <w:r w:rsidRPr="00DB26F9">
              <w:rPr>
                <w:rFonts w:ascii="Calibri" w:eastAsia="Calibri" w:hAnsi="Calibri"/>
                <w:color w:val="365F91"/>
              </w:rPr>
              <w:t>Employment, social and daily living skills taught in a reverse inclusions class.</w:t>
            </w:r>
          </w:p>
        </w:tc>
      </w:tr>
      <w:tr w:rsidR="009E0175" w:rsidRPr="00DB26F9" w:rsidTr="009E0175">
        <w:trPr>
          <w:trHeight w:val="529"/>
        </w:trPr>
        <w:tc>
          <w:tcPr>
            <w:tcW w:w="1490" w:type="dxa"/>
          </w:tcPr>
          <w:p w:rsidR="009E0175" w:rsidRPr="00DB26F9" w:rsidRDefault="009E0175" w:rsidP="00EA742B">
            <w:pPr>
              <w:jc w:val="center"/>
              <w:rPr>
                <w:rFonts w:ascii="Cambria" w:hAnsi="Cambria"/>
                <w:b/>
                <w:bCs/>
                <w:color w:val="365F91"/>
              </w:rPr>
            </w:pPr>
            <w:r w:rsidRPr="00DB26F9">
              <w:rPr>
                <w:rFonts w:ascii="Cambria" w:hAnsi="Cambria"/>
                <w:b/>
                <w:bCs/>
                <w:color w:val="365F91"/>
              </w:rPr>
              <w:t>Period 4</w:t>
            </w:r>
          </w:p>
        </w:tc>
        <w:tc>
          <w:tcPr>
            <w:tcW w:w="1754" w:type="dxa"/>
          </w:tcPr>
          <w:p w:rsidR="009E0175" w:rsidRPr="00DB26F9" w:rsidRDefault="009E0175" w:rsidP="00EA742B">
            <w:pPr>
              <w:jc w:val="center"/>
              <w:rPr>
                <w:rFonts w:ascii="Calibri" w:eastAsia="Calibri" w:hAnsi="Calibri"/>
                <w:color w:val="365F91"/>
              </w:rPr>
            </w:pPr>
            <w:r w:rsidRPr="00DB26F9">
              <w:rPr>
                <w:rFonts w:ascii="Calibri" w:eastAsia="Calibri" w:hAnsi="Calibri"/>
                <w:color w:val="365F91"/>
              </w:rPr>
              <w:t>Lunch</w:t>
            </w:r>
          </w:p>
        </w:tc>
        <w:tc>
          <w:tcPr>
            <w:tcW w:w="1754" w:type="dxa"/>
          </w:tcPr>
          <w:p w:rsidR="009E0175" w:rsidRPr="00DB26F9" w:rsidRDefault="009E0175" w:rsidP="00EA742B">
            <w:pPr>
              <w:jc w:val="center"/>
              <w:rPr>
                <w:rFonts w:ascii="Calibri" w:eastAsia="Calibri" w:hAnsi="Calibri"/>
                <w:color w:val="365F91"/>
              </w:rPr>
            </w:pPr>
            <w:r w:rsidRPr="00DB26F9">
              <w:rPr>
                <w:rFonts w:ascii="Calibri" w:eastAsia="Calibri" w:hAnsi="Calibri"/>
                <w:color w:val="365F91"/>
              </w:rPr>
              <w:t>Lunch</w:t>
            </w:r>
          </w:p>
        </w:tc>
        <w:tc>
          <w:tcPr>
            <w:tcW w:w="1754" w:type="dxa"/>
          </w:tcPr>
          <w:p w:rsidR="009E0175" w:rsidRPr="00DB26F9" w:rsidRDefault="009E0175" w:rsidP="00EA742B">
            <w:pPr>
              <w:jc w:val="center"/>
              <w:rPr>
                <w:rFonts w:ascii="Calibri" w:eastAsia="Calibri" w:hAnsi="Calibri"/>
                <w:color w:val="365F91"/>
              </w:rPr>
            </w:pPr>
            <w:r w:rsidRPr="00DB26F9">
              <w:rPr>
                <w:rFonts w:ascii="Calibri" w:eastAsia="Calibri" w:hAnsi="Calibri"/>
                <w:color w:val="365F91"/>
              </w:rPr>
              <w:t>Lunch</w:t>
            </w:r>
          </w:p>
        </w:tc>
        <w:tc>
          <w:tcPr>
            <w:tcW w:w="1754" w:type="dxa"/>
          </w:tcPr>
          <w:p w:rsidR="009E0175" w:rsidRPr="00DB26F9" w:rsidRDefault="009E0175" w:rsidP="00EA742B">
            <w:pPr>
              <w:jc w:val="center"/>
              <w:rPr>
                <w:rFonts w:ascii="Calibri" w:eastAsia="Calibri" w:hAnsi="Calibri"/>
                <w:color w:val="365F91"/>
              </w:rPr>
            </w:pPr>
            <w:r w:rsidRPr="00DB26F9">
              <w:rPr>
                <w:rFonts w:ascii="Calibri" w:eastAsia="Calibri" w:hAnsi="Calibri"/>
                <w:color w:val="365F91"/>
              </w:rPr>
              <w:t>Lunch</w:t>
            </w:r>
          </w:p>
        </w:tc>
        <w:tc>
          <w:tcPr>
            <w:tcW w:w="1754" w:type="dxa"/>
          </w:tcPr>
          <w:p w:rsidR="009E0175" w:rsidRPr="00DB26F9" w:rsidRDefault="009E0175" w:rsidP="00EA742B">
            <w:pPr>
              <w:jc w:val="center"/>
              <w:rPr>
                <w:rFonts w:ascii="Calibri" w:eastAsia="Calibri" w:hAnsi="Calibri"/>
                <w:color w:val="365F91"/>
              </w:rPr>
            </w:pPr>
            <w:r w:rsidRPr="00DB26F9">
              <w:rPr>
                <w:rFonts w:ascii="Calibri" w:eastAsia="Calibri" w:hAnsi="Calibri"/>
                <w:color w:val="365F91"/>
              </w:rPr>
              <w:t>Lunch</w:t>
            </w:r>
          </w:p>
        </w:tc>
      </w:tr>
      <w:tr w:rsidR="009E0175" w:rsidRPr="00DB26F9" w:rsidTr="009E0175">
        <w:trPr>
          <w:trHeight w:val="540"/>
        </w:trPr>
        <w:tc>
          <w:tcPr>
            <w:tcW w:w="1490" w:type="dxa"/>
            <w:tcBorders>
              <w:left w:val="nil"/>
              <w:right w:val="nil"/>
            </w:tcBorders>
            <w:shd w:val="clear" w:color="auto" w:fill="D3DFEE"/>
          </w:tcPr>
          <w:p w:rsidR="009E0175" w:rsidRPr="00DB26F9" w:rsidRDefault="009E0175" w:rsidP="00EA742B">
            <w:pPr>
              <w:jc w:val="center"/>
              <w:rPr>
                <w:rFonts w:ascii="Cambria" w:hAnsi="Cambria"/>
                <w:b/>
                <w:bCs/>
                <w:color w:val="365F91"/>
              </w:rPr>
            </w:pPr>
            <w:r w:rsidRPr="00DB26F9">
              <w:rPr>
                <w:rFonts w:ascii="Cambria" w:hAnsi="Cambria"/>
                <w:b/>
                <w:bCs/>
                <w:color w:val="365F91"/>
              </w:rPr>
              <w:t>Period 5</w:t>
            </w:r>
          </w:p>
        </w:tc>
        <w:tc>
          <w:tcPr>
            <w:tcW w:w="1754" w:type="dxa"/>
            <w:vMerge w:val="restart"/>
            <w:tcBorders>
              <w:left w:val="nil"/>
              <w:right w:val="nil"/>
            </w:tcBorders>
            <w:shd w:val="clear" w:color="auto" w:fill="D3DFEE"/>
          </w:tcPr>
          <w:p w:rsidR="009E0175" w:rsidRPr="00DB26F9" w:rsidRDefault="009E0175" w:rsidP="00EA742B">
            <w:pPr>
              <w:rPr>
                <w:rFonts w:ascii="Calibri" w:eastAsia="Calibri" w:hAnsi="Calibri"/>
                <w:color w:val="365F91"/>
              </w:rPr>
            </w:pPr>
            <w:r w:rsidRPr="00DB26F9">
              <w:rPr>
                <w:rFonts w:ascii="Calibri" w:eastAsia="Calibri" w:hAnsi="Calibri"/>
                <w:color w:val="365F91"/>
              </w:rPr>
              <w:t>Work site</w:t>
            </w:r>
          </w:p>
        </w:tc>
        <w:tc>
          <w:tcPr>
            <w:tcW w:w="1754" w:type="dxa"/>
            <w:vMerge w:val="restart"/>
            <w:tcBorders>
              <w:left w:val="nil"/>
              <w:right w:val="nil"/>
            </w:tcBorders>
            <w:shd w:val="clear" w:color="auto" w:fill="D3DFEE"/>
          </w:tcPr>
          <w:p w:rsidR="009E0175" w:rsidRPr="00DB26F9" w:rsidRDefault="009E0175" w:rsidP="00EA742B">
            <w:pPr>
              <w:rPr>
                <w:rFonts w:ascii="Calibri" w:eastAsia="Calibri" w:hAnsi="Calibri"/>
                <w:color w:val="365F91"/>
              </w:rPr>
            </w:pPr>
            <w:r w:rsidRPr="00DB26F9">
              <w:rPr>
                <w:rFonts w:ascii="Calibri" w:eastAsia="Calibri" w:hAnsi="Calibri"/>
                <w:color w:val="365F91"/>
              </w:rPr>
              <w:t>Independent living in the community (1 hour at rec center  gym/then students go to places such as grocery store, post office, and town hall.</w:t>
            </w:r>
          </w:p>
        </w:tc>
        <w:tc>
          <w:tcPr>
            <w:tcW w:w="1754" w:type="dxa"/>
            <w:vMerge w:val="restart"/>
            <w:tcBorders>
              <w:left w:val="nil"/>
              <w:right w:val="nil"/>
            </w:tcBorders>
            <w:shd w:val="clear" w:color="auto" w:fill="D3DFEE"/>
          </w:tcPr>
          <w:p w:rsidR="009E0175" w:rsidRPr="00DB26F9" w:rsidRDefault="009E0175" w:rsidP="00EA742B">
            <w:pPr>
              <w:rPr>
                <w:rFonts w:ascii="Calibri" w:eastAsia="Calibri" w:hAnsi="Calibri"/>
                <w:color w:val="365F91"/>
              </w:rPr>
            </w:pPr>
            <w:r w:rsidRPr="00DB26F9">
              <w:rPr>
                <w:rFonts w:ascii="Calibri" w:eastAsia="Calibri" w:hAnsi="Calibri"/>
                <w:color w:val="365F91"/>
              </w:rPr>
              <w:t>Work site</w:t>
            </w:r>
          </w:p>
        </w:tc>
        <w:tc>
          <w:tcPr>
            <w:tcW w:w="1754" w:type="dxa"/>
            <w:vMerge w:val="restart"/>
            <w:tcBorders>
              <w:left w:val="nil"/>
              <w:right w:val="nil"/>
            </w:tcBorders>
            <w:shd w:val="clear" w:color="auto" w:fill="D3DFEE"/>
          </w:tcPr>
          <w:p w:rsidR="009E0175" w:rsidRPr="00DB26F9" w:rsidRDefault="009E0175" w:rsidP="00EA742B">
            <w:pPr>
              <w:rPr>
                <w:rFonts w:ascii="Calibri" w:eastAsia="Calibri" w:hAnsi="Calibri"/>
                <w:color w:val="365F91"/>
              </w:rPr>
            </w:pPr>
            <w:r w:rsidRPr="00DB26F9">
              <w:rPr>
                <w:rFonts w:ascii="Calibri" w:eastAsia="Calibri" w:hAnsi="Calibri"/>
                <w:color w:val="365F91"/>
              </w:rPr>
              <w:t xml:space="preserve">Community experiences (Students volunteer at places such as senior center, library and town hall.  Students also spend time learning travel training skills by using the bus and train) </w:t>
            </w:r>
          </w:p>
        </w:tc>
        <w:tc>
          <w:tcPr>
            <w:tcW w:w="1754" w:type="dxa"/>
            <w:vMerge w:val="restart"/>
            <w:tcBorders>
              <w:left w:val="nil"/>
              <w:right w:val="nil"/>
            </w:tcBorders>
            <w:shd w:val="clear" w:color="auto" w:fill="D3DFEE"/>
          </w:tcPr>
          <w:p w:rsidR="009E0175" w:rsidRPr="00DB26F9" w:rsidRDefault="009E0175" w:rsidP="00EA742B">
            <w:pPr>
              <w:rPr>
                <w:rFonts w:ascii="Calibri" w:eastAsia="Calibri" w:hAnsi="Calibri"/>
                <w:color w:val="365F91"/>
              </w:rPr>
            </w:pPr>
            <w:r w:rsidRPr="00DB26F9">
              <w:rPr>
                <w:rFonts w:ascii="Calibri" w:eastAsia="Calibri" w:hAnsi="Calibri"/>
                <w:color w:val="365F91"/>
              </w:rPr>
              <w:t>Work site</w:t>
            </w:r>
          </w:p>
        </w:tc>
      </w:tr>
      <w:tr w:rsidR="009E0175" w:rsidRPr="00DB26F9" w:rsidTr="009E0175">
        <w:trPr>
          <w:trHeight w:val="540"/>
        </w:trPr>
        <w:tc>
          <w:tcPr>
            <w:tcW w:w="1490" w:type="dxa"/>
          </w:tcPr>
          <w:p w:rsidR="009E0175" w:rsidRPr="00DB26F9" w:rsidRDefault="009E0175" w:rsidP="00EA742B">
            <w:pPr>
              <w:jc w:val="center"/>
              <w:rPr>
                <w:rFonts w:ascii="Cambria" w:hAnsi="Cambria"/>
                <w:b/>
                <w:bCs/>
                <w:color w:val="365F91"/>
              </w:rPr>
            </w:pPr>
            <w:r w:rsidRPr="00DB26F9">
              <w:rPr>
                <w:rFonts w:ascii="Cambria" w:hAnsi="Cambria"/>
                <w:b/>
                <w:bCs/>
                <w:color w:val="365F91"/>
              </w:rPr>
              <w:t>Period 6</w:t>
            </w:r>
          </w:p>
        </w:tc>
        <w:tc>
          <w:tcPr>
            <w:tcW w:w="1754" w:type="dxa"/>
            <w:vMerge/>
          </w:tcPr>
          <w:p w:rsidR="009E0175" w:rsidRPr="00DB26F9" w:rsidRDefault="009E0175" w:rsidP="00EA742B">
            <w:pPr>
              <w:rPr>
                <w:rFonts w:ascii="Calibri" w:eastAsia="Calibri" w:hAnsi="Calibri"/>
                <w:color w:val="365F91"/>
              </w:rPr>
            </w:pPr>
          </w:p>
        </w:tc>
        <w:tc>
          <w:tcPr>
            <w:tcW w:w="1754" w:type="dxa"/>
            <w:vMerge/>
          </w:tcPr>
          <w:p w:rsidR="009E0175" w:rsidRPr="00DB26F9" w:rsidRDefault="009E0175" w:rsidP="00EA742B">
            <w:pPr>
              <w:rPr>
                <w:rFonts w:ascii="Calibri" w:eastAsia="Calibri" w:hAnsi="Calibri"/>
                <w:color w:val="365F91"/>
              </w:rPr>
            </w:pPr>
          </w:p>
        </w:tc>
        <w:tc>
          <w:tcPr>
            <w:tcW w:w="1754" w:type="dxa"/>
            <w:vMerge/>
          </w:tcPr>
          <w:p w:rsidR="009E0175" w:rsidRPr="00DB26F9" w:rsidRDefault="009E0175" w:rsidP="00EA742B">
            <w:pPr>
              <w:rPr>
                <w:rFonts w:ascii="Calibri" w:eastAsia="Calibri" w:hAnsi="Calibri"/>
                <w:color w:val="365F91"/>
              </w:rPr>
            </w:pPr>
          </w:p>
        </w:tc>
        <w:tc>
          <w:tcPr>
            <w:tcW w:w="1754" w:type="dxa"/>
            <w:vMerge/>
          </w:tcPr>
          <w:p w:rsidR="009E0175" w:rsidRPr="00DB26F9" w:rsidRDefault="009E0175" w:rsidP="00EA742B">
            <w:pPr>
              <w:rPr>
                <w:rFonts w:ascii="Calibri" w:eastAsia="Calibri" w:hAnsi="Calibri"/>
                <w:color w:val="365F91"/>
              </w:rPr>
            </w:pPr>
          </w:p>
        </w:tc>
        <w:tc>
          <w:tcPr>
            <w:tcW w:w="1754" w:type="dxa"/>
            <w:vMerge/>
          </w:tcPr>
          <w:p w:rsidR="009E0175" w:rsidRPr="00DB26F9" w:rsidRDefault="009E0175" w:rsidP="00EA742B">
            <w:pPr>
              <w:rPr>
                <w:rFonts w:ascii="Calibri" w:eastAsia="Calibri" w:hAnsi="Calibri"/>
                <w:color w:val="365F91"/>
              </w:rPr>
            </w:pPr>
          </w:p>
        </w:tc>
      </w:tr>
    </w:tbl>
    <w:p w:rsidR="009E0175" w:rsidRDefault="009E0175" w:rsidP="009E0175"/>
    <w:p w:rsidR="009E0175" w:rsidRDefault="009E0175" w:rsidP="009E0175">
      <w:pPr>
        <w:jc w:val="center"/>
        <w:rPr>
          <w:b/>
          <w:sz w:val="28"/>
          <w:szCs w:val="28"/>
        </w:rPr>
      </w:pPr>
    </w:p>
    <w:p w:rsidR="009E0175" w:rsidRDefault="009E0175" w:rsidP="009E0175">
      <w:pPr>
        <w:jc w:val="center"/>
        <w:rPr>
          <w:b/>
          <w:sz w:val="28"/>
          <w:szCs w:val="28"/>
        </w:rPr>
      </w:pPr>
    </w:p>
    <w:p w:rsidR="009E0175" w:rsidRDefault="009E0175" w:rsidP="009E0175">
      <w:pPr>
        <w:jc w:val="center"/>
        <w:rPr>
          <w:b/>
          <w:sz w:val="28"/>
          <w:szCs w:val="28"/>
        </w:rPr>
      </w:pPr>
    </w:p>
    <w:p w:rsidR="009E0175" w:rsidRDefault="009E0175" w:rsidP="009E0175">
      <w:pPr>
        <w:jc w:val="center"/>
        <w:rPr>
          <w:b/>
          <w:sz w:val="28"/>
          <w:szCs w:val="28"/>
        </w:rPr>
      </w:pPr>
    </w:p>
    <w:p w:rsidR="009E0175" w:rsidRDefault="009E0175" w:rsidP="009E0175">
      <w:pPr>
        <w:jc w:val="center"/>
        <w:rPr>
          <w:b/>
          <w:sz w:val="28"/>
          <w:szCs w:val="28"/>
        </w:rPr>
      </w:pPr>
    </w:p>
    <w:p w:rsidR="009E0175" w:rsidRDefault="009E0175" w:rsidP="009E0175">
      <w:pPr>
        <w:jc w:val="center"/>
        <w:rPr>
          <w:b/>
          <w:sz w:val="28"/>
          <w:szCs w:val="28"/>
        </w:rPr>
      </w:pPr>
    </w:p>
    <w:p w:rsidR="009E0175" w:rsidRDefault="009E0175" w:rsidP="009E0175">
      <w:pPr>
        <w:jc w:val="center"/>
        <w:rPr>
          <w:b/>
          <w:sz w:val="28"/>
          <w:szCs w:val="28"/>
        </w:rPr>
      </w:pPr>
    </w:p>
    <w:p w:rsidR="009E0175" w:rsidRDefault="009E0175" w:rsidP="009E0175">
      <w:pPr>
        <w:jc w:val="center"/>
        <w:rPr>
          <w:b/>
          <w:sz w:val="28"/>
          <w:szCs w:val="28"/>
        </w:rPr>
      </w:pPr>
    </w:p>
    <w:p w:rsidR="009E0175" w:rsidRDefault="009E0175" w:rsidP="009E0175">
      <w:pPr>
        <w:jc w:val="center"/>
        <w:rPr>
          <w:b/>
          <w:sz w:val="28"/>
          <w:szCs w:val="28"/>
        </w:rPr>
      </w:pPr>
    </w:p>
    <w:p w:rsidR="009E0175" w:rsidRDefault="009E0175" w:rsidP="009E0175">
      <w:pPr>
        <w:jc w:val="center"/>
        <w:rPr>
          <w:b/>
          <w:sz w:val="28"/>
          <w:szCs w:val="28"/>
        </w:rPr>
      </w:pPr>
    </w:p>
    <w:p w:rsidR="009E0175" w:rsidRDefault="009E0175" w:rsidP="009E0175">
      <w:pPr>
        <w:jc w:val="center"/>
        <w:rPr>
          <w:b/>
          <w:sz w:val="28"/>
          <w:szCs w:val="28"/>
        </w:rPr>
      </w:pPr>
    </w:p>
    <w:p w:rsidR="009E0175" w:rsidRDefault="009E0175" w:rsidP="009E0175">
      <w:pPr>
        <w:jc w:val="center"/>
        <w:rPr>
          <w:b/>
          <w:sz w:val="28"/>
          <w:szCs w:val="28"/>
        </w:rPr>
      </w:pPr>
    </w:p>
    <w:p w:rsidR="009E0175" w:rsidRDefault="009E0175" w:rsidP="009E0175">
      <w:pPr>
        <w:jc w:val="center"/>
        <w:rPr>
          <w:b/>
          <w:sz w:val="28"/>
          <w:szCs w:val="28"/>
        </w:rPr>
      </w:pPr>
    </w:p>
    <w:p w:rsidR="009E0175" w:rsidRDefault="009E0175" w:rsidP="009E0175">
      <w:pPr>
        <w:jc w:val="center"/>
        <w:rPr>
          <w:b/>
          <w:sz w:val="28"/>
          <w:szCs w:val="28"/>
        </w:rPr>
      </w:pPr>
    </w:p>
    <w:p w:rsidR="009E0175" w:rsidRDefault="009E0175" w:rsidP="009E0175">
      <w:pPr>
        <w:jc w:val="center"/>
        <w:rPr>
          <w:b/>
          <w:sz w:val="28"/>
          <w:szCs w:val="28"/>
        </w:rPr>
      </w:pPr>
    </w:p>
    <w:p w:rsidR="009E0175" w:rsidRPr="00EF0393" w:rsidRDefault="009E0175" w:rsidP="009E0175">
      <w:pPr>
        <w:jc w:val="center"/>
        <w:rPr>
          <w:b/>
          <w:sz w:val="28"/>
          <w:szCs w:val="28"/>
        </w:rPr>
      </w:pPr>
      <w:r w:rsidRPr="00EF0393">
        <w:rPr>
          <w:b/>
          <w:sz w:val="28"/>
          <w:szCs w:val="28"/>
        </w:rPr>
        <w:t>Transition to Adult Agencies</w:t>
      </w:r>
    </w:p>
    <w:p w:rsidR="009E0175" w:rsidRDefault="009E0175" w:rsidP="009E0175">
      <w:pPr>
        <w:rPr>
          <w:sz w:val="28"/>
          <w:szCs w:val="28"/>
        </w:rPr>
      </w:pPr>
    </w:p>
    <w:p w:rsidR="009E0175" w:rsidRDefault="009E0175" w:rsidP="009E0175">
      <w:pPr>
        <w:rPr>
          <w:sz w:val="28"/>
          <w:szCs w:val="28"/>
        </w:rPr>
      </w:pPr>
      <w:r>
        <w:rPr>
          <w:sz w:val="28"/>
          <w:szCs w:val="28"/>
        </w:rPr>
        <w:t xml:space="preserve">Students with intellectual disabilities and on the spectrum may qualify for additional adult services.  The transition from students under IDEA to ADA can be a confusing one.  Students with disabilities from ages 3-21 of age are entitled to the services under IDEA.  Adult services for students 18-21 years of age and up are given out based on eligibility. </w:t>
      </w:r>
    </w:p>
    <w:p w:rsidR="009E0175" w:rsidRDefault="009E0175" w:rsidP="009E0175">
      <w:pPr>
        <w:rPr>
          <w:sz w:val="28"/>
          <w:szCs w:val="28"/>
        </w:rPr>
      </w:pPr>
    </w:p>
    <w:p w:rsidR="009E0175" w:rsidRDefault="009E0175" w:rsidP="009E0175">
      <w:pPr>
        <w:rPr>
          <w:sz w:val="28"/>
          <w:szCs w:val="28"/>
        </w:rPr>
      </w:pPr>
      <w:r>
        <w:rPr>
          <w:sz w:val="28"/>
          <w:szCs w:val="28"/>
        </w:rPr>
        <w:t>When students turn 18 years old:</w:t>
      </w:r>
    </w:p>
    <w:p w:rsidR="009E0175" w:rsidRDefault="009E0175" w:rsidP="009E0175">
      <w:pPr>
        <w:rPr>
          <w:sz w:val="28"/>
          <w:szCs w:val="28"/>
        </w:rPr>
      </w:pPr>
    </w:p>
    <w:p w:rsidR="009E0175" w:rsidRDefault="009E0175" w:rsidP="009E0175">
      <w:pPr>
        <w:pStyle w:val="ListParagraph"/>
        <w:numPr>
          <w:ilvl w:val="0"/>
          <w:numId w:val="19"/>
        </w:numPr>
        <w:contextualSpacing w:val="0"/>
        <w:rPr>
          <w:sz w:val="28"/>
          <w:szCs w:val="28"/>
        </w:rPr>
      </w:pPr>
      <w:r>
        <w:rPr>
          <w:sz w:val="28"/>
          <w:szCs w:val="28"/>
        </w:rPr>
        <w:t>Parents may file for guardianship or conservatorship of their child.  To file parents need to see the local probate judge at town hall and complete a one page form.  This application cannot be completed until the day the student turns 18 years old.</w:t>
      </w:r>
    </w:p>
    <w:p w:rsidR="009E0175" w:rsidRDefault="009E0175" w:rsidP="009E0175">
      <w:pPr>
        <w:pStyle w:val="ListParagraph"/>
        <w:rPr>
          <w:sz w:val="28"/>
          <w:szCs w:val="28"/>
        </w:rPr>
      </w:pPr>
    </w:p>
    <w:p w:rsidR="009E0175" w:rsidRDefault="009E0175" w:rsidP="009E0175">
      <w:pPr>
        <w:pStyle w:val="ListParagraph"/>
        <w:numPr>
          <w:ilvl w:val="0"/>
          <w:numId w:val="19"/>
        </w:numPr>
        <w:contextualSpacing w:val="0"/>
        <w:rPr>
          <w:sz w:val="28"/>
          <w:szCs w:val="28"/>
        </w:rPr>
      </w:pPr>
      <w:r w:rsidRPr="00CA09EE">
        <w:rPr>
          <w:sz w:val="28"/>
          <w:szCs w:val="28"/>
        </w:rPr>
        <w:t xml:space="preserve">Students may apply for social security with disability.  </w:t>
      </w:r>
    </w:p>
    <w:p w:rsidR="009E0175" w:rsidRDefault="009E0175" w:rsidP="009E0175">
      <w:pPr>
        <w:pStyle w:val="ListParagraph"/>
        <w:ind w:left="0"/>
        <w:rPr>
          <w:sz w:val="28"/>
          <w:szCs w:val="28"/>
        </w:rPr>
      </w:pPr>
    </w:p>
    <w:p w:rsidR="002E0419" w:rsidRPr="009E0175" w:rsidRDefault="009E0175" w:rsidP="00DF5A73">
      <w:pPr>
        <w:pStyle w:val="ListParagraph"/>
        <w:numPr>
          <w:ilvl w:val="0"/>
          <w:numId w:val="19"/>
        </w:numPr>
        <w:contextualSpacing w:val="0"/>
        <w:rPr>
          <w:sz w:val="28"/>
          <w:szCs w:val="28"/>
        </w:rPr>
      </w:pPr>
      <w:r w:rsidRPr="009E0175">
        <w:rPr>
          <w:sz w:val="28"/>
          <w:szCs w:val="28"/>
        </w:rPr>
        <w:t>Students may apply for Medicaid (Note: It is easier to receive Medicaid if a student is receiving social security with disabilities benefits.  In addition, DDS will require students to have Medicaid before entering adult programming)</w:t>
      </w:r>
    </w:p>
    <w:p w:rsidR="002E0419" w:rsidRDefault="002E0419" w:rsidP="00DF5A73">
      <w:pPr>
        <w:rPr>
          <w:sz w:val="28"/>
          <w:szCs w:val="28"/>
        </w:rPr>
      </w:pPr>
    </w:p>
    <w:p w:rsidR="002E0419" w:rsidRDefault="002E0419" w:rsidP="00DF5A73">
      <w:pPr>
        <w:rPr>
          <w:sz w:val="28"/>
          <w:szCs w:val="28"/>
        </w:rPr>
      </w:pPr>
    </w:p>
    <w:p w:rsidR="002E0419" w:rsidRDefault="002E0419" w:rsidP="00DF5A73">
      <w:pPr>
        <w:rPr>
          <w:sz w:val="28"/>
          <w:szCs w:val="28"/>
        </w:rPr>
      </w:pPr>
    </w:p>
    <w:p w:rsidR="002E0419" w:rsidRDefault="002E0419" w:rsidP="00DF5A73">
      <w:pPr>
        <w:rPr>
          <w:sz w:val="28"/>
          <w:szCs w:val="28"/>
        </w:rPr>
      </w:pPr>
    </w:p>
    <w:p w:rsidR="002E0419" w:rsidRDefault="002E0419" w:rsidP="00DF5A73">
      <w:pPr>
        <w:rPr>
          <w:sz w:val="28"/>
          <w:szCs w:val="28"/>
        </w:rPr>
      </w:pPr>
    </w:p>
    <w:p w:rsidR="002E0419" w:rsidRDefault="002E0419" w:rsidP="00DF5A73">
      <w:pPr>
        <w:rPr>
          <w:sz w:val="28"/>
          <w:szCs w:val="28"/>
        </w:rPr>
      </w:pPr>
    </w:p>
    <w:p w:rsidR="002E0419" w:rsidRDefault="002E0419" w:rsidP="00DF5A73">
      <w:pPr>
        <w:rPr>
          <w:sz w:val="28"/>
          <w:szCs w:val="28"/>
        </w:rPr>
      </w:pPr>
    </w:p>
    <w:p w:rsidR="002E0419" w:rsidRDefault="002E0419" w:rsidP="00DF5A73">
      <w:pPr>
        <w:rPr>
          <w:sz w:val="28"/>
          <w:szCs w:val="28"/>
        </w:rPr>
      </w:pPr>
    </w:p>
    <w:p w:rsidR="002E0419" w:rsidRDefault="002E0419" w:rsidP="00DF5A73">
      <w:pPr>
        <w:rPr>
          <w:sz w:val="28"/>
          <w:szCs w:val="28"/>
        </w:rPr>
      </w:pPr>
    </w:p>
    <w:p w:rsidR="002E0419" w:rsidRDefault="002E0419" w:rsidP="00DF5A73">
      <w:pPr>
        <w:rPr>
          <w:sz w:val="28"/>
          <w:szCs w:val="28"/>
        </w:rPr>
      </w:pPr>
    </w:p>
    <w:p w:rsidR="002E0419" w:rsidRDefault="002E0419" w:rsidP="00DF5A73">
      <w:pPr>
        <w:rPr>
          <w:sz w:val="28"/>
          <w:szCs w:val="28"/>
        </w:rPr>
      </w:pPr>
    </w:p>
    <w:p w:rsidR="002E0419" w:rsidRDefault="002E0419" w:rsidP="00DF5A73">
      <w:pPr>
        <w:rPr>
          <w:sz w:val="28"/>
          <w:szCs w:val="28"/>
        </w:rPr>
      </w:pPr>
    </w:p>
    <w:p w:rsidR="002E0419" w:rsidRDefault="002E0419" w:rsidP="00DF5A73">
      <w:pPr>
        <w:rPr>
          <w:sz w:val="28"/>
          <w:szCs w:val="28"/>
        </w:rPr>
      </w:pPr>
    </w:p>
    <w:p w:rsidR="002E0419" w:rsidRDefault="002E0419" w:rsidP="00DF5A73">
      <w:pPr>
        <w:rPr>
          <w:sz w:val="28"/>
          <w:szCs w:val="28"/>
        </w:rPr>
      </w:pPr>
    </w:p>
    <w:p w:rsidR="002E0419" w:rsidRDefault="002E0419" w:rsidP="00DF5A73">
      <w:pPr>
        <w:rPr>
          <w:sz w:val="28"/>
          <w:szCs w:val="28"/>
        </w:rPr>
      </w:pPr>
    </w:p>
    <w:sectPr w:rsidR="002E0419" w:rsidSect="00A830CA">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B39" w:rsidRDefault="00B22B39">
      <w:r>
        <w:separator/>
      </w:r>
    </w:p>
  </w:endnote>
  <w:endnote w:type="continuationSeparator" w:id="1">
    <w:p w:rsidR="00B22B39" w:rsidRDefault="00B22B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B7" w:rsidRDefault="00957E0E" w:rsidP="00BE7F7D">
    <w:pPr>
      <w:pStyle w:val="Footer"/>
      <w:framePr w:wrap="around" w:vAnchor="text" w:hAnchor="margin" w:xAlign="center" w:y="1"/>
      <w:rPr>
        <w:rStyle w:val="PageNumber"/>
      </w:rPr>
    </w:pPr>
    <w:r>
      <w:rPr>
        <w:rStyle w:val="PageNumber"/>
      </w:rPr>
      <w:fldChar w:fldCharType="begin"/>
    </w:r>
    <w:r w:rsidR="006F2EB7">
      <w:rPr>
        <w:rStyle w:val="PageNumber"/>
      </w:rPr>
      <w:instrText xml:space="preserve">PAGE  </w:instrText>
    </w:r>
    <w:r>
      <w:rPr>
        <w:rStyle w:val="PageNumber"/>
      </w:rPr>
      <w:fldChar w:fldCharType="end"/>
    </w:r>
  </w:p>
  <w:p w:rsidR="006F2EB7" w:rsidRDefault="006F2E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B7" w:rsidRDefault="00957E0E" w:rsidP="00BE7F7D">
    <w:pPr>
      <w:pStyle w:val="Footer"/>
      <w:framePr w:wrap="around" w:vAnchor="text" w:hAnchor="margin" w:xAlign="center" w:y="1"/>
      <w:rPr>
        <w:rStyle w:val="PageNumber"/>
      </w:rPr>
    </w:pPr>
    <w:r>
      <w:rPr>
        <w:rStyle w:val="PageNumber"/>
      </w:rPr>
      <w:fldChar w:fldCharType="begin"/>
    </w:r>
    <w:r w:rsidR="006F2EB7">
      <w:rPr>
        <w:rStyle w:val="PageNumber"/>
      </w:rPr>
      <w:instrText xml:space="preserve">PAGE  </w:instrText>
    </w:r>
    <w:r>
      <w:rPr>
        <w:rStyle w:val="PageNumber"/>
      </w:rPr>
      <w:fldChar w:fldCharType="separate"/>
    </w:r>
    <w:r w:rsidR="00A56346">
      <w:rPr>
        <w:rStyle w:val="PageNumber"/>
        <w:noProof/>
      </w:rPr>
      <w:t>32</w:t>
    </w:r>
    <w:r>
      <w:rPr>
        <w:rStyle w:val="PageNumber"/>
      </w:rPr>
      <w:fldChar w:fldCharType="end"/>
    </w:r>
  </w:p>
  <w:p w:rsidR="006F2EB7" w:rsidRDefault="006F2E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B39" w:rsidRDefault="00B22B39">
      <w:r>
        <w:separator/>
      </w:r>
    </w:p>
  </w:footnote>
  <w:footnote w:type="continuationSeparator" w:id="1">
    <w:p w:rsidR="00B22B39" w:rsidRDefault="00B22B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A97"/>
    <w:multiLevelType w:val="hybridMultilevel"/>
    <w:tmpl w:val="B072A6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792D05"/>
    <w:multiLevelType w:val="hybridMultilevel"/>
    <w:tmpl w:val="FDBCBF96"/>
    <w:lvl w:ilvl="0" w:tplc="81343F7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E6432"/>
    <w:multiLevelType w:val="hybridMultilevel"/>
    <w:tmpl w:val="62222F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4C4E7A"/>
    <w:multiLevelType w:val="hybridMultilevel"/>
    <w:tmpl w:val="83001CF8"/>
    <w:lvl w:ilvl="0" w:tplc="5CB6354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9616F2"/>
    <w:multiLevelType w:val="hybridMultilevel"/>
    <w:tmpl w:val="D19E23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042C3D"/>
    <w:multiLevelType w:val="hybridMultilevel"/>
    <w:tmpl w:val="BB9E46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D7133D"/>
    <w:multiLevelType w:val="hybridMultilevel"/>
    <w:tmpl w:val="76DEBE4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EB77F37"/>
    <w:multiLevelType w:val="hybridMultilevel"/>
    <w:tmpl w:val="4EEAF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486346"/>
    <w:multiLevelType w:val="hybridMultilevel"/>
    <w:tmpl w:val="232CD7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0A4492"/>
    <w:multiLevelType w:val="hybridMultilevel"/>
    <w:tmpl w:val="BA306CB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6E868AC"/>
    <w:multiLevelType w:val="hybridMultilevel"/>
    <w:tmpl w:val="D2E890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4C7A47"/>
    <w:multiLevelType w:val="hybridMultilevel"/>
    <w:tmpl w:val="7B6C7E8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C60060"/>
    <w:multiLevelType w:val="hybridMultilevel"/>
    <w:tmpl w:val="39EEC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274C8F"/>
    <w:multiLevelType w:val="hybridMultilevel"/>
    <w:tmpl w:val="B14C22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655BD5"/>
    <w:multiLevelType w:val="hybridMultilevel"/>
    <w:tmpl w:val="8CA621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6D79B0"/>
    <w:multiLevelType w:val="hybridMultilevel"/>
    <w:tmpl w:val="4274DD5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2E4E7C"/>
    <w:multiLevelType w:val="hybridMultilevel"/>
    <w:tmpl w:val="482A0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5E568A"/>
    <w:multiLevelType w:val="hybridMultilevel"/>
    <w:tmpl w:val="859AEA76"/>
    <w:lvl w:ilvl="0" w:tplc="0409000D">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7"/>
  </w:num>
  <w:num w:numId="6">
    <w:abstractNumId w:val="11"/>
  </w:num>
  <w:num w:numId="7">
    <w:abstractNumId w:val="9"/>
  </w:num>
  <w:num w:numId="8">
    <w:abstractNumId w:val="4"/>
  </w:num>
  <w:num w:numId="9">
    <w:abstractNumId w:val="10"/>
  </w:num>
  <w:num w:numId="10">
    <w:abstractNumId w:val="12"/>
  </w:num>
  <w:num w:numId="11">
    <w:abstractNumId w:val="14"/>
  </w:num>
  <w:num w:numId="12">
    <w:abstractNumId w:val="6"/>
  </w:num>
  <w:num w:numId="13">
    <w:abstractNumId w:val="2"/>
  </w:num>
  <w:num w:numId="14">
    <w:abstractNumId w:val="0"/>
  </w:num>
  <w:num w:numId="15">
    <w:abstractNumId w:val="15"/>
  </w:num>
  <w:num w:numId="16">
    <w:abstractNumId w:val="5"/>
  </w:num>
  <w:num w:numId="17">
    <w:abstractNumId w:val="13"/>
  </w:num>
  <w:num w:numId="18">
    <w:abstractNumId w:val="7"/>
  </w:num>
  <w:num w:numId="19">
    <w:abstractNumId w:val="1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efaultTabStop w:val="720"/>
  <w:noPunctuationKerning/>
  <w:characterSpacingControl w:val="doNotCompress"/>
  <w:hdrShapeDefaults>
    <o:shapedefaults v:ext="edit" spidmax="16386"/>
  </w:hdrShapeDefaults>
  <w:footnotePr>
    <w:footnote w:id="0"/>
    <w:footnote w:id="1"/>
  </w:footnotePr>
  <w:endnotePr>
    <w:endnote w:id="0"/>
    <w:endnote w:id="1"/>
  </w:endnotePr>
  <w:compat>
    <w:useFELayout/>
  </w:compat>
  <w:rsids>
    <w:rsidRoot w:val="00DF5A73"/>
    <w:rsid w:val="00010048"/>
    <w:rsid w:val="00026684"/>
    <w:rsid w:val="00094BDA"/>
    <w:rsid w:val="000D159D"/>
    <w:rsid w:val="000D26F7"/>
    <w:rsid w:val="000E7712"/>
    <w:rsid w:val="00106CBF"/>
    <w:rsid w:val="00114CC2"/>
    <w:rsid w:val="0012174B"/>
    <w:rsid w:val="001552FA"/>
    <w:rsid w:val="00160524"/>
    <w:rsid w:val="00164BE0"/>
    <w:rsid w:val="001D175A"/>
    <w:rsid w:val="001E0CFF"/>
    <w:rsid w:val="001F012A"/>
    <w:rsid w:val="00200420"/>
    <w:rsid w:val="0020213F"/>
    <w:rsid w:val="002360CA"/>
    <w:rsid w:val="002E0419"/>
    <w:rsid w:val="00314581"/>
    <w:rsid w:val="00327411"/>
    <w:rsid w:val="00352B6B"/>
    <w:rsid w:val="004005C7"/>
    <w:rsid w:val="00475A0E"/>
    <w:rsid w:val="004A34CD"/>
    <w:rsid w:val="004C1C99"/>
    <w:rsid w:val="004C57EC"/>
    <w:rsid w:val="005157F0"/>
    <w:rsid w:val="00521D35"/>
    <w:rsid w:val="00536B37"/>
    <w:rsid w:val="0054514E"/>
    <w:rsid w:val="00553E00"/>
    <w:rsid w:val="005703A3"/>
    <w:rsid w:val="005707DC"/>
    <w:rsid w:val="00583D15"/>
    <w:rsid w:val="005F1074"/>
    <w:rsid w:val="005F6811"/>
    <w:rsid w:val="005F7322"/>
    <w:rsid w:val="006370E8"/>
    <w:rsid w:val="0064286A"/>
    <w:rsid w:val="00663126"/>
    <w:rsid w:val="00663862"/>
    <w:rsid w:val="006B1B98"/>
    <w:rsid w:val="006F2EB7"/>
    <w:rsid w:val="006F4EE7"/>
    <w:rsid w:val="00745C0E"/>
    <w:rsid w:val="00746F81"/>
    <w:rsid w:val="007635F5"/>
    <w:rsid w:val="00786E95"/>
    <w:rsid w:val="00797BD1"/>
    <w:rsid w:val="007D29CB"/>
    <w:rsid w:val="00810B73"/>
    <w:rsid w:val="0083503F"/>
    <w:rsid w:val="008933A2"/>
    <w:rsid w:val="008A7722"/>
    <w:rsid w:val="008F2502"/>
    <w:rsid w:val="008F64EE"/>
    <w:rsid w:val="008F7634"/>
    <w:rsid w:val="009254EA"/>
    <w:rsid w:val="00944E75"/>
    <w:rsid w:val="009532E6"/>
    <w:rsid w:val="00957E0E"/>
    <w:rsid w:val="009627B3"/>
    <w:rsid w:val="00963642"/>
    <w:rsid w:val="00964978"/>
    <w:rsid w:val="009E0175"/>
    <w:rsid w:val="009E4978"/>
    <w:rsid w:val="009F6891"/>
    <w:rsid w:val="00A06D50"/>
    <w:rsid w:val="00A13C52"/>
    <w:rsid w:val="00A53B5B"/>
    <w:rsid w:val="00A56346"/>
    <w:rsid w:val="00A830CA"/>
    <w:rsid w:val="00A83E52"/>
    <w:rsid w:val="00AA5F2E"/>
    <w:rsid w:val="00AB087E"/>
    <w:rsid w:val="00AD2D46"/>
    <w:rsid w:val="00AD5DD1"/>
    <w:rsid w:val="00AF76F1"/>
    <w:rsid w:val="00B02DC6"/>
    <w:rsid w:val="00B22B39"/>
    <w:rsid w:val="00B51C0D"/>
    <w:rsid w:val="00BB2125"/>
    <w:rsid w:val="00BC1802"/>
    <w:rsid w:val="00BC4DCE"/>
    <w:rsid w:val="00BE04E5"/>
    <w:rsid w:val="00BE7F7D"/>
    <w:rsid w:val="00BF7631"/>
    <w:rsid w:val="00C15D2A"/>
    <w:rsid w:val="00C722AC"/>
    <w:rsid w:val="00CA09EE"/>
    <w:rsid w:val="00CA1299"/>
    <w:rsid w:val="00CA3E53"/>
    <w:rsid w:val="00CB5719"/>
    <w:rsid w:val="00CD5FE3"/>
    <w:rsid w:val="00CE319D"/>
    <w:rsid w:val="00CE75DA"/>
    <w:rsid w:val="00CF1159"/>
    <w:rsid w:val="00D35A0C"/>
    <w:rsid w:val="00D638F0"/>
    <w:rsid w:val="00D655F0"/>
    <w:rsid w:val="00D81EB7"/>
    <w:rsid w:val="00D82BD1"/>
    <w:rsid w:val="00D9719A"/>
    <w:rsid w:val="00DA29B3"/>
    <w:rsid w:val="00DA2AFE"/>
    <w:rsid w:val="00DB26F9"/>
    <w:rsid w:val="00DE36F3"/>
    <w:rsid w:val="00DF2AD0"/>
    <w:rsid w:val="00DF4455"/>
    <w:rsid w:val="00DF5A73"/>
    <w:rsid w:val="00E02B3A"/>
    <w:rsid w:val="00E370FA"/>
    <w:rsid w:val="00E41AEC"/>
    <w:rsid w:val="00E81942"/>
    <w:rsid w:val="00EA0169"/>
    <w:rsid w:val="00EA0603"/>
    <w:rsid w:val="00EF0393"/>
    <w:rsid w:val="00EF4A71"/>
    <w:rsid w:val="00F179B4"/>
    <w:rsid w:val="00F251F9"/>
    <w:rsid w:val="00F417D7"/>
    <w:rsid w:val="00F51A75"/>
    <w:rsid w:val="00F93696"/>
    <w:rsid w:val="00F93B01"/>
    <w:rsid w:val="00F94892"/>
    <w:rsid w:val="00FD493E"/>
    <w:rsid w:val="00FE4C6B"/>
    <w:rsid w:val="00FF467A"/>
    <w:rsid w:val="00FF6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C0D"/>
  </w:style>
  <w:style w:type="paragraph" w:styleId="Heading1">
    <w:name w:val="heading 1"/>
    <w:basedOn w:val="Normal"/>
    <w:next w:val="Normal"/>
    <w:link w:val="Heading1Char"/>
    <w:uiPriority w:val="9"/>
    <w:qFormat/>
    <w:rsid w:val="00B51C0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51C0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51C0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51C0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51C0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51C0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51C0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51C0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51C0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5A73"/>
    <w:rPr>
      <w:color w:val="0000FF"/>
      <w:u w:val="single"/>
    </w:rPr>
  </w:style>
  <w:style w:type="paragraph" w:styleId="Footer">
    <w:name w:val="footer"/>
    <w:basedOn w:val="Normal"/>
    <w:rsid w:val="0012174B"/>
    <w:pPr>
      <w:tabs>
        <w:tab w:val="center" w:pos="4320"/>
        <w:tab w:val="right" w:pos="8640"/>
      </w:tabs>
    </w:pPr>
  </w:style>
  <w:style w:type="character" w:styleId="PageNumber">
    <w:name w:val="page number"/>
    <w:basedOn w:val="DefaultParagraphFont"/>
    <w:rsid w:val="0012174B"/>
  </w:style>
  <w:style w:type="paragraph" w:styleId="ListParagraph">
    <w:name w:val="List Paragraph"/>
    <w:basedOn w:val="Normal"/>
    <w:uiPriority w:val="34"/>
    <w:qFormat/>
    <w:rsid w:val="00B51C0D"/>
    <w:pPr>
      <w:ind w:left="720"/>
      <w:contextualSpacing/>
    </w:pPr>
  </w:style>
  <w:style w:type="paragraph" w:styleId="BalloonText">
    <w:name w:val="Balloon Text"/>
    <w:basedOn w:val="Normal"/>
    <w:link w:val="BalloonTextChar"/>
    <w:uiPriority w:val="99"/>
    <w:semiHidden/>
    <w:unhideWhenUsed/>
    <w:rsid w:val="002E0419"/>
    <w:rPr>
      <w:rFonts w:ascii="Tahoma" w:hAnsi="Tahoma" w:cs="Tahoma"/>
      <w:sz w:val="16"/>
      <w:szCs w:val="16"/>
    </w:rPr>
  </w:style>
  <w:style w:type="character" w:customStyle="1" w:styleId="BalloonTextChar">
    <w:name w:val="Balloon Text Char"/>
    <w:basedOn w:val="DefaultParagraphFont"/>
    <w:link w:val="BalloonText"/>
    <w:uiPriority w:val="99"/>
    <w:semiHidden/>
    <w:rsid w:val="002E0419"/>
    <w:rPr>
      <w:rFonts w:ascii="Tahoma" w:hAnsi="Tahoma" w:cs="Tahoma"/>
      <w:sz w:val="16"/>
      <w:szCs w:val="16"/>
    </w:rPr>
  </w:style>
  <w:style w:type="table" w:customStyle="1" w:styleId="LightShading-Accent11">
    <w:name w:val="Light Shading - Accent 11"/>
    <w:basedOn w:val="TableNormal"/>
    <w:uiPriority w:val="60"/>
    <w:rsid w:val="00D638F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sion">
    <w:name w:val="Revision"/>
    <w:hidden/>
    <w:uiPriority w:val="99"/>
    <w:semiHidden/>
    <w:rsid w:val="00200420"/>
  </w:style>
  <w:style w:type="paragraph" w:styleId="Header">
    <w:name w:val="header"/>
    <w:basedOn w:val="Normal"/>
    <w:link w:val="HeaderChar"/>
    <w:uiPriority w:val="99"/>
    <w:semiHidden/>
    <w:unhideWhenUsed/>
    <w:rsid w:val="00200420"/>
    <w:pPr>
      <w:tabs>
        <w:tab w:val="center" w:pos="4680"/>
        <w:tab w:val="right" w:pos="9360"/>
      </w:tabs>
    </w:pPr>
  </w:style>
  <w:style w:type="character" w:customStyle="1" w:styleId="HeaderChar">
    <w:name w:val="Header Char"/>
    <w:basedOn w:val="DefaultParagraphFont"/>
    <w:link w:val="Header"/>
    <w:uiPriority w:val="99"/>
    <w:semiHidden/>
    <w:rsid w:val="00200420"/>
  </w:style>
  <w:style w:type="paragraph" w:styleId="NoSpacing">
    <w:name w:val="No Spacing"/>
    <w:basedOn w:val="Normal"/>
    <w:link w:val="NoSpacingChar"/>
    <w:uiPriority w:val="1"/>
    <w:qFormat/>
    <w:rsid w:val="00B51C0D"/>
    <w:pPr>
      <w:ind w:firstLine="0"/>
    </w:pPr>
  </w:style>
  <w:style w:type="character" w:customStyle="1" w:styleId="Heading1Char">
    <w:name w:val="Heading 1 Char"/>
    <w:basedOn w:val="DefaultParagraphFont"/>
    <w:link w:val="Heading1"/>
    <w:uiPriority w:val="9"/>
    <w:rsid w:val="00B51C0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51C0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51C0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51C0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51C0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51C0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51C0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51C0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51C0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51C0D"/>
    <w:rPr>
      <w:b/>
      <w:bCs/>
      <w:sz w:val="18"/>
      <w:szCs w:val="18"/>
    </w:rPr>
  </w:style>
  <w:style w:type="paragraph" w:styleId="Title">
    <w:name w:val="Title"/>
    <w:basedOn w:val="Normal"/>
    <w:next w:val="Normal"/>
    <w:link w:val="TitleChar"/>
    <w:uiPriority w:val="10"/>
    <w:qFormat/>
    <w:rsid w:val="00B51C0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51C0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51C0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51C0D"/>
    <w:rPr>
      <w:rFonts w:asciiTheme="minorHAnsi"/>
      <w:i/>
      <w:iCs/>
      <w:sz w:val="24"/>
      <w:szCs w:val="24"/>
    </w:rPr>
  </w:style>
  <w:style w:type="character" w:styleId="Strong">
    <w:name w:val="Strong"/>
    <w:basedOn w:val="DefaultParagraphFont"/>
    <w:uiPriority w:val="22"/>
    <w:qFormat/>
    <w:rsid w:val="00B51C0D"/>
    <w:rPr>
      <w:b/>
      <w:bCs/>
      <w:spacing w:val="0"/>
    </w:rPr>
  </w:style>
  <w:style w:type="character" w:styleId="Emphasis">
    <w:name w:val="Emphasis"/>
    <w:uiPriority w:val="20"/>
    <w:qFormat/>
    <w:rsid w:val="00B51C0D"/>
    <w:rPr>
      <w:b/>
      <w:bCs/>
      <w:i/>
      <w:iCs/>
      <w:color w:val="5A5A5A" w:themeColor="text1" w:themeTint="A5"/>
    </w:rPr>
  </w:style>
  <w:style w:type="character" w:customStyle="1" w:styleId="NoSpacingChar">
    <w:name w:val="No Spacing Char"/>
    <w:basedOn w:val="DefaultParagraphFont"/>
    <w:link w:val="NoSpacing"/>
    <w:uiPriority w:val="1"/>
    <w:rsid w:val="00B51C0D"/>
  </w:style>
  <w:style w:type="paragraph" w:styleId="Quote">
    <w:name w:val="Quote"/>
    <w:basedOn w:val="Normal"/>
    <w:next w:val="Normal"/>
    <w:link w:val="QuoteChar"/>
    <w:uiPriority w:val="29"/>
    <w:qFormat/>
    <w:rsid w:val="00B51C0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51C0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51C0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51C0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51C0D"/>
    <w:rPr>
      <w:i/>
      <w:iCs/>
      <w:color w:val="5A5A5A" w:themeColor="text1" w:themeTint="A5"/>
    </w:rPr>
  </w:style>
  <w:style w:type="character" w:styleId="IntenseEmphasis">
    <w:name w:val="Intense Emphasis"/>
    <w:uiPriority w:val="21"/>
    <w:qFormat/>
    <w:rsid w:val="00B51C0D"/>
    <w:rPr>
      <w:b/>
      <w:bCs/>
      <w:i/>
      <w:iCs/>
      <w:color w:val="4F81BD" w:themeColor="accent1"/>
      <w:sz w:val="22"/>
      <w:szCs w:val="22"/>
    </w:rPr>
  </w:style>
  <w:style w:type="character" w:styleId="SubtleReference">
    <w:name w:val="Subtle Reference"/>
    <w:uiPriority w:val="31"/>
    <w:qFormat/>
    <w:rsid w:val="00B51C0D"/>
    <w:rPr>
      <w:color w:val="auto"/>
      <w:u w:val="single" w:color="9BBB59" w:themeColor="accent3"/>
    </w:rPr>
  </w:style>
  <w:style w:type="character" w:styleId="IntenseReference">
    <w:name w:val="Intense Reference"/>
    <w:basedOn w:val="DefaultParagraphFont"/>
    <w:uiPriority w:val="32"/>
    <w:qFormat/>
    <w:rsid w:val="00B51C0D"/>
    <w:rPr>
      <w:b/>
      <w:bCs/>
      <w:color w:val="76923C" w:themeColor="accent3" w:themeShade="BF"/>
      <w:u w:val="single" w:color="9BBB59" w:themeColor="accent3"/>
    </w:rPr>
  </w:style>
  <w:style w:type="character" w:styleId="BookTitle">
    <w:name w:val="Book Title"/>
    <w:basedOn w:val="DefaultParagraphFont"/>
    <w:uiPriority w:val="33"/>
    <w:qFormat/>
    <w:rsid w:val="00B51C0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51C0D"/>
    <w:pPr>
      <w:outlineLvl w:val="9"/>
    </w:pPr>
  </w:style>
</w:styles>
</file>

<file path=word/webSettings.xml><?xml version="1.0" encoding="utf-8"?>
<w:webSettings xmlns:r="http://schemas.openxmlformats.org/officeDocument/2006/relationships" xmlns:w="http://schemas.openxmlformats.org/wordprocessingml/2006/main">
  <w:divs>
    <w:div w:id="13290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F237-E4A9-4E29-AFBB-F92C36A6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Transition Planning </vt:lpstr>
    </vt:vector>
  </TitlesOfParts>
  <Company>NBPS</Company>
  <LinksUpToDate>false</LinksUpToDate>
  <CharactersWithSpaces>24515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Planning</dc:title>
  <dc:creator>NBHS</dc:creator>
  <cp:lastModifiedBy>jcerase</cp:lastModifiedBy>
  <cp:revision>2</cp:revision>
  <cp:lastPrinted>2010-05-24T18:02:00Z</cp:lastPrinted>
  <dcterms:created xsi:type="dcterms:W3CDTF">2016-07-19T13:00:00Z</dcterms:created>
  <dcterms:modified xsi:type="dcterms:W3CDTF">2016-07-19T13:00:00Z</dcterms:modified>
</cp:coreProperties>
</file>