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28B"/>
  <w:body>
    <w:p w:rsidR="00C15F61" w:rsidRDefault="00C5748A">
      <w:pPr>
        <w:rPr>
          <w:rFonts w:ascii="Patrick Hand" w:eastAsia="Patrick Hand" w:hAnsi="Patrick Hand" w:cs="Patrick Hand"/>
          <w:sz w:val="28"/>
          <w:szCs w:val="28"/>
        </w:rPr>
      </w:pPr>
      <w:r>
        <w:rPr>
          <w:rFonts w:ascii="Nova Mono" w:eastAsia="Nova Mono" w:hAnsi="Nova Mono" w:cs="Nova Mono"/>
          <w:sz w:val="28"/>
          <w:szCs w:val="28"/>
        </w:rPr>
        <w:t xml:space="preserve">→ As part of the college application, you may have to write an essay or two. Whether it’s an essay on Common App or supplemental essay, writing can quickly become </w:t>
      </w:r>
      <w:r>
        <w:rPr>
          <w:rFonts w:ascii="Patrick Hand" w:eastAsia="Patrick Hand" w:hAnsi="Patrick Hand" w:cs="Patrick Hand"/>
          <w:sz w:val="28"/>
          <w:szCs w:val="28"/>
        </w:rPr>
        <w:t xml:space="preserve">time-consuming, overwhelming, and tiring. </w:t>
      </w:r>
    </w:p>
    <w:p w:rsidR="00C15F61" w:rsidRDefault="00C5748A">
      <w:pPr>
        <w:rPr>
          <w:rFonts w:ascii="Patrick Hand" w:eastAsia="Patrick Hand" w:hAnsi="Patrick Hand" w:cs="Patrick Hand"/>
          <w:sz w:val="28"/>
          <w:szCs w:val="28"/>
        </w:rPr>
      </w:pPr>
      <w:r>
        <w:rPr>
          <w:rFonts w:ascii="Nova Mono" w:eastAsia="Nova Mono" w:hAnsi="Nova Mono" w:cs="Nova Mono"/>
          <w:sz w:val="28"/>
          <w:szCs w:val="28"/>
        </w:rPr>
        <w:t xml:space="preserve">→ It is good to start your college list early so you are aware of the number of essays you may have to write. </w:t>
      </w:r>
    </w:p>
    <w:p w:rsidR="00C15F61" w:rsidRDefault="00C5748A">
      <w:pPr>
        <w:rPr>
          <w:rFonts w:ascii="Patrick Hand" w:eastAsia="Patrick Hand" w:hAnsi="Patrick Hand" w:cs="Patrick Hand"/>
          <w:sz w:val="28"/>
          <w:szCs w:val="28"/>
        </w:rPr>
      </w:pPr>
      <w:r>
        <w:rPr>
          <w:rFonts w:ascii="Nova Mono" w:eastAsia="Nova Mono" w:hAnsi="Nova Mono" w:cs="Nova Mono"/>
          <w:sz w:val="28"/>
          <w:szCs w:val="28"/>
        </w:rPr>
        <w:t xml:space="preserve">→ Some competitive institutions will require </w:t>
      </w:r>
      <w:r>
        <w:rPr>
          <w:rFonts w:ascii="Patrick Hand" w:eastAsia="Patrick Hand" w:hAnsi="Patrick Hand" w:cs="Patrick Hand"/>
          <w:sz w:val="28"/>
          <w:szCs w:val="28"/>
        </w:rPr>
        <w:t>several supplemental essays while other institutions will actually require you to write zero essays.</w:t>
      </w:r>
    </w:p>
    <w:p w:rsidR="00C15F61" w:rsidRDefault="00C5748A">
      <w:pPr>
        <w:rPr>
          <w:rFonts w:ascii="Patrick Hand" w:eastAsia="Patrick Hand" w:hAnsi="Patrick Hand" w:cs="Patrick Hand"/>
          <w:sz w:val="28"/>
          <w:szCs w:val="28"/>
        </w:rPr>
      </w:pPr>
      <w:r>
        <w:rPr>
          <w:rFonts w:ascii="Nova Mono" w:eastAsia="Nova Mono" w:hAnsi="Nova Mono" w:cs="Nova Mono"/>
          <w:sz w:val="28"/>
          <w:szCs w:val="28"/>
        </w:rPr>
        <w:t xml:space="preserve">→ To find a list of some colleges that don't require essays + more info go to: </w:t>
      </w:r>
    </w:p>
    <w:p w:rsidR="00C15F61" w:rsidRDefault="00C5748A">
      <w:pPr>
        <w:rPr>
          <w:rFonts w:ascii="Patrick Hand" w:eastAsia="Patrick Hand" w:hAnsi="Patrick Hand" w:cs="Patrick Hand"/>
          <w:sz w:val="28"/>
          <w:szCs w:val="28"/>
        </w:rPr>
      </w:pPr>
      <w:r>
        <w:rPr>
          <w:rFonts w:ascii="Patrick Hand" w:eastAsia="Patrick Hand" w:hAnsi="Patrick Hand" w:cs="Patrick Hand"/>
          <w:i/>
          <w:sz w:val="28"/>
          <w:szCs w:val="28"/>
        </w:rPr>
        <w:t>Source:</w:t>
      </w:r>
      <w:r>
        <w:rPr>
          <w:rFonts w:ascii="Patrick Hand" w:eastAsia="Patrick Hand" w:hAnsi="Patrick Hand" w:cs="Patrick Hand"/>
          <w:sz w:val="28"/>
          <w:szCs w:val="28"/>
        </w:rPr>
        <w:t xml:space="preserve"> </w:t>
      </w:r>
      <w:hyperlink r:id="rId7">
        <w:r>
          <w:rPr>
            <w:rFonts w:ascii="Patrick Hand" w:eastAsia="Patrick Hand" w:hAnsi="Patrick Hand" w:cs="Patrick Hand"/>
            <w:color w:val="1155CC"/>
            <w:sz w:val="28"/>
            <w:szCs w:val="28"/>
            <w:u w:val="single"/>
          </w:rPr>
          <w:t>https://blog.prepscholar.com/colleges-that-dont-require-essays</w:t>
        </w:r>
      </w:hyperlink>
      <w:r>
        <w:rPr>
          <w:rFonts w:ascii="Patrick Hand" w:eastAsia="Patrick Hand" w:hAnsi="Patrick Hand" w:cs="Patrick Hand"/>
          <w:sz w:val="28"/>
          <w:szCs w:val="28"/>
        </w:rPr>
        <w:t xml:space="preserve"> </w:t>
      </w:r>
    </w:p>
    <w:p w:rsidR="00C15F61" w:rsidRDefault="00C15F61">
      <w:pPr>
        <w:rPr>
          <w:rFonts w:ascii="Patrick Hand" w:eastAsia="Patrick Hand" w:hAnsi="Patrick Hand" w:cs="Patrick Hand"/>
          <w:sz w:val="28"/>
          <w:szCs w:val="28"/>
        </w:rPr>
      </w:pPr>
    </w:p>
    <w:p w:rsidR="00C15F61" w:rsidRDefault="00C5748A">
      <w:pPr>
        <w:jc w:val="center"/>
        <w:rPr>
          <w:rFonts w:ascii="Patrick Hand" w:eastAsia="Patrick Hand" w:hAnsi="Patrick Hand" w:cs="Patrick Hand"/>
          <w:b/>
          <w:sz w:val="28"/>
          <w:szCs w:val="28"/>
        </w:rPr>
      </w:pPr>
      <w:r>
        <w:rPr>
          <w:rFonts w:ascii="Patrick Hand" w:eastAsia="Patrick Hand" w:hAnsi="Patrick Hand" w:cs="Patrick Hand"/>
          <w:b/>
          <w:sz w:val="28"/>
          <w:szCs w:val="28"/>
        </w:rPr>
        <w:t>Personal Essay VS Su</w:t>
      </w:r>
      <w:r>
        <w:rPr>
          <w:rFonts w:ascii="Patrick Hand" w:eastAsia="Patrick Hand" w:hAnsi="Patrick Hand" w:cs="Patrick Hand"/>
          <w:b/>
          <w:sz w:val="28"/>
          <w:szCs w:val="28"/>
        </w:rPr>
        <w:t xml:space="preserve">pplemental Essay </w:t>
      </w:r>
    </w:p>
    <w:p w:rsidR="00C15F61" w:rsidRDefault="00C15F61">
      <w:pPr>
        <w:rPr>
          <w:rFonts w:ascii="Patrick Hand" w:eastAsia="Patrick Hand" w:hAnsi="Patrick Hand" w:cs="Patrick Hand"/>
          <w:sz w:val="28"/>
          <w:szCs w:val="28"/>
        </w:rPr>
      </w:pPr>
    </w:p>
    <w:tbl>
      <w:tblPr>
        <w:tblStyle w:val="a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680"/>
      </w:tblGrid>
      <w:tr w:rsidR="00C15F61">
        <w:tc>
          <w:tcPr>
            <w:tcW w:w="4695" w:type="dxa"/>
            <w:tcBorders>
              <w:top w:val="single" w:sz="8" w:space="0" w:color="FFE28B"/>
              <w:left w:val="single" w:sz="8" w:space="0" w:color="FFE28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61" w:rsidRDefault="00C57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Personal Essay/Statement </w:t>
            </w:r>
          </w:p>
        </w:tc>
        <w:tc>
          <w:tcPr>
            <w:tcW w:w="4680" w:type="dxa"/>
            <w:tcBorders>
              <w:top w:val="single" w:sz="8" w:space="0" w:color="FFE28B"/>
              <w:right w:val="single" w:sz="8" w:space="0" w:color="FFE28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61" w:rsidRDefault="00C57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Supplemental Essay </w:t>
            </w:r>
          </w:p>
        </w:tc>
      </w:tr>
      <w:tr w:rsidR="00C15F61">
        <w:tc>
          <w:tcPr>
            <w:tcW w:w="4695" w:type="dxa"/>
            <w:tcBorders>
              <w:left w:val="single" w:sz="8" w:space="0" w:color="FFE28B"/>
              <w:bottom w:val="single" w:sz="8" w:space="0" w:color="FFE28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61" w:rsidRDefault="00C57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-The personal essay will be required by the majority of colleges</w:t>
            </w:r>
          </w:p>
          <w:p w:rsidR="00C15F61" w:rsidRDefault="00C57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-The personal essay has a variety of prompts you can choose from</w:t>
            </w:r>
          </w:p>
          <w:p w:rsidR="00C15F61" w:rsidRDefault="00C57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-The prompt you choose to respond to does not change between different colleges, in other words the topic remains static </w:t>
            </w:r>
          </w:p>
          <w:p w:rsidR="00C15F61" w:rsidRDefault="00C15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single" w:sz="8" w:space="0" w:color="FFE28B"/>
              <w:right w:val="single" w:sz="8" w:space="0" w:color="FFE28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61" w:rsidRDefault="00C57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-Supplemental essays differ depending on the colleges </w:t>
            </w:r>
          </w:p>
          <w:p w:rsidR="00C15F61" w:rsidRDefault="00C57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-Supplemental essay questions also differ between all colleges</w:t>
            </w:r>
          </w:p>
          <w:p w:rsidR="00C15F61" w:rsidRDefault="00C57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-One should spe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nd the same amount of time and effort on both the supplemental essay and the personal essay </w:t>
            </w:r>
          </w:p>
          <w:p w:rsidR="00C15F61" w:rsidRDefault="00C57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-Supplemental essays tend to be more focused than personal essays</w:t>
            </w:r>
          </w:p>
          <w:p w:rsidR="00C15F61" w:rsidRDefault="00C57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-Supplemental essays are good ways admission officers get to know you </w:t>
            </w:r>
          </w:p>
        </w:tc>
      </w:tr>
    </w:tbl>
    <w:p w:rsidR="00C15F61" w:rsidRDefault="00C15F61">
      <w:pPr>
        <w:rPr>
          <w:rFonts w:ascii="Patrick Hand" w:eastAsia="Patrick Hand" w:hAnsi="Patrick Hand" w:cs="Patrick Hand"/>
          <w:sz w:val="28"/>
          <w:szCs w:val="28"/>
        </w:rPr>
      </w:pPr>
    </w:p>
    <w:p w:rsidR="00C15F61" w:rsidRDefault="00C5748A">
      <w:pPr>
        <w:rPr>
          <w:rFonts w:ascii="Patrick Hand" w:eastAsia="Patrick Hand" w:hAnsi="Patrick Hand" w:cs="Patrick Hand"/>
          <w:sz w:val="28"/>
          <w:szCs w:val="28"/>
        </w:rPr>
      </w:pPr>
      <w:r>
        <w:rPr>
          <w:rFonts w:ascii="Patrick Hand" w:eastAsia="Patrick Hand" w:hAnsi="Patrick Hand" w:cs="Patrick Hand"/>
          <w:i/>
          <w:sz w:val="28"/>
          <w:szCs w:val="28"/>
        </w:rPr>
        <w:t>Source</w:t>
      </w:r>
      <w:r>
        <w:rPr>
          <w:rFonts w:ascii="Patrick Hand" w:eastAsia="Patrick Hand" w:hAnsi="Patrick Hand" w:cs="Patrick Hand"/>
          <w:sz w:val="28"/>
          <w:szCs w:val="28"/>
        </w:rPr>
        <w:t>:</w:t>
      </w:r>
      <w:hyperlink r:id="rId8">
        <w:r>
          <w:rPr>
            <w:rFonts w:ascii="Patrick Hand" w:eastAsia="Patrick Hand" w:hAnsi="Patrick Hand" w:cs="Patrick Hand"/>
            <w:color w:val="1155CC"/>
            <w:sz w:val="28"/>
            <w:szCs w:val="28"/>
            <w:u w:val="single"/>
          </w:rPr>
          <w:t>https://www.ivywise.com/ivywise-knowledgebase/resources/article/how-to-write-great-supplemental-college-application</w:t>
        </w:r>
        <w:r>
          <w:rPr>
            <w:rFonts w:ascii="Patrick Hand" w:eastAsia="Patrick Hand" w:hAnsi="Patrick Hand" w:cs="Patrick Hand"/>
            <w:color w:val="1155CC"/>
            <w:sz w:val="28"/>
            <w:szCs w:val="28"/>
            <w:u w:val="single"/>
          </w:rPr>
          <w:t>-essays/</w:t>
        </w:r>
      </w:hyperlink>
    </w:p>
    <w:p w:rsidR="00C15F61" w:rsidRDefault="00C5748A">
      <w:pPr>
        <w:rPr>
          <w:rFonts w:ascii="Patrick Hand" w:eastAsia="Patrick Hand" w:hAnsi="Patrick Hand" w:cs="Patrick Hand"/>
          <w:sz w:val="28"/>
          <w:szCs w:val="28"/>
        </w:rPr>
      </w:pPr>
      <w:hyperlink r:id="rId9">
        <w:r>
          <w:rPr>
            <w:rFonts w:ascii="Patrick Hand" w:eastAsia="Patrick Hand" w:hAnsi="Patrick Hand" w:cs="Patrick Hand"/>
            <w:color w:val="1155CC"/>
            <w:sz w:val="28"/>
            <w:szCs w:val="28"/>
            <w:u w:val="single"/>
          </w:rPr>
          <w:t>https://www.collegeessayadvisors.com/beyond-the-common-application-essay-the-dreaded-writing-supplements/</w:t>
        </w:r>
      </w:hyperlink>
      <w:r>
        <w:rPr>
          <w:rFonts w:ascii="Patrick Hand" w:eastAsia="Patrick Hand" w:hAnsi="Patrick Hand" w:cs="Patrick Hand"/>
          <w:sz w:val="28"/>
          <w:szCs w:val="28"/>
        </w:rPr>
        <w:t xml:space="preserve"> </w:t>
      </w:r>
    </w:p>
    <w:p w:rsidR="00C15F61" w:rsidRDefault="00C15F61">
      <w:pPr>
        <w:rPr>
          <w:rFonts w:ascii="Patrick Hand" w:eastAsia="Patrick Hand" w:hAnsi="Patrick Hand" w:cs="Patrick Hand"/>
          <w:sz w:val="28"/>
          <w:szCs w:val="28"/>
        </w:rPr>
      </w:pPr>
    </w:p>
    <w:p w:rsidR="00C15F61" w:rsidRDefault="00C15F61">
      <w:pPr>
        <w:jc w:val="center"/>
        <w:rPr>
          <w:rFonts w:ascii="Patrick Hand" w:eastAsia="Patrick Hand" w:hAnsi="Patrick Hand" w:cs="Patrick Hand"/>
          <w:b/>
          <w:sz w:val="28"/>
          <w:szCs w:val="28"/>
        </w:rPr>
      </w:pPr>
    </w:p>
    <w:p w:rsidR="00C15F61" w:rsidRDefault="00C15F61">
      <w:pPr>
        <w:jc w:val="center"/>
        <w:rPr>
          <w:rFonts w:ascii="Patrick Hand" w:eastAsia="Patrick Hand" w:hAnsi="Patrick Hand" w:cs="Patrick Hand"/>
          <w:b/>
          <w:sz w:val="28"/>
          <w:szCs w:val="28"/>
        </w:rPr>
      </w:pPr>
    </w:p>
    <w:p w:rsidR="00C15F61" w:rsidRDefault="00C5748A">
      <w:pPr>
        <w:jc w:val="center"/>
        <w:rPr>
          <w:rFonts w:ascii="Patrick Hand" w:eastAsia="Patrick Hand" w:hAnsi="Patrick Hand" w:cs="Patrick Hand"/>
          <w:b/>
          <w:sz w:val="28"/>
          <w:szCs w:val="28"/>
        </w:rPr>
      </w:pPr>
      <w:r>
        <w:rPr>
          <w:rFonts w:ascii="Patrick Hand" w:eastAsia="Patrick Hand" w:hAnsi="Patrick Hand" w:cs="Patrick Hand"/>
          <w:b/>
          <w:sz w:val="28"/>
          <w:szCs w:val="28"/>
        </w:rPr>
        <w:t>A few quick tips</w:t>
      </w:r>
    </w:p>
    <w:p w:rsidR="00C15F61" w:rsidRDefault="00C5748A">
      <w:pPr>
        <w:rPr>
          <w:rFonts w:ascii="Patrick Hand" w:eastAsia="Patrick Hand" w:hAnsi="Patrick Hand" w:cs="Patrick Hand"/>
          <w:sz w:val="28"/>
          <w:szCs w:val="28"/>
        </w:rPr>
      </w:pPr>
      <w:r>
        <w:rPr>
          <w:rFonts w:ascii="Patrick Hand" w:eastAsia="Patrick Hand" w:hAnsi="Patrick Hand" w:cs="Patrick Hand"/>
          <w:sz w:val="28"/>
          <w:szCs w:val="28"/>
          <w:u w:val="single"/>
        </w:rPr>
        <w:t>What to write</w:t>
      </w:r>
      <w:r>
        <w:rPr>
          <w:rFonts w:ascii="Patrick Hand" w:eastAsia="Patrick Hand" w:hAnsi="Patrick Hand" w:cs="Patrick Hand"/>
          <w:sz w:val="28"/>
          <w:szCs w:val="28"/>
        </w:rPr>
        <w:t>:</w:t>
      </w:r>
    </w:p>
    <w:p w:rsidR="00C15F61" w:rsidRDefault="00C5748A">
      <w:pPr>
        <w:numPr>
          <w:ilvl w:val="0"/>
          <w:numId w:val="1"/>
        </w:numPr>
        <w:spacing w:before="200"/>
        <w:rPr>
          <w:rFonts w:ascii="Patrick Hand" w:eastAsia="Patrick Hand" w:hAnsi="Patrick Hand" w:cs="Patrick Hand"/>
          <w:color w:val="222222"/>
          <w:sz w:val="28"/>
          <w:szCs w:val="28"/>
        </w:rPr>
      </w:pPr>
      <w:r>
        <w:rPr>
          <w:rFonts w:ascii="Patrick Hand" w:eastAsia="Patrick Hand" w:hAnsi="Patrick Hand" w:cs="Patrick Hand"/>
          <w:color w:val="222222"/>
          <w:sz w:val="28"/>
          <w:szCs w:val="28"/>
        </w:rPr>
        <w:t>Write about something you are interested in or passionate about. If you don't like your topic, neither will the person reading it.</w:t>
      </w:r>
    </w:p>
    <w:p w:rsidR="00C15F61" w:rsidRDefault="00C5748A">
      <w:pPr>
        <w:numPr>
          <w:ilvl w:val="0"/>
          <w:numId w:val="1"/>
        </w:numPr>
        <w:rPr>
          <w:rFonts w:ascii="Patrick Hand" w:eastAsia="Patrick Hand" w:hAnsi="Patrick Hand" w:cs="Patrick Hand"/>
          <w:color w:val="222222"/>
          <w:sz w:val="28"/>
          <w:szCs w:val="28"/>
        </w:rPr>
      </w:pPr>
      <w:r>
        <w:rPr>
          <w:rFonts w:ascii="Patrick Hand" w:eastAsia="Patrick Hand" w:hAnsi="Patrick Hand" w:cs="Patrick Hand"/>
          <w:color w:val="222222"/>
          <w:sz w:val="28"/>
          <w:szCs w:val="28"/>
        </w:rPr>
        <w:t>This is not a standard academic essay. Get personal and not just factual. It shouldn't read l</w:t>
      </w:r>
      <w:r>
        <w:rPr>
          <w:rFonts w:ascii="Patrick Hand" w:eastAsia="Patrick Hand" w:hAnsi="Patrick Hand" w:cs="Patrick Hand"/>
          <w:color w:val="222222"/>
          <w:sz w:val="28"/>
          <w:szCs w:val="28"/>
        </w:rPr>
        <w:t>ike a textbook.</w:t>
      </w:r>
    </w:p>
    <w:p w:rsidR="00C15F61" w:rsidRDefault="00C5748A">
      <w:pPr>
        <w:numPr>
          <w:ilvl w:val="0"/>
          <w:numId w:val="1"/>
        </w:numPr>
        <w:rPr>
          <w:rFonts w:ascii="Patrick Hand" w:eastAsia="Patrick Hand" w:hAnsi="Patrick Hand" w:cs="Patrick Hand"/>
          <w:color w:val="222222"/>
          <w:sz w:val="28"/>
          <w:szCs w:val="28"/>
        </w:rPr>
      </w:pPr>
      <w:r>
        <w:rPr>
          <w:rFonts w:ascii="Patrick Hand" w:eastAsia="Patrick Hand" w:hAnsi="Patrick Hand" w:cs="Patrick Hand"/>
          <w:color w:val="222222"/>
          <w:sz w:val="28"/>
          <w:szCs w:val="28"/>
        </w:rPr>
        <w:t>Don't write what you think admission reps want to hear. Write what YOU want them to hear.</w:t>
      </w:r>
    </w:p>
    <w:p w:rsidR="00C15F61" w:rsidRDefault="00C5748A">
      <w:pPr>
        <w:numPr>
          <w:ilvl w:val="0"/>
          <w:numId w:val="1"/>
        </w:numPr>
        <w:rPr>
          <w:rFonts w:ascii="Patrick Hand" w:eastAsia="Patrick Hand" w:hAnsi="Patrick Hand" w:cs="Patrick Hand"/>
          <w:color w:val="222222"/>
          <w:sz w:val="28"/>
          <w:szCs w:val="28"/>
        </w:rPr>
      </w:pPr>
      <w:r>
        <w:rPr>
          <w:rFonts w:ascii="Patrick Hand" w:eastAsia="Patrick Hand" w:hAnsi="Patrick Hand" w:cs="Patrick Hand"/>
          <w:color w:val="222222"/>
          <w:sz w:val="28"/>
          <w:szCs w:val="28"/>
        </w:rPr>
        <w:t>Be true to yourself. Schools do not just want grades. Your writing makes you unique and sets you apart from others. This is a good thing.</w:t>
      </w:r>
    </w:p>
    <w:p w:rsidR="00C15F61" w:rsidRDefault="00C5748A">
      <w:pPr>
        <w:numPr>
          <w:ilvl w:val="0"/>
          <w:numId w:val="1"/>
        </w:numPr>
        <w:rPr>
          <w:rFonts w:ascii="Patrick Hand" w:eastAsia="Patrick Hand" w:hAnsi="Patrick Hand" w:cs="Patrick Hand"/>
          <w:color w:val="222222"/>
          <w:sz w:val="28"/>
          <w:szCs w:val="28"/>
        </w:rPr>
      </w:pPr>
      <w:r>
        <w:rPr>
          <w:rFonts w:ascii="Patrick Hand" w:eastAsia="Patrick Hand" w:hAnsi="Patrick Hand" w:cs="Patrick Hand"/>
          <w:color w:val="222222"/>
          <w:sz w:val="28"/>
          <w:szCs w:val="28"/>
        </w:rPr>
        <w:t>These essays</w:t>
      </w:r>
      <w:r>
        <w:rPr>
          <w:rFonts w:ascii="Patrick Hand" w:eastAsia="Patrick Hand" w:hAnsi="Patrick Hand" w:cs="Patrick Hand"/>
          <w:color w:val="222222"/>
          <w:sz w:val="28"/>
          <w:szCs w:val="28"/>
        </w:rPr>
        <w:t xml:space="preserve"> are frustrating. Don't let that discourage you. We often don't write about personal matters so when we are asked to, that is a challenge itself.</w:t>
      </w:r>
    </w:p>
    <w:p w:rsidR="00C15F61" w:rsidRDefault="00C5748A">
      <w:pPr>
        <w:numPr>
          <w:ilvl w:val="0"/>
          <w:numId w:val="1"/>
        </w:numPr>
        <w:spacing w:after="200"/>
        <w:rPr>
          <w:rFonts w:ascii="Patrick Hand" w:eastAsia="Patrick Hand" w:hAnsi="Patrick Hand" w:cs="Patrick Hand"/>
          <w:color w:val="222222"/>
          <w:sz w:val="28"/>
          <w:szCs w:val="28"/>
        </w:rPr>
      </w:pPr>
      <w:r>
        <w:rPr>
          <w:rFonts w:ascii="Patrick Hand" w:eastAsia="Patrick Hand" w:hAnsi="Patrick Hand" w:cs="Patrick Hand"/>
          <w:color w:val="222222"/>
          <w:sz w:val="28"/>
          <w:szCs w:val="28"/>
        </w:rPr>
        <w:t xml:space="preserve">Always try to relate your topic back to you </w:t>
      </w:r>
    </w:p>
    <w:p w:rsidR="00C15F61" w:rsidRDefault="00C5748A">
      <w:pPr>
        <w:spacing w:before="200" w:after="200"/>
        <w:rPr>
          <w:rFonts w:ascii="Patrick Hand" w:eastAsia="Patrick Hand" w:hAnsi="Patrick Hand" w:cs="Patrick Hand"/>
          <w:color w:val="222222"/>
          <w:sz w:val="28"/>
          <w:szCs w:val="28"/>
        </w:rPr>
      </w:pPr>
      <w:r>
        <w:rPr>
          <w:rFonts w:ascii="Patrick Hand" w:eastAsia="Patrick Hand" w:hAnsi="Patrick Hand" w:cs="Patrick Hand"/>
          <w:color w:val="222222"/>
          <w:sz w:val="28"/>
          <w:szCs w:val="28"/>
          <w:u w:val="single"/>
        </w:rPr>
        <w:t>How to write</w:t>
      </w:r>
      <w:r>
        <w:rPr>
          <w:rFonts w:ascii="Patrick Hand" w:eastAsia="Patrick Hand" w:hAnsi="Patrick Hand" w:cs="Patrick Hand"/>
          <w:color w:val="222222"/>
          <w:sz w:val="28"/>
          <w:szCs w:val="28"/>
        </w:rPr>
        <w:t>:</w:t>
      </w:r>
    </w:p>
    <w:p w:rsidR="00C15F61" w:rsidRDefault="00C5748A">
      <w:pPr>
        <w:numPr>
          <w:ilvl w:val="0"/>
          <w:numId w:val="3"/>
        </w:numPr>
        <w:spacing w:before="200"/>
        <w:rPr>
          <w:rFonts w:ascii="Patrick Hand" w:eastAsia="Patrick Hand" w:hAnsi="Patrick Hand" w:cs="Patrick Hand"/>
          <w:color w:val="222222"/>
          <w:sz w:val="28"/>
          <w:szCs w:val="28"/>
        </w:rPr>
      </w:pPr>
      <w:r>
        <w:rPr>
          <w:rFonts w:ascii="Patrick Hand" w:eastAsia="Patrick Hand" w:hAnsi="Patrick Hand" w:cs="Patrick Hand"/>
          <w:color w:val="222222"/>
          <w:sz w:val="28"/>
          <w:szCs w:val="28"/>
        </w:rPr>
        <w:t>Don't lie or exaggerate. That could hurt you in the long term.</w:t>
      </w:r>
    </w:p>
    <w:p w:rsidR="00C15F61" w:rsidRDefault="00C5748A">
      <w:pPr>
        <w:numPr>
          <w:ilvl w:val="0"/>
          <w:numId w:val="3"/>
        </w:numPr>
        <w:rPr>
          <w:rFonts w:ascii="Patrick Hand" w:eastAsia="Patrick Hand" w:hAnsi="Patrick Hand" w:cs="Patrick Hand"/>
          <w:color w:val="222222"/>
          <w:sz w:val="28"/>
          <w:szCs w:val="28"/>
        </w:rPr>
      </w:pPr>
      <w:r>
        <w:rPr>
          <w:rFonts w:ascii="Patrick Hand" w:eastAsia="Patrick Hand" w:hAnsi="Patrick Hand" w:cs="Patrick Hand"/>
          <w:color w:val="222222"/>
          <w:sz w:val="28"/>
          <w:szCs w:val="28"/>
        </w:rPr>
        <w:t>Find and use your voice. Don't use massive SAT words if you don't normally do so. We each have a "writing voice" so don't change yours for this essay.</w:t>
      </w:r>
    </w:p>
    <w:p w:rsidR="00C15F61" w:rsidRDefault="00C5748A">
      <w:pPr>
        <w:numPr>
          <w:ilvl w:val="0"/>
          <w:numId w:val="3"/>
        </w:numPr>
        <w:spacing w:after="200"/>
        <w:rPr>
          <w:rFonts w:ascii="Patrick Hand" w:eastAsia="Patrick Hand" w:hAnsi="Patrick Hand" w:cs="Patrick Hand"/>
          <w:color w:val="222222"/>
          <w:sz w:val="28"/>
          <w:szCs w:val="28"/>
        </w:rPr>
      </w:pPr>
      <w:r>
        <w:rPr>
          <w:rFonts w:ascii="Patrick Hand" w:eastAsia="Patrick Hand" w:hAnsi="Patrick Hand" w:cs="Patrick Hand"/>
          <w:color w:val="222222"/>
          <w:sz w:val="28"/>
          <w:szCs w:val="28"/>
        </w:rPr>
        <w:t>Show the reader what you are writing, mean</w:t>
      </w:r>
      <w:r>
        <w:rPr>
          <w:rFonts w:ascii="Patrick Hand" w:eastAsia="Patrick Hand" w:hAnsi="Patrick Hand" w:cs="Patrick Hand"/>
          <w:color w:val="222222"/>
          <w:sz w:val="28"/>
          <w:szCs w:val="28"/>
        </w:rPr>
        <w:t xml:space="preserve">ing use words to help them feel, see, smell, even taste what you are writing about. </w:t>
      </w:r>
    </w:p>
    <w:p w:rsidR="00C15F61" w:rsidRDefault="00C5748A">
      <w:pPr>
        <w:rPr>
          <w:rFonts w:ascii="Patrick Hand" w:eastAsia="Patrick Hand" w:hAnsi="Patrick Hand" w:cs="Patrick Hand"/>
          <w:sz w:val="28"/>
          <w:szCs w:val="28"/>
        </w:rPr>
      </w:pPr>
      <w:r>
        <w:rPr>
          <w:rFonts w:ascii="Patrick Hand" w:eastAsia="Patrick Hand" w:hAnsi="Patrick Hand" w:cs="Patrick Hand"/>
          <w:sz w:val="28"/>
          <w:szCs w:val="28"/>
          <w:u w:val="single"/>
        </w:rPr>
        <w:t>Time management;</w:t>
      </w:r>
    </w:p>
    <w:p w:rsidR="00C15F61" w:rsidRDefault="00C5748A">
      <w:pPr>
        <w:numPr>
          <w:ilvl w:val="0"/>
          <w:numId w:val="4"/>
        </w:numPr>
        <w:spacing w:before="200"/>
        <w:ind w:left="940"/>
        <w:rPr>
          <w:rFonts w:ascii="Patrick Hand" w:eastAsia="Patrick Hand" w:hAnsi="Patrick Hand" w:cs="Patrick Hand"/>
          <w:sz w:val="28"/>
          <w:szCs w:val="28"/>
        </w:rPr>
      </w:pPr>
      <w:r>
        <w:rPr>
          <w:rFonts w:ascii="Patrick Hand" w:eastAsia="Patrick Hand" w:hAnsi="Patrick Hand" w:cs="Patrick Hand"/>
          <w:color w:val="222222"/>
          <w:sz w:val="28"/>
          <w:szCs w:val="28"/>
        </w:rPr>
        <w:lastRenderedPageBreak/>
        <w:t xml:space="preserve">Start early so you have time. You will most likely draft your essays a few times and that is a good sign! </w:t>
      </w:r>
    </w:p>
    <w:p w:rsidR="00C15F61" w:rsidRDefault="00C5748A">
      <w:pPr>
        <w:numPr>
          <w:ilvl w:val="0"/>
          <w:numId w:val="4"/>
        </w:numPr>
        <w:ind w:left="940"/>
        <w:rPr>
          <w:rFonts w:ascii="Patrick Hand" w:eastAsia="Patrick Hand" w:hAnsi="Patrick Hand" w:cs="Patrick Hand"/>
          <w:sz w:val="28"/>
          <w:szCs w:val="28"/>
        </w:rPr>
      </w:pPr>
      <w:r>
        <w:rPr>
          <w:rFonts w:ascii="Patrick Hand" w:eastAsia="Patrick Hand" w:hAnsi="Patrick Hand" w:cs="Patrick Hand"/>
          <w:color w:val="222222"/>
          <w:sz w:val="28"/>
          <w:szCs w:val="28"/>
        </w:rPr>
        <w:t>Try to not write for prolonged periods of time.</w:t>
      </w:r>
      <w:r>
        <w:rPr>
          <w:rFonts w:ascii="Patrick Hand" w:eastAsia="Patrick Hand" w:hAnsi="Patrick Hand" w:cs="Patrick Hand"/>
          <w:color w:val="222222"/>
          <w:sz w:val="28"/>
          <w:szCs w:val="28"/>
        </w:rPr>
        <w:t xml:space="preserve"> You will need to let what you initially write to process before re-reading. Have others read when you feel like you are almost done. When you feel annoyed or blocked, step away!</w:t>
      </w:r>
    </w:p>
    <w:p w:rsidR="00C15F61" w:rsidRDefault="00C5748A">
      <w:pPr>
        <w:numPr>
          <w:ilvl w:val="0"/>
          <w:numId w:val="4"/>
        </w:numPr>
        <w:ind w:left="940"/>
        <w:rPr>
          <w:rFonts w:ascii="Patrick Hand" w:eastAsia="Patrick Hand" w:hAnsi="Patrick Hand" w:cs="Patrick Hand"/>
          <w:sz w:val="28"/>
          <w:szCs w:val="28"/>
        </w:rPr>
      </w:pPr>
      <w:r>
        <w:rPr>
          <w:rFonts w:ascii="Patrick Hand" w:eastAsia="Patrick Hand" w:hAnsi="Patrick Hand" w:cs="Patrick Hand"/>
          <w:color w:val="222222"/>
          <w:sz w:val="28"/>
          <w:szCs w:val="28"/>
        </w:rPr>
        <w:t xml:space="preserve">Did I mention to start early? Choose your topic/topics and at least begin an outline/draft. The application process is overwhelming enough without the added pressure to complete multiple essays in a few days. </w:t>
      </w:r>
    </w:p>
    <w:p w:rsidR="00C15F61" w:rsidRDefault="00C5748A">
      <w:pPr>
        <w:numPr>
          <w:ilvl w:val="0"/>
          <w:numId w:val="4"/>
        </w:numPr>
        <w:spacing w:after="200"/>
        <w:ind w:left="940"/>
        <w:rPr>
          <w:rFonts w:ascii="Patrick Hand" w:eastAsia="Patrick Hand" w:hAnsi="Patrick Hand" w:cs="Patrick Hand"/>
          <w:color w:val="222222"/>
          <w:sz w:val="28"/>
          <w:szCs w:val="28"/>
        </w:rPr>
      </w:pPr>
      <w:r>
        <w:rPr>
          <w:rFonts w:ascii="Patrick Hand" w:eastAsia="Patrick Hand" w:hAnsi="Patrick Hand" w:cs="Patrick Hand"/>
          <w:color w:val="222222"/>
          <w:sz w:val="28"/>
          <w:szCs w:val="28"/>
        </w:rPr>
        <w:t>Try and have drafts ready by October (this app</w:t>
      </w:r>
      <w:r>
        <w:rPr>
          <w:rFonts w:ascii="Patrick Hand" w:eastAsia="Patrick Hand" w:hAnsi="Patrick Hand" w:cs="Patrick Hand"/>
          <w:color w:val="222222"/>
          <w:sz w:val="28"/>
          <w:szCs w:val="28"/>
        </w:rPr>
        <w:t xml:space="preserve">lies to essays for regular decision) </w:t>
      </w:r>
    </w:p>
    <w:p w:rsidR="00C15F61" w:rsidRDefault="00C5748A">
      <w:pPr>
        <w:spacing w:before="200" w:after="200"/>
        <w:rPr>
          <w:rFonts w:ascii="Patrick Hand" w:eastAsia="Patrick Hand" w:hAnsi="Patrick Hand" w:cs="Patrick Hand"/>
          <w:color w:val="222222"/>
          <w:sz w:val="28"/>
          <w:szCs w:val="28"/>
        </w:rPr>
      </w:pPr>
      <w:r>
        <w:rPr>
          <w:rFonts w:ascii="Patrick Hand" w:eastAsia="Patrick Hand" w:hAnsi="Patrick Hand" w:cs="Patrick Hand"/>
          <w:color w:val="222222"/>
          <w:sz w:val="28"/>
          <w:szCs w:val="28"/>
          <w:u w:val="single"/>
        </w:rPr>
        <w:t>Revising &amp; Editing</w:t>
      </w:r>
      <w:r>
        <w:rPr>
          <w:rFonts w:ascii="Patrick Hand" w:eastAsia="Patrick Hand" w:hAnsi="Patrick Hand" w:cs="Patrick Hand"/>
          <w:color w:val="222222"/>
          <w:sz w:val="28"/>
          <w:szCs w:val="28"/>
        </w:rPr>
        <w:t xml:space="preserve">: </w:t>
      </w:r>
    </w:p>
    <w:p w:rsidR="00C15F61" w:rsidRDefault="00C5748A">
      <w:pPr>
        <w:numPr>
          <w:ilvl w:val="0"/>
          <w:numId w:val="2"/>
        </w:numPr>
        <w:spacing w:before="200"/>
        <w:rPr>
          <w:rFonts w:ascii="Patrick Hand" w:eastAsia="Patrick Hand" w:hAnsi="Patrick Hand" w:cs="Patrick Hand"/>
          <w:color w:val="222222"/>
          <w:sz w:val="28"/>
          <w:szCs w:val="28"/>
        </w:rPr>
      </w:pPr>
      <w:r>
        <w:rPr>
          <w:rFonts w:ascii="Patrick Hand" w:eastAsia="Patrick Hand" w:hAnsi="Patrick Hand" w:cs="Patrick Hand"/>
          <w:color w:val="222222"/>
          <w:sz w:val="28"/>
          <w:szCs w:val="28"/>
        </w:rPr>
        <w:t>Have at least one person read for grammar/spelling. Have someone read for content. These are two very different perspectives in an essay and BOTH count.</w:t>
      </w:r>
    </w:p>
    <w:p w:rsidR="00C15F61" w:rsidRDefault="00C5748A">
      <w:pPr>
        <w:numPr>
          <w:ilvl w:val="0"/>
          <w:numId w:val="2"/>
        </w:numPr>
        <w:rPr>
          <w:rFonts w:ascii="Patrick Hand" w:eastAsia="Patrick Hand" w:hAnsi="Patrick Hand" w:cs="Patrick Hand"/>
          <w:color w:val="222222"/>
          <w:sz w:val="28"/>
          <w:szCs w:val="28"/>
        </w:rPr>
      </w:pPr>
      <w:r>
        <w:rPr>
          <w:rFonts w:ascii="Patrick Hand" w:eastAsia="Patrick Hand" w:hAnsi="Patrick Hand" w:cs="Patrick Hand"/>
          <w:color w:val="222222"/>
          <w:sz w:val="28"/>
          <w:szCs w:val="28"/>
        </w:rPr>
        <w:t>Don’t have anyone specific in mind? Reach ou</w:t>
      </w:r>
      <w:r>
        <w:rPr>
          <w:rFonts w:ascii="Patrick Hand" w:eastAsia="Patrick Hand" w:hAnsi="Patrick Hand" w:cs="Patrick Hand"/>
          <w:color w:val="222222"/>
          <w:sz w:val="28"/>
          <w:szCs w:val="28"/>
        </w:rPr>
        <w:t>t to a former teacher who knows you and your writing. They can check for grammar, syntax, and content. Schedule an appointment with him/her. Take the time to go over your essay. That being said...</w:t>
      </w:r>
    </w:p>
    <w:p w:rsidR="00C15F61" w:rsidRDefault="00C5748A">
      <w:pPr>
        <w:numPr>
          <w:ilvl w:val="0"/>
          <w:numId w:val="2"/>
        </w:numPr>
        <w:rPr>
          <w:rFonts w:ascii="Patrick Hand" w:eastAsia="Patrick Hand" w:hAnsi="Patrick Hand" w:cs="Patrick Hand"/>
          <w:color w:val="222222"/>
          <w:sz w:val="28"/>
          <w:szCs w:val="28"/>
        </w:rPr>
      </w:pPr>
      <w:r>
        <w:rPr>
          <w:rFonts w:ascii="Patrick Hand" w:eastAsia="Patrick Hand" w:hAnsi="Patrick Hand" w:cs="Patrick Hand"/>
          <w:color w:val="222222"/>
          <w:sz w:val="28"/>
          <w:szCs w:val="28"/>
        </w:rPr>
        <w:t>Be ready for criticism. It is meant to HELP, so do not take</w:t>
      </w:r>
      <w:r>
        <w:rPr>
          <w:rFonts w:ascii="Patrick Hand" w:eastAsia="Patrick Hand" w:hAnsi="Patrick Hand" w:cs="Patrick Hand"/>
          <w:color w:val="222222"/>
          <w:sz w:val="28"/>
          <w:szCs w:val="28"/>
        </w:rPr>
        <w:t xml:space="preserve"> it personally.</w:t>
      </w:r>
    </w:p>
    <w:p w:rsidR="00C15F61" w:rsidRDefault="00C5748A">
      <w:pPr>
        <w:numPr>
          <w:ilvl w:val="0"/>
          <w:numId w:val="2"/>
        </w:numPr>
        <w:rPr>
          <w:rFonts w:ascii="Patrick Hand" w:eastAsia="Patrick Hand" w:hAnsi="Patrick Hand" w:cs="Patrick Hand"/>
          <w:color w:val="222222"/>
          <w:sz w:val="28"/>
          <w:szCs w:val="28"/>
        </w:rPr>
      </w:pPr>
      <w:r>
        <w:rPr>
          <w:rFonts w:ascii="Patrick Hand" w:eastAsia="Patrick Hand" w:hAnsi="Patrick Hand" w:cs="Patrick Hand"/>
          <w:color w:val="222222"/>
          <w:sz w:val="28"/>
          <w:szCs w:val="28"/>
        </w:rPr>
        <w:t>Don't second guess your choice unless you have enough time to change your topic. Go with your gut instinct. You never know!</w:t>
      </w:r>
    </w:p>
    <w:p w:rsidR="00C15F61" w:rsidRDefault="00C5748A">
      <w:pPr>
        <w:numPr>
          <w:ilvl w:val="0"/>
          <w:numId w:val="2"/>
        </w:numPr>
        <w:rPr>
          <w:rFonts w:ascii="Patrick Hand" w:eastAsia="Patrick Hand" w:hAnsi="Patrick Hand" w:cs="Patrick Hand"/>
          <w:color w:val="222222"/>
          <w:sz w:val="28"/>
          <w:szCs w:val="28"/>
        </w:rPr>
      </w:pPr>
      <w:r>
        <w:rPr>
          <w:rFonts w:ascii="Patrick Hand" w:eastAsia="Patrick Hand" w:hAnsi="Patrick Hand" w:cs="Patrick Hand"/>
          <w:color w:val="222222"/>
          <w:sz w:val="28"/>
          <w:szCs w:val="28"/>
        </w:rPr>
        <w:t xml:space="preserve">Do not have multiple people read your writing. Too many outside voices might cause you to doubt yourself. I say 2-3 </w:t>
      </w:r>
      <w:r>
        <w:rPr>
          <w:rFonts w:ascii="Patrick Hand" w:eastAsia="Patrick Hand" w:hAnsi="Patrick Hand" w:cs="Patrick Hand"/>
          <w:color w:val="222222"/>
          <w:sz w:val="28"/>
          <w:szCs w:val="28"/>
        </w:rPr>
        <w:t>people that you trust/know you well enough.</w:t>
      </w:r>
    </w:p>
    <w:p w:rsidR="00C15F61" w:rsidRDefault="00C5748A">
      <w:pPr>
        <w:numPr>
          <w:ilvl w:val="0"/>
          <w:numId w:val="2"/>
        </w:numPr>
        <w:rPr>
          <w:rFonts w:ascii="Patrick Hand" w:eastAsia="Patrick Hand" w:hAnsi="Patrick Hand" w:cs="Patrick Hand"/>
          <w:color w:val="222222"/>
          <w:sz w:val="28"/>
          <w:szCs w:val="28"/>
        </w:rPr>
      </w:pPr>
      <w:r>
        <w:rPr>
          <w:rFonts w:ascii="Patrick Hand" w:eastAsia="Patrick Hand" w:hAnsi="Patrick Hand" w:cs="Patrick Hand"/>
          <w:color w:val="222222"/>
          <w:sz w:val="28"/>
          <w:szCs w:val="28"/>
        </w:rPr>
        <w:t xml:space="preserve">Make sure the person reading your essay knows your writing style </w:t>
      </w:r>
    </w:p>
    <w:p w:rsidR="00C15F61" w:rsidRDefault="00C5748A">
      <w:pPr>
        <w:numPr>
          <w:ilvl w:val="0"/>
          <w:numId w:val="2"/>
        </w:numPr>
        <w:spacing w:after="200"/>
        <w:rPr>
          <w:rFonts w:ascii="Patrick Hand" w:eastAsia="Patrick Hand" w:hAnsi="Patrick Hand" w:cs="Patrick Hand"/>
          <w:color w:val="222222"/>
          <w:sz w:val="28"/>
          <w:szCs w:val="28"/>
        </w:rPr>
      </w:pPr>
      <w:r>
        <w:rPr>
          <w:rFonts w:ascii="Patrick Hand" w:eastAsia="Patrick Hand" w:hAnsi="Patrick Hand" w:cs="Patrick Hand"/>
          <w:color w:val="222222"/>
          <w:sz w:val="28"/>
          <w:szCs w:val="28"/>
        </w:rPr>
        <w:t>Take a breath. It will be alright. Don't place unrealistic pressures or expectations on yourself, especially in your writing. However, this is not</w:t>
      </w:r>
      <w:r>
        <w:rPr>
          <w:rFonts w:ascii="Patrick Hand" w:eastAsia="Patrick Hand" w:hAnsi="Patrick Hand" w:cs="Patrick Hand"/>
          <w:color w:val="222222"/>
          <w:sz w:val="28"/>
          <w:szCs w:val="28"/>
        </w:rPr>
        <w:t xml:space="preserve"> texting or DMing friends, so you need to spend time and think about what you are sharing with this particular audience.  </w:t>
      </w:r>
    </w:p>
    <w:p w:rsidR="00C15F61" w:rsidRDefault="00C5748A">
      <w:pPr>
        <w:spacing w:before="200" w:after="200"/>
        <w:rPr>
          <w:rFonts w:ascii="Patrick Hand" w:eastAsia="Patrick Hand" w:hAnsi="Patrick Hand" w:cs="Patrick Hand"/>
          <w:color w:val="222222"/>
          <w:sz w:val="28"/>
          <w:szCs w:val="28"/>
        </w:rPr>
      </w:pPr>
      <w:r>
        <w:rPr>
          <w:rFonts w:ascii="Patrick Hand" w:eastAsia="Patrick Hand" w:hAnsi="Patrick Hand" w:cs="Patrick Hand"/>
          <w:color w:val="222222"/>
          <w:sz w:val="28"/>
          <w:szCs w:val="28"/>
        </w:rPr>
        <w:t>Good luck (:</w:t>
      </w:r>
    </w:p>
    <w:p w:rsidR="00C15F61" w:rsidRDefault="00C15F61">
      <w:pPr>
        <w:spacing w:before="200" w:after="200"/>
        <w:rPr>
          <w:rFonts w:ascii="Patrick Hand" w:eastAsia="Patrick Hand" w:hAnsi="Patrick Hand" w:cs="Patrick Hand"/>
          <w:color w:val="222222"/>
          <w:sz w:val="28"/>
          <w:szCs w:val="28"/>
        </w:rPr>
      </w:pPr>
      <w:bookmarkStart w:id="0" w:name="_GoBack"/>
      <w:bookmarkEnd w:id="0"/>
    </w:p>
    <w:p w:rsidR="00C15F61" w:rsidRDefault="00C15F61">
      <w:pPr>
        <w:spacing w:before="200" w:after="200"/>
        <w:rPr>
          <w:rFonts w:ascii="Patrick Hand" w:eastAsia="Patrick Hand" w:hAnsi="Patrick Hand" w:cs="Patrick Hand"/>
          <w:color w:val="222222"/>
          <w:sz w:val="28"/>
          <w:szCs w:val="28"/>
        </w:rPr>
      </w:pPr>
    </w:p>
    <w:p w:rsidR="00C15F61" w:rsidRDefault="00C5748A">
      <w:pPr>
        <w:spacing w:before="200" w:after="200"/>
        <w:jc w:val="center"/>
        <w:rPr>
          <w:rFonts w:ascii="Patrick Hand" w:eastAsia="Patrick Hand" w:hAnsi="Patrick Hand" w:cs="Patrick Hand"/>
          <w:sz w:val="28"/>
          <w:szCs w:val="28"/>
        </w:rPr>
      </w:pPr>
      <w:r>
        <w:rPr>
          <w:rFonts w:ascii="Patrick Hand" w:eastAsia="Patrick Hand" w:hAnsi="Patrick Hand" w:cs="Patrick Hand"/>
          <w:color w:val="222222"/>
          <w:sz w:val="28"/>
          <w:szCs w:val="28"/>
        </w:rPr>
        <w:t>A special thanks to Bayside’s finest English teachers Ms. Koehler and Ms. Sara</w:t>
      </w:r>
      <w:r>
        <w:rPr>
          <w:rFonts w:ascii="Patrick Hand" w:eastAsia="Patrick Hand" w:hAnsi="Patrick Hand" w:cs="Patrick Hand"/>
          <w:color w:val="222222"/>
          <w:sz w:val="28"/>
          <w:szCs w:val="28"/>
        </w:rPr>
        <w:t xml:space="preserve">foglou for providing the senior council with these excellent essay writing tips. </w:t>
      </w:r>
    </w:p>
    <w:sectPr w:rsidR="00C15F6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48A" w:rsidRDefault="00C5748A">
      <w:pPr>
        <w:spacing w:line="240" w:lineRule="auto"/>
      </w:pPr>
      <w:r>
        <w:separator/>
      </w:r>
    </w:p>
  </w:endnote>
  <w:endnote w:type="continuationSeparator" w:id="0">
    <w:p w:rsidR="00C5748A" w:rsidRDefault="00C574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va Mono">
    <w:charset w:val="00"/>
    <w:family w:val="auto"/>
    <w:pitch w:val="default"/>
  </w:font>
  <w:font w:name="Patrick Hand">
    <w:charset w:val="00"/>
    <w:family w:val="auto"/>
    <w:pitch w:val="default"/>
  </w:font>
  <w:font w:name="Inconsolat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F61" w:rsidRDefault="00C5748A">
    <w:pPr>
      <w:jc w:val="right"/>
    </w:pPr>
    <w:r>
      <w:fldChar w:fldCharType="begin"/>
    </w:r>
    <w:r>
      <w:instrText>PAGE</w:instrText>
    </w:r>
    <w:r w:rsidR="008A7947">
      <w:fldChar w:fldCharType="separate"/>
    </w:r>
    <w:r w:rsidR="008A794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48A" w:rsidRDefault="00C5748A">
      <w:pPr>
        <w:spacing w:line="240" w:lineRule="auto"/>
      </w:pPr>
      <w:r>
        <w:separator/>
      </w:r>
    </w:p>
  </w:footnote>
  <w:footnote w:type="continuationSeparator" w:id="0">
    <w:p w:rsidR="00C5748A" w:rsidRDefault="00C574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F61" w:rsidRDefault="00C5748A">
    <w:pPr>
      <w:jc w:val="center"/>
      <w:rPr>
        <w:rFonts w:ascii="Inconsolata" w:eastAsia="Inconsolata" w:hAnsi="Inconsolata" w:cs="Inconsolata"/>
        <w:b/>
        <w:color w:val="FFFFFF"/>
        <w:sz w:val="72"/>
        <w:szCs w:val="72"/>
        <w:u w:val="single"/>
      </w:rPr>
    </w:pPr>
    <w:r>
      <w:rPr>
        <w:rFonts w:ascii="Inconsolata" w:eastAsia="Inconsolata" w:hAnsi="Inconsolata" w:cs="Inconsolata"/>
        <w:b/>
        <w:color w:val="FFFFFF"/>
        <w:sz w:val="72"/>
        <w:szCs w:val="72"/>
        <w:u w:val="single"/>
      </w:rPr>
      <w:t>Tips on Essay Writing</w:t>
    </w:r>
  </w:p>
  <w:p w:rsidR="00C15F61" w:rsidRDefault="00C15F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5229"/>
    <w:multiLevelType w:val="multilevel"/>
    <w:tmpl w:val="82963830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7D427A"/>
    <w:multiLevelType w:val="multilevel"/>
    <w:tmpl w:val="2A1CCA0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C13E00"/>
    <w:multiLevelType w:val="multilevel"/>
    <w:tmpl w:val="79EE228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C2771A"/>
    <w:multiLevelType w:val="multilevel"/>
    <w:tmpl w:val="BFF80A1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61"/>
    <w:rsid w:val="008A7947"/>
    <w:rsid w:val="00C15F61"/>
    <w:rsid w:val="00C5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76D3E"/>
  <w15:docId w15:val="{94B0E979-39AA-4365-B262-6E3205B0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ywise.com/ivywise-knowledgebase/resources/article/how-to-write-great-supplemental-college-application-essay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log.prepscholar.com/colleges-that-dont-require-essay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llegeessayadvisors.com/beyond-the-common-application-essay-the-dreaded-writing-suppl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1</dc:creator>
  <cp:lastModifiedBy>Library 1</cp:lastModifiedBy>
  <cp:revision>2</cp:revision>
  <dcterms:created xsi:type="dcterms:W3CDTF">2020-09-17T14:31:00Z</dcterms:created>
  <dcterms:modified xsi:type="dcterms:W3CDTF">2020-09-17T14:31:00Z</dcterms:modified>
</cp:coreProperties>
</file>