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SLT Minutes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Wednesday, December 16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2020 - 7:00 p.m.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Via Zoom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line="276.000545454545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Members: Heidi Bookman, Jenn Cribbs, Eileen Fallon, Dave Feller, Rachel Katzman, Emily Klotz, Jane Kotapish, MaryAnne Mazzola, Rachel Meltzer, Helena Ryan, Bonnie Schwerin, Laura Scott, Amy Valle.</w:t>
      </w:r>
    </w:p>
    <w:p w:rsidR="00000000" w:rsidDel="00000000" w:rsidP="00000000" w:rsidRDefault="00000000" w:rsidRPr="00000000" w14:paraId="00000006">
      <w:pPr>
        <w:spacing w:line="276.000545454545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.000545454545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Guests: Wendy Hernandez (Title 1), AnnMarie Anderson, Sandy Fajger, Jodie Girgenti, Allison Koziel, Elena Skyer, Heather Volik, Gary Wong.</w:t>
      </w:r>
    </w:p>
    <w:p w:rsidR="00000000" w:rsidDel="00000000" w:rsidP="00000000" w:rsidRDefault="00000000" w:rsidRPr="00000000" w14:paraId="00000008">
      <w:pPr>
        <w:spacing w:line="276.0005454545455" w:lineRule="auto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(1) Call to order: meeting called to order at 7:00 pm.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(2) Review and approval of minutes: Minutes from the last meeting were approved.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(3) Air filters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-PTA will pick up cost;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-Looking into way to save money on purchase.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(4) Assessment review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-Chuck Simmons provided a presentation;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-Assessments don’t affect grades;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-Had limited assessment tools due to online format;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-Provided overview of iReady against other assessment tools (TERC and</w:t>
      </w:r>
    </w:p>
    <w:p w:rsidR="00000000" w:rsidDel="00000000" w:rsidP="00000000" w:rsidRDefault="00000000" w:rsidRPr="00000000" w14:paraId="00000017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Examplars), lays out pros and cons;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-PS10 had actually purchased iReady last year;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-iReady is the only schoolwide assessment for Math: can be equally applied to hybrid and remote;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-Used for individual assessment, instructional planning, school and grade-wide trends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-Assessment will be conducted multiple times per year.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(5) Books and printouts for K-1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-Challenges for families to print out worksheets;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-Access to Fundations books is inconsistent;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-Remote kids don’t have access to physical leveled books;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-Could school do a materials pick up? Support printing for families? Set up a lending </w:t>
      </w:r>
    </w:p>
    <w:p w:rsidR="00000000" w:rsidDel="00000000" w:rsidP="00000000" w:rsidRDefault="00000000" w:rsidRPr="00000000" w14:paraId="00000022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program?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-Families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can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print out Raz books—available as PDFs.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-Sandy will share the list of online reading resources (some have a cost).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-A reminder to be mindful not to copy books and distribute widely (violates </w:t>
      </w:r>
    </w:p>
    <w:p w:rsidR="00000000" w:rsidDel="00000000" w:rsidP="00000000" w:rsidRDefault="00000000" w:rsidRPr="00000000" w14:paraId="00000026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license/copyright);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-School has made letter formation packets available for some and can do that for </w:t>
      </w:r>
    </w:p>
    <w:p w:rsidR="00000000" w:rsidDel="00000000" w:rsidP="00000000" w:rsidRDefault="00000000" w:rsidRPr="00000000" w14:paraId="00000028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everyone.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(6) Budget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-School might be held accountable for lost students and have to pay back money;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-But this is still being discussed.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(7) CEP Update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-Goals recently approved;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-CEP is main purpose of SLT;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-January: SLT members will have to sign off on goals;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-CEP will be added to agenda every meeting moving forward.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(8) Title I</w:t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-Kwanzaa workshop coming up;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-Recently had virtual field trip with the Intrepid and planning another one with Bronx</w:t>
      </w:r>
    </w:p>
    <w:p w:rsidR="00000000" w:rsidDel="00000000" w:rsidP="00000000" w:rsidRDefault="00000000" w:rsidRPr="00000000" w14:paraId="00000037">
      <w:pPr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Zoo;</w:t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-Scheduling magic show for February and parent workshops with Child-Mind Institute;</w:t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-K280 is welcome to participate in workshops.</w:t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(9) Meeting adjourned at 7:54 pm.</w:t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rPr/>
    </w:pPr>
    <w:r w:rsidDel="00000000" w:rsidR="00000000" w:rsidRPr="00000000">
      <w:rPr>
        <w:rtl w:val="0"/>
      </w:rPr>
      <w:t xml:space="preserve">FINAL</w:t>
      <w:tab/>
      <w:tab/>
      <w:tab/>
      <w:tab/>
      <w:tab/>
      <w:tab/>
      <w:t xml:space="preserve">FINAL</w:t>
      <w:tab/>
      <w:tab/>
      <w:tab/>
      <w:tab/>
      <w:tab/>
      <w:t xml:space="preserve">FINAL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