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6" w:rsidRDefault="00817F96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A791C">
        <w:rPr>
          <w:rFonts w:ascii="Times New Roman" w:hAnsi="Times New Roman" w:cs="Times New Roman"/>
          <w:b/>
          <w:sz w:val="24"/>
          <w:szCs w:val="24"/>
        </w:rPr>
        <w:t>Name: ______________________________________</w:t>
      </w:r>
      <w:r w:rsidRPr="00DA791C">
        <w:rPr>
          <w:rFonts w:ascii="Times New Roman" w:hAnsi="Times New Roman" w:cs="Times New Roman"/>
          <w:b/>
          <w:sz w:val="24"/>
          <w:szCs w:val="24"/>
        </w:rPr>
        <w:tab/>
        <w:t xml:space="preserve"> Date: ___________________</w:t>
      </w:r>
    </w:p>
    <w:p w:rsidR="00817F96" w:rsidRPr="00DA791C" w:rsidRDefault="00817F96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17F96" w:rsidRDefault="00817F96" w:rsidP="00817F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5A27E1">
        <w:rPr>
          <w:rFonts w:ascii="Times New Roman" w:hAnsi="Times New Roman" w:cs="Times New Roman"/>
          <w:b/>
          <w:sz w:val="40"/>
          <w:szCs w:val="40"/>
        </w:rPr>
        <w:t>Beer's Law</w:t>
      </w:r>
    </w:p>
    <w:p w:rsidR="00817F96" w:rsidRDefault="00817F96" w:rsidP="00EA3EB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47F01" w:rsidRDefault="00817F96" w:rsidP="00747F01">
      <w:pPr>
        <w:pStyle w:val="Default"/>
        <w:rPr>
          <w:rFonts w:ascii="Times New Roman" w:hAnsi="Times New Roman" w:cs="Times New Roman"/>
        </w:rPr>
      </w:pPr>
      <w:r w:rsidRPr="00A046A2">
        <w:rPr>
          <w:rFonts w:ascii="Times New Roman" w:hAnsi="Times New Roman" w:cs="Times New Roman"/>
          <w:b/>
        </w:rPr>
        <w:t xml:space="preserve">Learning Objective </w:t>
      </w:r>
      <w:r w:rsidR="00747F01" w:rsidRPr="00747F01">
        <w:rPr>
          <w:rFonts w:ascii="Times New Roman" w:hAnsi="Times New Roman" w:cs="Times New Roman"/>
          <w:b/>
          <w:bCs/>
        </w:rPr>
        <w:t>SAP-8.C</w:t>
      </w:r>
      <w:r w:rsidR="00747F01">
        <w:rPr>
          <w:rFonts w:ascii="Times New Roman" w:hAnsi="Times New Roman" w:cs="Times New Roman"/>
          <w:b/>
          <w:bCs/>
        </w:rPr>
        <w:t xml:space="preserve"> </w:t>
      </w:r>
      <w:r w:rsidR="00747F01" w:rsidRPr="00747F01">
        <w:rPr>
          <w:rFonts w:ascii="Times New Roman" w:hAnsi="Times New Roman" w:cs="Times New Roman"/>
          <w:b/>
          <w:bCs/>
        </w:rPr>
        <w:t xml:space="preserve"> </w:t>
      </w:r>
      <w:r w:rsidR="00747F01" w:rsidRPr="00747F01">
        <w:rPr>
          <w:rFonts w:ascii="Times New Roman" w:hAnsi="Times New Roman" w:cs="Times New Roman"/>
        </w:rPr>
        <w:t xml:space="preserve">Explain the amount of light absorbed by a solution of molecules </w:t>
      </w:r>
    </w:p>
    <w:p w:rsidR="00747F01" w:rsidRPr="002444B0" w:rsidRDefault="00747F01" w:rsidP="00747F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747F01">
        <w:rPr>
          <w:rFonts w:ascii="Times New Roman" w:hAnsi="Times New Roman" w:cs="Times New Roman"/>
        </w:rPr>
        <w:t xml:space="preserve">or ions in relationship to the concentration, path length, and molar </w:t>
      </w:r>
      <w:proofErr w:type="spellStart"/>
      <w:r w:rsidRPr="00747F01">
        <w:rPr>
          <w:rFonts w:ascii="Times New Roman" w:hAnsi="Times New Roman" w:cs="Times New Roman"/>
        </w:rPr>
        <w:t>absorptivity</w:t>
      </w:r>
      <w:proofErr w:type="spellEnd"/>
      <w:r w:rsidRPr="00747F01">
        <w:rPr>
          <w:rFonts w:ascii="Times New Roman" w:hAnsi="Times New Roman" w:cs="Times New Roman"/>
        </w:rPr>
        <w:t xml:space="preserve">. </w:t>
      </w:r>
    </w:p>
    <w:p w:rsidR="005A27E1" w:rsidRPr="005A27E1" w:rsidRDefault="005A27E1" w:rsidP="005A27E1">
      <w:pPr>
        <w:autoSpaceDE w:val="0"/>
        <w:autoSpaceDN w:val="0"/>
        <w:adjustRightInd w:val="0"/>
        <w:rPr>
          <w:rFonts w:ascii="Times New Roman" w:eastAsia="UniversLTStd-LightCn" w:hAnsi="Times New Roman" w:cs="Times New Roman"/>
          <w:sz w:val="24"/>
          <w:szCs w:val="24"/>
        </w:rPr>
      </w:pPr>
    </w:p>
    <w:p w:rsidR="002444B0" w:rsidRDefault="005A27E1" w:rsidP="005A27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27E1">
        <w:rPr>
          <w:rFonts w:ascii="Times New Roman" w:hAnsi="Times New Roman" w:cs="Times New Roman"/>
          <w:b/>
          <w:sz w:val="24"/>
          <w:szCs w:val="24"/>
        </w:rPr>
        <w:t>Science Practice</w:t>
      </w:r>
      <w:r w:rsidR="00747F01">
        <w:rPr>
          <w:rFonts w:ascii="Times New Roman" w:hAnsi="Times New Roman" w:cs="Times New Roman"/>
          <w:b/>
          <w:sz w:val="24"/>
          <w:szCs w:val="24"/>
        </w:rPr>
        <w:t>s</w:t>
      </w:r>
      <w:r w:rsidR="002444B0">
        <w:rPr>
          <w:rFonts w:ascii="Times New Roman" w:hAnsi="Times New Roman" w:cs="Times New Roman"/>
          <w:b/>
          <w:sz w:val="24"/>
          <w:szCs w:val="24"/>
        </w:rPr>
        <w:t>:</w:t>
      </w:r>
      <w:r w:rsidR="00BC5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B0" w:rsidRPr="00747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 </w:t>
      </w:r>
      <w:r w:rsidR="002444B0" w:rsidRPr="00747F01">
        <w:rPr>
          <w:rFonts w:ascii="Times New Roman" w:hAnsi="Times New Roman" w:cs="Times New Roman"/>
          <w:color w:val="000000"/>
          <w:sz w:val="24"/>
          <w:szCs w:val="24"/>
        </w:rPr>
        <w:t xml:space="preserve">Make observations or collect data from representations of laboratory </w:t>
      </w:r>
    </w:p>
    <w:p w:rsidR="002444B0" w:rsidRDefault="002444B0" w:rsidP="005A27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747F01">
        <w:rPr>
          <w:rFonts w:ascii="Times New Roman" w:hAnsi="Times New Roman" w:cs="Times New Roman"/>
          <w:color w:val="000000"/>
          <w:sz w:val="24"/>
          <w:szCs w:val="24"/>
        </w:rPr>
        <w:t xml:space="preserve">setups or results, while attending to precision where appropriate. </w:t>
      </w:r>
    </w:p>
    <w:p w:rsidR="002444B0" w:rsidRDefault="002444B0" w:rsidP="005A27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747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3.A </w:t>
      </w:r>
      <w:r w:rsidRPr="00747F01">
        <w:rPr>
          <w:rFonts w:ascii="Times New Roman" w:hAnsi="Times New Roman" w:cs="Times New Roman"/>
          <w:color w:val="000000"/>
          <w:sz w:val="24"/>
          <w:szCs w:val="24"/>
        </w:rPr>
        <w:t xml:space="preserve">Represent chemical phenomena using appropriate graphing techniques, </w:t>
      </w:r>
    </w:p>
    <w:p w:rsidR="002444B0" w:rsidRDefault="002444B0" w:rsidP="005A27E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747F01">
        <w:rPr>
          <w:rFonts w:ascii="Times New Roman" w:hAnsi="Times New Roman" w:cs="Times New Roman"/>
          <w:color w:val="000000"/>
          <w:sz w:val="24"/>
          <w:szCs w:val="24"/>
        </w:rPr>
        <w:t>including correct scale and units.</w:t>
      </w:r>
      <w:r w:rsidRPr="00747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444B0" w:rsidRDefault="002444B0" w:rsidP="005A27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747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5.F </w:t>
      </w:r>
      <w:r w:rsidRPr="00747F01">
        <w:rPr>
          <w:rFonts w:ascii="Times New Roman" w:hAnsi="Times New Roman" w:cs="Times New Roman"/>
          <w:color w:val="000000"/>
          <w:sz w:val="24"/>
          <w:szCs w:val="24"/>
        </w:rPr>
        <w:t xml:space="preserve">Calculate, estimate, or predict an unknown quantity from known </w:t>
      </w:r>
    </w:p>
    <w:p w:rsidR="002444B0" w:rsidRDefault="002444B0" w:rsidP="005A27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747F01">
        <w:rPr>
          <w:rFonts w:ascii="Times New Roman" w:hAnsi="Times New Roman" w:cs="Times New Roman"/>
          <w:color w:val="000000"/>
          <w:sz w:val="24"/>
          <w:szCs w:val="24"/>
        </w:rPr>
        <w:t xml:space="preserve">quantities by selecting and following a logical computational pathway </w:t>
      </w:r>
    </w:p>
    <w:p w:rsidR="005A27E1" w:rsidRDefault="002444B0" w:rsidP="005A2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747F01">
        <w:rPr>
          <w:rFonts w:ascii="Times New Roman" w:hAnsi="Times New Roman" w:cs="Times New Roman"/>
          <w:color w:val="000000"/>
          <w:sz w:val="24"/>
          <w:szCs w:val="24"/>
        </w:rPr>
        <w:t>and attending to precision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F01" w:rsidRPr="00747F01" w:rsidRDefault="00747F01" w:rsidP="00747F01">
      <w:pPr>
        <w:autoSpaceDE w:val="0"/>
        <w:autoSpaceDN w:val="0"/>
        <w:adjustRightInd w:val="0"/>
        <w:rPr>
          <w:rFonts w:ascii="Aktiv Grotesk Black" w:hAnsi="Aktiv Grotesk Black" w:cs="Aktiv Grotesk Black"/>
          <w:color w:val="000000"/>
          <w:sz w:val="24"/>
          <w:szCs w:val="24"/>
        </w:rPr>
      </w:pPr>
    </w:p>
    <w:p w:rsidR="00A06A03" w:rsidRPr="006D798C" w:rsidRDefault="00A06A03" w:rsidP="00A06A0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91C" w:rsidRPr="00DA791C" w:rsidRDefault="00DA791C" w:rsidP="00DA791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7F450D">
        <w:rPr>
          <w:rFonts w:ascii="Times New Roman" w:hAnsi="Times New Roman" w:cs="Times New Roman"/>
          <w:sz w:val="24"/>
          <w:szCs w:val="24"/>
        </w:rPr>
        <w:t xml:space="preserve">How do we determine concentration of solutions through light </w:t>
      </w:r>
      <w:proofErr w:type="spellStart"/>
      <w:r w:rsidR="007F450D">
        <w:rPr>
          <w:rFonts w:ascii="Times New Roman" w:hAnsi="Times New Roman" w:cs="Times New Roman"/>
          <w:sz w:val="24"/>
          <w:szCs w:val="24"/>
        </w:rPr>
        <w:t>absorbtion</w:t>
      </w:r>
      <w:proofErr w:type="spellEnd"/>
      <w:r w:rsidRPr="00DA79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6A03" w:rsidRPr="00E659DC" w:rsidRDefault="00A06A0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A791C" w:rsidRPr="00E659DC" w:rsidRDefault="00DA791C" w:rsidP="00DA791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9DC">
        <w:rPr>
          <w:rFonts w:ascii="Times New Roman" w:hAnsi="Times New Roman" w:cs="Times New Roman"/>
          <w:sz w:val="24"/>
          <w:szCs w:val="24"/>
        </w:rPr>
        <w:t>Instr</w:t>
      </w:r>
      <w:r>
        <w:rPr>
          <w:rFonts w:ascii="Times New Roman" w:hAnsi="Times New Roman" w:cs="Times New Roman"/>
          <w:sz w:val="24"/>
          <w:szCs w:val="24"/>
        </w:rPr>
        <w:t xml:space="preserve">uctions: You </w:t>
      </w:r>
      <w:r w:rsidRPr="00E659DC">
        <w:rPr>
          <w:rFonts w:ascii="Times New Roman" w:hAnsi="Times New Roman" w:cs="Times New Roman"/>
          <w:sz w:val="24"/>
          <w:szCs w:val="24"/>
        </w:rPr>
        <w:t xml:space="preserve"> will be working with a computer simulation that </w:t>
      </w:r>
      <w:r w:rsidR="007F450D">
        <w:rPr>
          <w:rFonts w:ascii="Times New Roman" w:hAnsi="Times New Roman" w:cs="Times New Roman"/>
          <w:sz w:val="24"/>
          <w:szCs w:val="24"/>
        </w:rPr>
        <w:t>uses Beer's Law.</w:t>
      </w:r>
      <w:r w:rsidRPr="00E6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1C" w:rsidRDefault="00DA791C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6A03" w:rsidRPr="00E659DC" w:rsidRDefault="00A06A0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9DC">
        <w:rPr>
          <w:rFonts w:ascii="Times New Roman" w:hAnsi="Times New Roman" w:cs="Times New Roman"/>
          <w:sz w:val="24"/>
          <w:szCs w:val="24"/>
        </w:rPr>
        <w:t xml:space="preserve">Web Site address for the computer simulation: </w:t>
      </w:r>
    </w:p>
    <w:p w:rsidR="00A06A03" w:rsidRPr="00E659DC" w:rsidRDefault="00A06A03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450D" w:rsidRDefault="00DA2DFB" w:rsidP="00A06A03">
      <w:pPr>
        <w:pStyle w:val="PlainText"/>
      </w:pPr>
      <w:hyperlink r:id="rId4" w:history="1">
        <w:r w:rsidR="007F450D" w:rsidRPr="007F450D">
          <w:rPr>
            <w:rStyle w:val="Hyperlink"/>
          </w:rPr>
          <w:t>http://phet.colorado.edu/en/simulation/beers-law-lab</w:t>
        </w:r>
      </w:hyperlink>
    </w:p>
    <w:p w:rsidR="007F450D" w:rsidRDefault="007F450D" w:rsidP="00A06A03">
      <w:pPr>
        <w:pStyle w:val="PlainText"/>
      </w:pPr>
    </w:p>
    <w:p w:rsidR="007F450D" w:rsidRDefault="007F450D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6A03" w:rsidRPr="00E659DC">
        <w:rPr>
          <w:rFonts w:ascii="Times New Roman" w:hAnsi="Times New Roman" w:cs="Times New Roman"/>
          <w:sz w:val="24"/>
          <w:szCs w:val="24"/>
        </w:rPr>
        <w:t xml:space="preserve">To start the animation click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PLAY ICON  </w:t>
      </w:r>
      <w:r w:rsidR="005043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771" cy="226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-si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1" cy="27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04351" w:rsidRDefault="007F450D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04351">
        <w:rPr>
          <w:rFonts w:ascii="Times New Roman" w:hAnsi="Times New Roman" w:cs="Times New Roman"/>
          <w:sz w:val="24"/>
          <w:szCs w:val="24"/>
        </w:rPr>
        <w:t xml:space="preserve"> Click on the box </w:t>
      </w:r>
      <w:r w:rsidR="002444B0">
        <w:rPr>
          <w:rFonts w:ascii="Times New Roman" w:hAnsi="Times New Roman" w:cs="Times New Roman"/>
          <w:sz w:val="24"/>
          <w:szCs w:val="24"/>
        </w:rPr>
        <w:t>labeled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 w:rsidR="00504351">
        <w:rPr>
          <w:rFonts w:ascii="Times New Roman" w:hAnsi="Times New Roman" w:cs="Times New Roman"/>
          <w:b/>
          <w:sz w:val="24"/>
          <w:szCs w:val="24"/>
        </w:rPr>
        <w:t>Concentration</w:t>
      </w:r>
      <w:r w:rsidR="00504351">
        <w:rPr>
          <w:rFonts w:ascii="Times New Roman" w:hAnsi="Times New Roman" w:cs="Times New Roman"/>
          <w:sz w:val="24"/>
          <w:szCs w:val="24"/>
        </w:rPr>
        <w:t>.</w:t>
      </w:r>
    </w:p>
    <w:p w:rsidR="00504351" w:rsidRDefault="007F450D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0D" w:rsidRDefault="00504351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450D">
        <w:rPr>
          <w:rFonts w:ascii="Times New Roman" w:hAnsi="Times New Roman" w:cs="Times New Roman"/>
          <w:sz w:val="24"/>
          <w:szCs w:val="24"/>
        </w:rPr>
        <w:t xml:space="preserve">Move the circular concentration detector (the one with the cross hairs) to the middle of the </w:t>
      </w:r>
      <w:r w:rsidR="007F450D">
        <w:rPr>
          <w:rFonts w:ascii="Times New Roman" w:hAnsi="Times New Roman" w:cs="Times New Roman"/>
          <w:sz w:val="24"/>
          <w:szCs w:val="24"/>
        </w:rPr>
        <w:tab/>
        <w:t>water in the container.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768" w:rsidRDefault="00504351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450D">
        <w:rPr>
          <w:rFonts w:ascii="Times New Roman" w:hAnsi="Times New Roman" w:cs="Times New Roman"/>
          <w:sz w:val="24"/>
          <w:szCs w:val="24"/>
        </w:rPr>
        <w:t xml:space="preserve">. </w:t>
      </w:r>
      <w:r w:rsidR="00F66768">
        <w:rPr>
          <w:rFonts w:ascii="Times New Roman" w:hAnsi="Times New Roman" w:cs="Times New Roman"/>
          <w:sz w:val="24"/>
          <w:szCs w:val="24"/>
        </w:rPr>
        <w:t xml:space="preserve">Shake the drink mix container so that the concentration of your solution becomes </w:t>
      </w:r>
    </w:p>
    <w:p w:rsidR="00504351" w:rsidRDefault="00F66768" w:rsidP="005043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somewhere between 0.400 and 0.600 M.  </w:t>
      </w:r>
      <w:r w:rsidR="005043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If you put in too much</w:t>
      </w:r>
      <w:r w:rsidR="00504351">
        <w:rPr>
          <w:rFonts w:ascii="Times New Roman" w:hAnsi="Times New Roman" w:cs="Times New Roman"/>
          <w:sz w:val="24"/>
          <w:szCs w:val="24"/>
        </w:rPr>
        <w:t xml:space="preserve"> powder</w:t>
      </w:r>
      <w:r>
        <w:rPr>
          <w:rFonts w:ascii="Times New Roman" w:hAnsi="Times New Roman" w:cs="Times New Roman"/>
          <w:sz w:val="24"/>
          <w:szCs w:val="24"/>
        </w:rPr>
        <w:t xml:space="preserve">, click the 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RESET ICON </w:t>
      </w:r>
      <w:r w:rsidR="00504351">
        <w:rPr>
          <w:rFonts w:ascii="Times New Roman" w:hAnsi="Times New Roman" w:cs="Times New Roman"/>
          <w:sz w:val="24"/>
          <w:szCs w:val="24"/>
        </w:rPr>
        <w:t>button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51">
        <w:rPr>
          <w:rFonts w:ascii="Times New Roman" w:hAnsi="Times New Roman" w:cs="Times New Roman"/>
          <w:sz w:val="24"/>
          <w:szCs w:val="24"/>
        </w:rPr>
        <w:t xml:space="preserve">on the bottom right side of the page </w:t>
      </w:r>
      <w:r>
        <w:rPr>
          <w:rFonts w:ascii="Times New Roman" w:hAnsi="Times New Roman" w:cs="Times New Roman"/>
          <w:sz w:val="24"/>
          <w:szCs w:val="24"/>
        </w:rPr>
        <w:t>to start again</w:t>
      </w:r>
      <w:r w:rsidR="005043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6768" w:rsidRPr="00504351" w:rsidRDefault="002F4E87" w:rsidP="00504351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color of your solution as the concentration was increased? 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On the </w:t>
      </w:r>
      <w:r w:rsidR="00504351">
        <w:rPr>
          <w:rFonts w:ascii="Times New Roman" w:hAnsi="Times New Roman" w:cs="Times New Roman"/>
          <w:sz w:val="24"/>
          <w:szCs w:val="24"/>
        </w:rPr>
        <w:t>bottom</w:t>
      </w:r>
      <w:r w:rsidR="0024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screen, Click the </w:t>
      </w:r>
      <w:r>
        <w:rPr>
          <w:rFonts w:ascii="Times New Roman" w:hAnsi="Times New Roman" w:cs="Times New Roman"/>
          <w:b/>
          <w:sz w:val="24"/>
          <w:szCs w:val="24"/>
        </w:rPr>
        <w:t xml:space="preserve"> Beer's </w:t>
      </w:r>
      <w:r w:rsidRPr="00F66768">
        <w:rPr>
          <w:rFonts w:ascii="Times New Roman" w:hAnsi="Times New Roman" w:cs="Times New Roman"/>
          <w:b/>
          <w:sz w:val="24"/>
          <w:szCs w:val="24"/>
        </w:rPr>
        <w:t xml:space="preserve">Law </w:t>
      </w:r>
      <w:r>
        <w:rPr>
          <w:rFonts w:ascii="Times New Roman" w:hAnsi="Times New Roman" w:cs="Times New Roman"/>
          <w:sz w:val="24"/>
          <w:szCs w:val="24"/>
        </w:rPr>
        <w:t>tab.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Click the </w:t>
      </w:r>
      <w:r w:rsidRPr="00F66768">
        <w:rPr>
          <w:rFonts w:ascii="Times New Roman" w:hAnsi="Times New Roman" w:cs="Times New Roman"/>
          <w:b/>
          <w:sz w:val="24"/>
          <w:szCs w:val="24"/>
        </w:rPr>
        <w:t>Red button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wavelength control device.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72613C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Record your Concentration </w:t>
      </w:r>
      <w:r w:rsidR="002F4E87">
        <w:rPr>
          <w:rFonts w:ascii="Times New Roman" w:hAnsi="Times New Roman" w:cs="Times New Roman"/>
          <w:sz w:val="24"/>
          <w:szCs w:val="24"/>
        </w:rPr>
        <w:t>(</w:t>
      </w:r>
      <w:r w:rsidR="00504351">
        <w:rPr>
          <w:rFonts w:ascii="Times New Roman" w:hAnsi="Times New Roman" w:cs="Times New Roman"/>
          <w:sz w:val="24"/>
          <w:szCs w:val="24"/>
        </w:rPr>
        <w:t>bottom</w:t>
      </w:r>
      <w:r w:rsidR="002F4E87">
        <w:rPr>
          <w:rFonts w:ascii="Times New Roman" w:hAnsi="Times New Roman" w:cs="Times New Roman"/>
          <w:sz w:val="24"/>
          <w:szCs w:val="24"/>
        </w:rPr>
        <w:t xml:space="preserve"> of </w:t>
      </w:r>
      <w:r w:rsidR="00504351">
        <w:rPr>
          <w:rFonts w:ascii="Times New Roman" w:hAnsi="Times New Roman" w:cs="Times New Roman"/>
          <w:sz w:val="24"/>
          <w:szCs w:val="24"/>
        </w:rPr>
        <w:t>the screen)</w:t>
      </w:r>
      <w:r>
        <w:rPr>
          <w:rFonts w:ascii="Times New Roman" w:hAnsi="Times New Roman" w:cs="Times New Roman"/>
          <w:sz w:val="24"/>
          <w:szCs w:val="24"/>
        </w:rPr>
        <w:tab/>
      </w:r>
      <w:r w:rsidR="00504351">
        <w:rPr>
          <w:rFonts w:ascii="Times New Roman" w:hAnsi="Times New Roman" w:cs="Times New Roman"/>
          <w:sz w:val="24"/>
          <w:szCs w:val="24"/>
        </w:rPr>
        <w:tab/>
      </w:r>
      <w:r w:rsidR="002F4E87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2F4E87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72613C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Record your % transmittance</w:t>
      </w:r>
      <w:r w:rsidR="00F66768">
        <w:rPr>
          <w:rFonts w:ascii="Times New Roman" w:hAnsi="Times New Roman" w:cs="Times New Roman"/>
          <w:sz w:val="24"/>
          <w:szCs w:val="24"/>
        </w:rPr>
        <w:t xml:space="preserve">   </w:t>
      </w:r>
      <w:r w:rsidR="00504351">
        <w:rPr>
          <w:rFonts w:ascii="Times New Roman" w:hAnsi="Times New Roman" w:cs="Times New Roman"/>
          <w:sz w:val="24"/>
          <w:szCs w:val="24"/>
        </w:rPr>
        <w:t>(top of the screen)</w:t>
      </w:r>
      <w:r w:rsidR="00504351">
        <w:rPr>
          <w:rFonts w:ascii="Times New Roman" w:hAnsi="Times New Roman" w:cs="Times New Roman"/>
          <w:sz w:val="24"/>
          <w:szCs w:val="24"/>
        </w:rPr>
        <w:tab/>
      </w:r>
      <w:r w:rsidR="00504351">
        <w:rPr>
          <w:rFonts w:ascii="Times New Roman" w:hAnsi="Times New Roman" w:cs="Times New Roman"/>
          <w:sz w:val="24"/>
          <w:szCs w:val="24"/>
        </w:rPr>
        <w:tab/>
      </w:r>
      <w:r w:rsidR="00F66768">
        <w:rPr>
          <w:rFonts w:ascii="Times New Roman" w:hAnsi="Times New Roman" w:cs="Times New Roman"/>
          <w:sz w:val="24"/>
          <w:szCs w:val="24"/>
        </w:rPr>
        <w:t xml:space="preserve">_________% transmittance </w:t>
      </w:r>
    </w:p>
    <w:p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Click the </w:t>
      </w:r>
      <w:r w:rsidRPr="00F66768">
        <w:rPr>
          <w:rFonts w:ascii="Times New Roman" w:hAnsi="Times New Roman" w:cs="Times New Roman"/>
          <w:b/>
          <w:sz w:val="24"/>
          <w:szCs w:val="24"/>
        </w:rPr>
        <w:t>Absorbance</w:t>
      </w:r>
      <w:r>
        <w:rPr>
          <w:rFonts w:ascii="Times New Roman" w:hAnsi="Times New Roman" w:cs="Times New Roman"/>
          <w:sz w:val="24"/>
          <w:szCs w:val="24"/>
        </w:rPr>
        <w:t xml:space="preserve"> button</w:t>
      </w:r>
      <w:r w:rsidR="0072613C">
        <w:rPr>
          <w:rFonts w:ascii="Times New Roman" w:hAnsi="Times New Roman" w:cs="Times New Roman"/>
          <w:sz w:val="24"/>
          <w:szCs w:val="24"/>
        </w:rPr>
        <w:t xml:space="preserve"> at the top of the screen </w:t>
      </w:r>
      <w:r>
        <w:rPr>
          <w:rFonts w:ascii="Times New Roman" w:hAnsi="Times New Roman" w:cs="Times New Roman"/>
          <w:sz w:val="24"/>
          <w:szCs w:val="24"/>
        </w:rPr>
        <w:t>to change the reading to Absorbance.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Record your absorbance.  (no units)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= Absorbance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Now click the </w:t>
      </w:r>
      <w:r>
        <w:rPr>
          <w:rFonts w:ascii="Times New Roman" w:hAnsi="Times New Roman" w:cs="Times New Roman"/>
          <w:b/>
          <w:sz w:val="24"/>
          <w:szCs w:val="24"/>
        </w:rPr>
        <w:t>Variable Button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Pr="00F6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wavelength control device.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Adjust your wavelength up and down.  Observe what happens to the color of light emitted </w:t>
      </w:r>
      <w:r>
        <w:rPr>
          <w:rFonts w:ascii="Times New Roman" w:hAnsi="Times New Roman" w:cs="Times New Roman"/>
          <w:sz w:val="24"/>
          <w:szCs w:val="24"/>
        </w:rPr>
        <w:tab/>
        <w:t xml:space="preserve">and  your absorbance reading.  What </w:t>
      </w:r>
      <w:r w:rsidR="002F4E87">
        <w:rPr>
          <w:rFonts w:ascii="Times New Roman" w:hAnsi="Times New Roman" w:cs="Times New Roman"/>
          <w:sz w:val="24"/>
          <w:szCs w:val="24"/>
        </w:rPr>
        <w:t xml:space="preserve">wavelength gave you the maximum absorbance  </w:t>
      </w:r>
      <w:r w:rsidR="002F4E87">
        <w:rPr>
          <w:rFonts w:ascii="Times New Roman" w:hAnsi="Times New Roman" w:cs="Times New Roman"/>
          <w:sz w:val="24"/>
          <w:szCs w:val="24"/>
        </w:rPr>
        <w:tab/>
        <w:t>and why?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Now click the </w:t>
      </w:r>
      <w:r w:rsidR="0072613C">
        <w:rPr>
          <w:rFonts w:ascii="Times New Roman" w:hAnsi="Times New Roman" w:cs="Times New Roman"/>
          <w:b/>
          <w:sz w:val="24"/>
          <w:szCs w:val="24"/>
        </w:rPr>
        <w:t>preset</w:t>
      </w:r>
      <w:r w:rsidR="0072613C">
        <w:rPr>
          <w:rFonts w:ascii="Times New Roman" w:hAnsi="Times New Roman" w:cs="Times New Roman"/>
          <w:sz w:val="24"/>
          <w:szCs w:val="24"/>
        </w:rPr>
        <w:t xml:space="preserve"> button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Pr="00F6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wavelength control device.</w:t>
      </w: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2613C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Move the concentration lever bar </w:t>
      </w:r>
      <w:r w:rsidR="0072613C">
        <w:rPr>
          <w:rFonts w:ascii="Times New Roman" w:hAnsi="Times New Roman" w:cs="Times New Roman"/>
          <w:sz w:val="24"/>
          <w:szCs w:val="24"/>
        </w:rPr>
        <w:t xml:space="preserve">at the bottom of your screen to the </w:t>
      </w:r>
      <w:proofErr w:type="spellStart"/>
      <w:r w:rsidR="0072613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72613C">
        <w:rPr>
          <w:rFonts w:ascii="Times New Roman" w:hAnsi="Times New Roman" w:cs="Times New Roman"/>
          <w:sz w:val="24"/>
          <w:szCs w:val="24"/>
        </w:rPr>
        <w:t xml:space="preserve"> readings </w:t>
      </w:r>
      <w:r>
        <w:rPr>
          <w:rFonts w:ascii="Times New Roman" w:hAnsi="Times New Roman" w:cs="Times New Roman"/>
          <w:sz w:val="24"/>
          <w:szCs w:val="24"/>
        </w:rPr>
        <w:t xml:space="preserve">listed </w:t>
      </w:r>
    </w:p>
    <w:p w:rsidR="002F4E87" w:rsidRDefault="002F4E87" w:rsidP="0072613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ab/>
        <w:t xml:space="preserve">and record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absorbances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E87" w:rsidRDefault="002F4E87" w:rsidP="002F4E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D699D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E87">
        <w:rPr>
          <w:rFonts w:ascii="Times New Roman" w:hAnsi="Times New Roman" w:cs="Times New Roman"/>
          <w:b/>
          <w:sz w:val="24"/>
          <w:szCs w:val="24"/>
          <w:u w:val="single"/>
        </w:rPr>
        <w:t>Conc. (</w:t>
      </w:r>
      <w:proofErr w:type="spellStart"/>
      <w:r w:rsidRPr="002F4E87">
        <w:rPr>
          <w:rFonts w:ascii="Times New Roman" w:hAnsi="Times New Roman" w:cs="Times New Roman"/>
          <w:b/>
          <w:sz w:val="24"/>
          <w:szCs w:val="24"/>
          <w:u w:val="single"/>
        </w:rPr>
        <w:t>mM</w:t>
      </w:r>
      <w:proofErr w:type="spellEnd"/>
      <w:r w:rsidRPr="002F4E8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E87">
        <w:rPr>
          <w:rFonts w:ascii="Times New Roman" w:hAnsi="Times New Roman" w:cs="Times New Roman"/>
          <w:b/>
          <w:sz w:val="24"/>
          <w:szCs w:val="24"/>
          <w:u w:val="single"/>
        </w:rPr>
        <w:t>Abs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orbance</w:t>
      </w:r>
    </w:p>
    <w:p w:rsidR="0072613C" w:rsidRDefault="0072613C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AD699D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E87">
        <w:rPr>
          <w:rFonts w:ascii="Times New Roman" w:hAnsi="Times New Roman" w:cs="Times New Roman"/>
          <w:sz w:val="24"/>
          <w:szCs w:val="24"/>
        </w:rPr>
        <w:t>26</w:t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AD699D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E87">
        <w:rPr>
          <w:rFonts w:ascii="Times New Roman" w:hAnsi="Times New Roman" w:cs="Times New Roman"/>
          <w:sz w:val="24"/>
          <w:szCs w:val="24"/>
        </w:rPr>
        <w:t>50</w:t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AD0C31" w:rsidRDefault="00AD0C31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D0C31" w:rsidRDefault="00AD0C31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45E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</w:r>
      <w:r w:rsidR="0072613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AD699D" w:rsidRDefault="00AD699D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D699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C07EB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Use the graph on the next page to plot your points.  Draw a best fit line to connect your </w:t>
      </w:r>
      <w:r>
        <w:rPr>
          <w:rFonts w:ascii="Times New Roman" w:hAnsi="Times New Roman" w:cs="Times New Roman"/>
          <w:sz w:val="24"/>
          <w:szCs w:val="24"/>
        </w:rPr>
        <w:tab/>
        <w:t xml:space="preserve">points. Then using your graph, determine what concentration of solution you would </w:t>
      </w:r>
      <w:r>
        <w:rPr>
          <w:rFonts w:ascii="Times New Roman" w:hAnsi="Times New Roman" w:cs="Times New Roman"/>
          <w:sz w:val="24"/>
          <w:szCs w:val="24"/>
        </w:rPr>
        <w:tab/>
        <w:t>have if the absorbance was 0.</w:t>
      </w:r>
      <w:r w:rsidR="0038245E">
        <w:rPr>
          <w:rFonts w:ascii="Times New Roman" w:hAnsi="Times New Roman" w:cs="Times New Roman"/>
          <w:sz w:val="24"/>
          <w:szCs w:val="24"/>
        </w:rPr>
        <w:t>3</w:t>
      </w:r>
      <w:r w:rsidR="00AD0C31">
        <w:rPr>
          <w:rFonts w:ascii="Times New Roman" w:hAnsi="Times New Roman" w:cs="Times New Roman"/>
          <w:sz w:val="24"/>
          <w:szCs w:val="24"/>
        </w:rPr>
        <w:t>0</w:t>
      </w:r>
      <w:r w:rsidR="0038245E">
        <w:rPr>
          <w:rFonts w:ascii="Times New Roman" w:hAnsi="Times New Roman" w:cs="Times New Roman"/>
          <w:sz w:val="24"/>
          <w:szCs w:val="24"/>
        </w:rPr>
        <w:t>.</w:t>
      </w: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4E87" w:rsidRPr="00F66768" w:rsidRDefault="002F4E87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6768" w:rsidRDefault="00F66768" w:rsidP="00A06A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C07EB" w:rsidRDefault="002C07EB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D0C31" w:rsidRDefault="00AD0C31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C31" w:rsidRPr="00AD0C31" w:rsidRDefault="00AD0C31" w:rsidP="00817F96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C31">
        <w:rPr>
          <w:rFonts w:ascii="Times New Roman" w:hAnsi="Times New Roman" w:cs="Times New Roman"/>
          <w:b/>
          <w:sz w:val="24"/>
          <w:szCs w:val="24"/>
          <w:u w:val="single"/>
        </w:rPr>
        <w:t>Concentration of Colored Dye vs. Absorbance</w:t>
      </w:r>
    </w:p>
    <w:p w:rsidR="002C07EB" w:rsidRDefault="00DA2DFB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7.95pt;margin-top:10.05pt;width:30.55pt;height:31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" stroked="f">
            <v:textbox style="mso-fit-shape-to-text:t">
              <w:txbxContent>
                <w:p w:rsidR="0038245E" w:rsidRDefault="0038245E"/>
                <w:p w:rsidR="0038245E" w:rsidRDefault="0038245E"/>
                <w:p w:rsidR="0038245E" w:rsidRDefault="0038245E"/>
                <w:p w:rsidR="0038245E" w:rsidRDefault="0038245E"/>
                <w:p w:rsidR="0038245E" w:rsidRDefault="0038245E">
                  <w:r>
                    <w:t>.60</w:t>
                  </w:r>
                </w:p>
                <w:p w:rsidR="0038245E" w:rsidRDefault="0038245E"/>
                <w:p w:rsidR="0038245E" w:rsidRDefault="0038245E"/>
                <w:p w:rsidR="0038245E" w:rsidRDefault="0038245E">
                  <w:r>
                    <w:t>.50</w:t>
                  </w:r>
                </w:p>
                <w:p w:rsidR="0038245E" w:rsidRDefault="0038245E"/>
                <w:p w:rsidR="0038245E" w:rsidRDefault="0038245E"/>
                <w:p w:rsidR="0038245E" w:rsidRDefault="0038245E">
                  <w:r>
                    <w:t>.40</w:t>
                  </w:r>
                </w:p>
                <w:p w:rsidR="0038245E" w:rsidRDefault="0038245E"/>
                <w:p w:rsidR="0038245E" w:rsidRDefault="0038245E"/>
                <w:p w:rsidR="0038245E" w:rsidRDefault="0038245E">
                  <w:r>
                    <w:t>.30</w:t>
                  </w:r>
                </w:p>
                <w:p w:rsidR="0038245E" w:rsidRDefault="0038245E"/>
                <w:p w:rsidR="0038245E" w:rsidRDefault="0038245E"/>
                <w:p w:rsidR="0038245E" w:rsidRDefault="0038245E">
                  <w:r>
                    <w:t>.20</w:t>
                  </w:r>
                </w:p>
                <w:p w:rsidR="0038245E" w:rsidRDefault="0038245E"/>
                <w:p w:rsidR="0038245E" w:rsidRDefault="0038245E"/>
                <w:p w:rsidR="0038245E" w:rsidRDefault="0038245E">
                  <w:r>
                    <w:t>.10</w:t>
                  </w:r>
                </w:p>
                <w:p w:rsidR="0038245E" w:rsidRDefault="0038245E"/>
                <w:p w:rsidR="0038245E" w:rsidRDefault="0038245E"/>
                <w:p w:rsidR="0038245E" w:rsidRDefault="0038245E">
                  <w:r>
                    <w:t xml:space="preserve">    0</w:t>
                  </w:r>
                </w:p>
              </w:txbxContent>
            </v:textbox>
          </v:shape>
        </w:pict>
      </w:r>
    </w:p>
    <w:p w:rsidR="002C07EB" w:rsidRDefault="002C07EB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3" w:type="dxa"/>
        <w:tblLook w:val="04A0"/>
      </w:tblPr>
      <w:tblGrid>
        <w:gridCol w:w="989"/>
        <w:gridCol w:w="989"/>
        <w:gridCol w:w="989"/>
        <w:gridCol w:w="990"/>
        <w:gridCol w:w="989"/>
        <w:gridCol w:w="989"/>
        <w:gridCol w:w="990"/>
        <w:gridCol w:w="989"/>
        <w:gridCol w:w="989"/>
        <w:gridCol w:w="990"/>
      </w:tblGrid>
      <w:tr w:rsidR="002C07EB" w:rsidTr="00AD0C31">
        <w:trPr>
          <w:trHeight w:val="842"/>
        </w:trPr>
        <w:tc>
          <w:tcPr>
            <w:tcW w:w="989" w:type="dxa"/>
          </w:tcPr>
          <w:p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:rsidTr="00AD0C31">
        <w:trPr>
          <w:trHeight w:val="809"/>
        </w:trPr>
        <w:tc>
          <w:tcPr>
            <w:tcW w:w="989" w:type="dxa"/>
          </w:tcPr>
          <w:p w:rsidR="002C07EB" w:rsidRPr="00AD0C31" w:rsidRDefault="00DA2DF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Text Box 2" o:spid="_x0000_s1027" type="#_x0000_t202" style="position:absolute;margin-left:-53.6pt;margin-top:14.15pt;width:20.1pt;height:14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" stroked="f">
                  <v:textbox style="mso-fit-shape-to-text:t">
                    <w:txbxContent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A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B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S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O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R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B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A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N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C</w:t>
                        </w:r>
                      </w:p>
                      <w:p w:rsidR="00AD0C31" w:rsidRPr="00AD0C31" w:rsidRDefault="00AD0C31">
                        <w:pPr>
                          <w:rPr>
                            <w:b/>
                          </w:rPr>
                        </w:pPr>
                        <w:r w:rsidRPr="00AD0C31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:rsidTr="00AD0C31">
        <w:trPr>
          <w:trHeight w:val="809"/>
        </w:trPr>
        <w:tc>
          <w:tcPr>
            <w:tcW w:w="989" w:type="dxa"/>
          </w:tcPr>
          <w:p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:rsidTr="00AD0C31">
        <w:trPr>
          <w:trHeight w:val="842"/>
        </w:trPr>
        <w:tc>
          <w:tcPr>
            <w:tcW w:w="989" w:type="dxa"/>
          </w:tcPr>
          <w:p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:rsidTr="00AD0C31">
        <w:trPr>
          <w:trHeight w:val="842"/>
        </w:trPr>
        <w:tc>
          <w:tcPr>
            <w:tcW w:w="989" w:type="dxa"/>
          </w:tcPr>
          <w:p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:rsidTr="00AD0C31">
        <w:trPr>
          <w:trHeight w:val="842"/>
        </w:trPr>
        <w:tc>
          <w:tcPr>
            <w:tcW w:w="989" w:type="dxa"/>
          </w:tcPr>
          <w:p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EB" w:rsidTr="00AD0C31">
        <w:trPr>
          <w:trHeight w:val="875"/>
        </w:trPr>
        <w:tc>
          <w:tcPr>
            <w:tcW w:w="989" w:type="dxa"/>
          </w:tcPr>
          <w:p w:rsidR="002C07EB" w:rsidRPr="00AD0C31" w:rsidRDefault="002C07EB" w:rsidP="00817F96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07EB" w:rsidRDefault="002C07EB" w:rsidP="00817F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7EB" w:rsidRDefault="00AD0C31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  <w:t xml:space="preserve">    20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30</w:t>
      </w:r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 xml:space="preserve">   70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80</w:t>
      </w:r>
      <w:r>
        <w:rPr>
          <w:rFonts w:ascii="Times New Roman" w:hAnsi="Times New Roman" w:cs="Times New Roman"/>
          <w:sz w:val="24"/>
          <w:szCs w:val="24"/>
        </w:rPr>
        <w:tab/>
        <w:t xml:space="preserve">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C31">
        <w:rPr>
          <w:rFonts w:ascii="Times New Roman" w:hAnsi="Times New Roman" w:cs="Times New Roman"/>
          <w:b/>
          <w:sz w:val="24"/>
          <w:szCs w:val="24"/>
        </w:rPr>
        <w:t>Concentration (</w:t>
      </w:r>
      <w:proofErr w:type="spellStart"/>
      <w:r w:rsidRPr="00AD0C31"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r w:rsidRPr="00AD0C31">
        <w:rPr>
          <w:rFonts w:ascii="Times New Roman" w:hAnsi="Times New Roman" w:cs="Times New Roman"/>
          <w:b/>
          <w:sz w:val="24"/>
          <w:szCs w:val="24"/>
        </w:rPr>
        <w:t>)</w:t>
      </w:r>
    </w:p>
    <w:p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45E" w:rsidRDefault="0038245E" w:rsidP="00817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45E" w:rsidRPr="00C7230D" w:rsidRDefault="0038245E" w:rsidP="00817F9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dye at absorbance of 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proofErr w:type="spellStart"/>
      <w:r w:rsidR="000E0F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sectPr w:rsidR="0038245E" w:rsidRPr="00C7230D" w:rsidSect="0070590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ktiv Grotesk Black">
    <w:altName w:val="Aktiv Grotesk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06A03"/>
    <w:rsid w:val="00044B81"/>
    <w:rsid w:val="000D2FF4"/>
    <w:rsid w:val="000E0FDB"/>
    <w:rsid w:val="000E3C2C"/>
    <w:rsid w:val="002444B0"/>
    <w:rsid w:val="00277FD9"/>
    <w:rsid w:val="00294AED"/>
    <w:rsid w:val="002A0611"/>
    <w:rsid w:val="002A63C8"/>
    <w:rsid w:val="002C07EB"/>
    <w:rsid w:val="002F4E87"/>
    <w:rsid w:val="003402E0"/>
    <w:rsid w:val="00356ACB"/>
    <w:rsid w:val="00361C16"/>
    <w:rsid w:val="0038245E"/>
    <w:rsid w:val="00387E2A"/>
    <w:rsid w:val="003A75C6"/>
    <w:rsid w:val="003E62B2"/>
    <w:rsid w:val="00404607"/>
    <w:rsid w:val="00434208"/>
    <w:rsid w:val="00504351"/>
    <w:rsid w:val="00520864"/>
    <w:rsid w:val="00530F94"/>
    <w:rsid w:val="005741DC"/>
    <w:rsid w:val="005A27E1"/>
    <w:rsid w:val="0066437C"/>
    <w:rsid w:val="006D798C"/>
    <w:rsid w:val="00723806"/>
    <w:rsid w:val="0072613C"/>
    <w:rsid w:val="00747F01"/>
    <w:rsid w:val="007B3D89"/>
    <w:rsid w:val="007F450D"/>
    <w:rsid w:val="00817F96"/>
    <w:rsid w:val="00893B89"/>
    <w:rsid w:val="008C4008"/>
    <w:rsid w:val="008E15A1"/>
    <w:rsid w:val="008F14B4"/>
    <w:rsid w:val="00A02E81"/>
    <w:rsid w:val="00A03C78"/>
    <w:rsid w:val="00A06A03"/>
    <w:rsid w:val="00A42F20"/>
    <w:rsid w:val="00A47BA0"/>
    <w:rsid w:val="00A80148"/>
    <w:rsid w:val="00A92AED"/>
    <w:rsid w:val="00AD0C31"/>
    <w:rsid w:val="00AD699D"/>
    <w:rsid w:val="00AF6741"/>
    <w:rsid w:val="00B136B1"/>
    <w:rsid w:val="00B15CBC"/>
    <w:rsid w:val="00BA5E02"/>
    <w:rsid w:val="00BC5433"/>
    <w:rsid w:val="00BF547C"/>
    <w:rsid w:val="00C026F9"/>
    <w:rsid w:val="00C10CAC"/>
    <w:rsid w:val="00C215D9"/>
    <w:rsid w:val="00C62BD9"/>
    <w:rsid w:val="00C7230D"/>
    <w:rsid w:val="00CA2EFD"/>
    <w:rsid w:val="00D20B60"/>
    <w:rsid w:val="00D21E38"/>
    <w:rsid w:val="00D46F7B"/>
    <w:rsid w:val="00D832D2"/>
    <w:rsid w:val="00DA2DFB"/>
    <w:rsid w:val="00DA791C"/>
    <w:rsid w:val="00E13214"/>
    <w:rsid w:val="00E40FB2"/>
    <w:rsid w:val="00E47757"/>
    <w:rsid w:val="00E659DC"/>
    <w:rsid w:val="00E80EBB"/>
    <w:rsid w:val="00EA3EBE"/>
    <w:rsid w:val="00EE13AB"/>
    <w:rsid w:val="00EF2855"/>
    <w:rsid w:val="00F63FDA"/>
    <w:rsid w:val="00F66768"/>
    <w:rsid w:val="00F91443"/>
    <w:rsid w:val="00F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A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A03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65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9D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0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F01"/>
    <w:pPr>
      <w:autoSpaceDE w:val="0"/>
      <w:autoSpaceDN w:val="0"/>
      <w:adjustRightInd w:val="0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het.colorado.edu/en/simulation/beers-law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2017-01-11T15:20:00Z</cp:lastPrinted>
  <dcterms:created xsi:type="dcterms:W3CDTF">2017-01-11T15:20:00Z</dcterms:created>
  <dcterms:modified xsi:type="dcterms:W3CDTF">2019-07-01T20:25:00Z</dcterms:modified>
</cp:coreProperties>
</file>