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80" w:rsidRPr="00F66BFE" w:rsidRDefault="00F66BFE">
      <w:pPr>
        <w:spacing w:after="280" w:line="259" w:lineRule="auto"/>
        <w:ind w:left="46" w:firstLine="0"/>
        <w:jc w:val="center"/>
        <w:rPr>
          <w:b/>
        </w:rPr>
      </w:pPr>
      <w:r w:rsidRPr="00F66BFE">
        <w:rPr>
          <w:b/>
          <w:sz w:val="40"/>
          <w:u w:val="single" w:color="000000"/>
        </w:rPr>
        <w:t xml:space="preserve">STUDENT ACTIVITY - </w:t>
      </w:r>
      <w:r w:rsidR="00A04165" w:rsidRPr="00F66BFE">
        <w:rPr>
          <w:b/>
          <w:sz w:val="40"/>
          <w:u w:val="single" w:color="000000"/>
        </w:rPr>
        <w:t>Lab Equipment Lesson</w:t>
      </w:r>
    </w:p>
    <w:p w:rsidR="003C4580" w:rsidRPr="00A04165" w:rsidRDefault="00A04165" w:rsidP="00A04165">
      <w:pPr>
        <w:ind w:firstLine="0"/>
        <w:rPr>
          <w:sz w:val="24"/>
          <w:szCs w:val="24"/>
        </w:rPr>
      </w:pPr>
      <w:r w:rsidRPr="00A04165">
        <w:rPr>
          <w:sz w:val="24"/>
          <w:szCs w:val="24"/>
        </w:rPr>
        <w:t xml:space="preserve">Each table will be </w:t>
      </w:r>
      <w:r w:rsidR="00F66BFE">
        <w:rPr>
          <w:sz w:val="24"/>
          <w:szCs w:val="24"/>
        </w:rPr>
        <w:t>provided with the</w:t>
      </w:r>
      <w:r w:rsidRPr="00A04165">
        <w:rPr>
          <w:sz w:val="24"/>
          <w:szCs w:val="24"/>
        </w:rPr>
        <w:t xml:space="preserve"> lab equipment </w:t>
      </w:r>
      <w:r w:rsidR="00F66BFE">
        <w:rPr>
          <w:sz w:val="24"/>
          <w:szCs w:val="24"/>
        </w:rPr>
        <w:t xml:space="preserve">from the lists below.  </w:t>
      </w:r>
      <w:r w:rsidRPr="00A04165">
        <w:rPr>
          <w:sz w:val="24"/>
          <w:szCs w:val="24"/>
        </w:rPr>
        <w:t>The goal of this lesson is to become familiar with the types of lab equipment that are found in a chemistry lab</w:t>
      </w:r>
      <w:r w:rsidR="00F66BFE">
        <w:rPr>
          <w:sz w:val="24"/>
          <w:szCs w:val="24"/>
        </w:rPr>
        <w:t xml:space="preserve"> </w:t>
      </w:r>
      <w:r w:rsidRPr="00A04165">
        <w:rPr>
          <w:sz w:val="24"/>
          <w:szCs w:val="24"/>
        </w:rPr>
        <w:t xml:space="preserve">and how they are used. </w:t>
      </w:r>
      <w:r w:rsidR="00F66BFE">
        <w:rPr>
          <w:sz w:val="24"/>
          <w:szCs w:val="24"/>
        </w:rPr>
        <w:t xml:space="preserve">  We will go through each piece of equipment from each list, and discuss their function.  </w:t>
      </w:r>
      <w:r>
        <w:rPr>
          <w:sz w:val="24"/>
          <w:szCs w:val="24"/>
        </w:rPr>
        <w:t>E</w:t>
      </w:r>
      <w:r w:rsidRPr="00A04165">
        <w:rPr>
          <w:sz w:val="24"/>
          <w:szCs w:val="24"/>
        </w:rPr>
        <w:t xml:space="preserve">veryone must first get a pair of </w:t>
      </w:r>
      <w:r w:rsidRPr="00F66BFE">
        <w:rPr>
          <w:b/>
          <w:sz w:val="24"/>
          <w:szCs w:val="24"/>
          <w:u w:color="000000"/>
        </w:rPr>
        <w:t>safety glasses</w:t>
      </w:r>
      <w:r w:rsidRPr="00F66BFE">
        <w:rPr>
          <w:b/>
          <w:sz w:val="24"/>
          <w:szCs w:val="24"/>
        </w:rPr>
        <w:t xml:space="preserve"> </w:t>
      </w:r>
      <w:r>
        <w:rPr>
          <w:sz w:val="24"/>
          <w:szCs w:val="24"/>
        </w:rPr>
        <w:t>and clean them.</w:t>
      </w:r>
      <w:r w:rsidR="00F66BFE">
        <w:rPr>
          <w:sz w:val="24"/>
          <w:szCs w:val="24"/>
        </w:rPr>
        <w:t xml:space="preserve">  When you are done, you must wash your safety glasses with soap and water.  Then dry them with paper towels before putting them back in the safety glasses cabinet.  Not that we also have safety goggles that we will be using for different types of labs.</w:t>
      </w:r>
      <w:bookmarkStart w:id="0" w:name="_GoBack"/>
      <w:bookmarkEnd w:id="0"/>
    </w:p>
    <w:p w:rsidR="003C4580" w:rsidRPr="00A04165" w:rsidRDefault="00A04165">
      <w:pPr>
        <w:pStyle w:val="Heading1"/>
        <w:rPr>
          <w:b/>
          <w:sz w:val="24"/>
          <w:szCs w:val="24"/>
        </w:rPr>
      </w:pPr>
      <w:r w:rsidRPr="00A04165">
        <w:rPr>
          <w:b/>
          <w:sz w:val="24"/>
          <w:szCs w:val="24"/>
        </w:rPr>
        <w:t xml:space="preserve">List A – Measuring and Storing </w:t>
      </w:r>
      <w:r>
        <w:rPr>
          <w:b/>
          <w:sz w:val="24"/>
          <w:szCs w:val="24"/>
        </w:rPr>
        <w:t>T</w:t>
      </w:r>
      <w:r w:rsidRPr="00A04165">
        <w:rPr>
          <w:b/>
          <w:sz w:val="24"/>
          <w:szCs w:val="24"/>
        </w:rPr>
        <w:t>ools</w:t>
      </w:r>
      <w:r>
        <w:rPr>
          <w:b/>
          <w:sz w:val="24"/>
          <w:szCs w:val="24"/>
        </w:rPr>
        <w:t xml:space="preserve"> for Liquids</w:t>
      </w:r>
    </w:p>
    <w:tbl>
      <w:tblPr>
        <w:tblStyle w:val="TableGrid"/>
        <w:tblW w:w="7288" w:type="dxa"/>
        <w:tblInd w:w="37" w:type="dxa"/>
        <w:tblCellMar>
          <w:top w:w="2" w:type="dxa"/>
        </w:tblCellMar>
        <w:tblLook w:val="04A0" w:firstRow="1" w:lastRow="0" w:firstColumn="1" w:lastColumn="0" w:noHBand="0" w:noVBand="1"/>
      </w:tblPr>
      <w:tblGrid>
        <w:gridCol w:w="3736"/>
        <w:gridCol w:w="3552"/>
      </w:tblGrid>
      <w:tr w:rsidR="003C4580" w:rsidRPr="00A04165">
        <w:trPr>
          <w:trHeight w:val="274"/>
        </w:trPr>
        <w:tc>
          <w:tcPr>
            <w:tcW w:w="3736" w:type="dxa"/>
            <w:tcBorders>
              <w:top w:val="nil"/>
              <w:left w:val="nil"/>
              <w:bottom w:val="nil"/>
              <w:right w:val="nil"/>
            </w:tcBorders>
          </w:tcPr>
          <w:p w:rsidR="003C4580" w:rsidRPr="00A04165" w:rsidRDefault="00A04165">
            <w:pPr>
              <w:spacing w:after="0" w:line="259" w:lineRule="auto"/>
              <w:ind w:left="64" w:firstLine="0"/>
              <w:rPr>
                <w:sz w:val="24"/>
                <w:szCs w:val="24"/>
              </w:rPr>
            </w:pPr>
            <w:r w:rsidRPr="00A04165">
              <w:rPr>
                <w:sz w:val="24"/>
                <w:szCs w:val="24"/>
              </w:rPr>
              <w:t>50-mL Beaker</w:t>
            </w:r>
            <w:r>
              <w:rPr>
                <w:sz w:val="24"/>
                <w:szCs w:val="24"/>
              </w:rPr>
              <w:t xml:space="preserve">  </w:t>
            </w:r>
          </w:p>
        </w:tc>
        <w:tc>
          <w:tcPr>
            <w:tcW w:w="3552" w:type="dxa"/>
            <w:tcBorders>
              <w:top w:val="nil"/>
              <w:left w:val="nil"/>
              <w:bottom w:val="nil"/>
              <w:right w:val="nil"/>
            </w:tcBorders>
          </w:tcPr>
          <w:p w:rsidR="003C4580" w:rsidRPr="00A04165" w:rsidRDefault="00A04165">
            <w:pPr>
              <w:spacing w:after="0" w:line="259" w:lineRule="auto"/>
              <w:ind w:left="0" w:firstLine="0"/>
              <w:rPr>
                <w:sz w:val="24"/>
                <w:szCs w:val="24"/>
              </w:rPr>
            </w:pPr>
            <w:r>
              <w:rPr>
                <w:sz w:val="24"/>
                <w:szCs w:val="24"/>
              </w:rPr>
              <w:t xml:space="preserve"> </w:t>
            </w:r>
            <w:r w:rsidRPr="00A04165">
              <w:rPr>
                <w:sz w:val="24"/>
                <w:szCs w:val="24"/>
              </w:rPr>
              <w:t>250-mL beaker</w:t>
            </w:r>
          </w:p>
        </w:tc>
      </w:tr>
      <w:tr w:rsidR="003C4580" w:rsidRPr="00A04165">
        <w:trPr>
          <w:trHeight w:val="316"/>
        </w:trPr>
        <w:tc>
          <w:tcPr>
            <w:tcW w:w="3736" w:type="dxa"/>
            <w:tcBorders>
              <w:top w:val="nil"/>
              <w:left w:val="nil"/>
              <w:bottom w:val="nil"/>
              <w:right w:val="nil"/>
            </w:tcBorders>
          </w:tcPr>
          <w:p w:rsidR="003C4580" w:rsidRPr="00A04165" w:rsidRDefault="00A04165">
            <w:pPr>
              <w:spacing w:after="0" w:line="259" w:lineRule="auto"/>
              <w:ind w:left="50" w:firstLine="0"/>
              <w:rPr>
                <w:sz w:val="24"/>
                <w:szCs w:val="24"/>
              </w:rPr>
            </w:pPr>
            <w:r w:rsidRPr="00A04165">
              <w:rPr>
                <w:sz w:val="24"/>
                <w:szCs w:val="24"/>
              </w:rPr>
              <w:t>50-mL Erlenmeyer flask</w:t>
            </w:r>
          </w:p>
        </w:tc>
        <w:tc>
          <w:tcPr>
            <w:tcW w:w="3552" w:type="dxa"/>
            <w:tcBorders>
              <w:top w:val="nil"/>
              <w:left w:val="nil"/>
              <w:bottom w:val="nil"/>
              <w:right w:val="nil"/>
            </w:tcBorders>
          </w:tcPr>
          <w:p w:rsidR="003C4580" w:rsidRPr="00A04165" w:rsidRDefault="00A04165">
            <w:pPr>
              <w:spacing w:after="0" w:line="259" w:lineRule="auto"/>
              <w:ind w:left="5" w:firstLine="0"/>
              <w:rPr>
                <w:sz w:val="24"/>
                <w:szCs w:val="24"/>
              </w:rPr>
            </w:pPr>
            <w:r>
              <w:rPr>
                <w:sz w:val="24"/>
                <w:szCs w:val="24"/>
              </w:rPr>
              <w:t xml:space="preserve"> </w:t>
            </w:r>
            <w:r w:rsidRPr="00A04165">
              <w:rPr>
                <w:sz w:val="24"/>
                <w:szCs w:val="24"/>
              </w:rPr>
              <w:t>250-mL Erlenmeyer flask</w:t>
            </w:r>
          </w:p>
        </w:tc>
      </w:tr>
      <w:tr w:rsidR="003C4580" w:rsidRPr="00A04165">
        <w:trPr>
          <w:trHeight w:val="315"/>
        </w:trPr>
        <w:tc>
          <w:tcPr>
            <w:tcW w:w="3736" w:type="dxa"/>
            <w:tcBorders>
              <w:top w:val="nil"/>
              <w:left w:val="nil"/>
              <w:bottom w:val="nil"/>
              <w:right w:val="nil"/>
            </w:tcBorders>
          </w:tcPr>
          <w:p w:rsidR="003C4580" w:rsidRPr="00A04165" w:rsidRDefault="00A04165">
            <w:pPr>
              <w:spacing w:after="0" w:line="259" w:lineRule="auto"/>
              <w:ind w:left="55" w:firstLine="0"/>
              <w:rPr>
                <w:sz w:val="24"/>
                <w:szCs w:val="24"/>
              </w:rPr>
            </w:pPr>
            <w:r w:rsidRPr="00A04165">
              <w:rPr>
                <w:sz w:val="24"/>
                <w:szCs w:val="24"/>
              </w:rPr>
              <w:t>10-mL graduated cylinder</w:t>
            </w:r>
          </w:p>
        </w:tc>
        <w:tc>
          <w:tcPr>
            <w:tcW w:w="3552" w:type="dxa"/>
            <w:tcBorders>
              <w:top w:val="nil"/>
              <w:left w:val="nil"/>
              <w:bottom w:val="nil"/>
              <w:right w:val="nil"/>
            </w:tcBorders>
          </w:tcPr>
          <w:p w:rsidR="003C4580" w:rsidRPr="00A04165" w:rsidRDefault="00A04165">
            <w:pPr>
              <w:spacing w:after="0" w:line="259" w:lineRule="auto"/>
              <w:ind w:left="37" w:firstLine="0"/>
              <w:rPr>
                <w:sz w:val="24"/>
                <w:szCs w:val="24"/>
              </w:rPr>
            </w:pPr>
            <w:r w:rsidRPr="00A04165">
              <w:rPr>
                <w:sz w:val="24"/>
                <w:szCs w:val="24"/>
              </w:rPr>
              <w:t>100-mL graduated cylinder</w:t>
            </w:r>
          </w:p>
        </w:tc>
      </w:tr>
      <w:tr w:rsidR="003C4580" w:rsidRPr="00A04165">
        <w:trPr>
          <w:trHeight w:val="317"/>
        </w:trPr>
        <w:tc>
          <w:tcPr>
            <w:tcW w:w="3736" w:type="dxa"/>
            <w:tcBorders>
              <w:top w:val="nil"/>
              <w:left w:val="nil"/>
              <w:bottom w:val="nil"/>
              <w:right w:val="nil"/>
            </w:tcBorders>
          </w:tcPr>
          <w:p w:rsidR="003C4580" w:rsidRPr="00A04165" w:rsidRDefault="00A04165">
            <w:pPr>
              <w:spacing w:after="0" w:line="259" w:lineRule="auto"/>
              <w:ind w:left="41" w:firstLine="0"/>
              <w:rPr>
                <w:sz w:val="24"/>
                <w:szCs w:val="24"/>
              </w:rPr>
            </w:pPr>
            <w:r w:rsidRPr="00A04165">
              <w:rPr>
                <w:sz w:val="24"/>
                <w:szCs w:val="24"/>
              </w:rPr>
              <w:t>10-mL volumetric pipet</w:t>
            </w:r>
          </w:p>
        </w:tc>
        <w:tc>
          <w:tcPr>
            <w:tcW w:w="3552" w:type="dxa"/>
            <w:tcBorders>
              <w:top w:val="nil"/>
              <w:left w:val="nil"/>
              <w:bottom w:val="nil"/>
              <w:right w:val="nil"/>
            </w:tcBorders>
          </w:tcPr>
          <w:p w:rsidR="003C4580" w:rsidRPr="00A04165" w:rsidRDefault="00A04165">
            <w:pPr>
              <w:spacing w:after="0" w:line="259" w:lineRule="auto"/>
              <w:ind w:left="41" w:firstLine="0"/>
              <w:rPr>
                <w:sz w:val="24"/>
                <w:szCs w:val="24"/>
              </w:rPr>
            </w:pPr>
            <w:r w:rsidRPr="00A04165">
              <w:rPr>
                <w:sz w:val="24"/>
                <w:szCs w:val="24"/>
              </w:rPr>
              <w:t>10-mL graduated pipet</w:t>
            </w:r>
          </w:p>
        </w:tc>
      </w:tr>
      <w:tr w:rsidR="003C4580" w:rsidRPr="00A04165">
        <w:trPr>
          <w:trHeight w:val="318"/>
        </w:trPr>
        <w:tc>
          <w:tcPr>
            <w:tcW w:w="3736" w:type="dxa"/>
            <w:tcBorders>
              <w:top w:val="nil"/>
              <w:left w:val="nil"/>
              <w:bottom w:val="nil"/>
              <w:right w:val="nil"/>
            </w:tcBorders>
          </w:tcPr>
          <w:p w:rsidR="003C4580" w:rsidRPr="00A04165" w:rsidRDefault="00A04165">
            <w:pPr>
              <w:spacing w:after="0" w:line="259" w:lineRule="auto"/>
              <w:ind w:left="32" w:firstLine="0"/>
              <w:rPr>
                <w:sz w:val="24"/>
                <w:szCs w:val="24"/>
              </w:rPr>
            </w:pPr>
            <w:r w:rsidRPr="00A04165">
              <w:rPr>
                <w:sz w:val="24"/>
                <w:szCs w:val="24"/>
              </w:rPr>
              <w:t>100-mL volumetric flask</w:t>
            </w:r>
          </w:p>
        </w:tc>
        <w:tc>
          <w:tcPr>
            <w:tcW w:w="3552" w:type="dxa"/>
            <w:tcBorders>
              <w:top w:val="nil"/>
              <w:left w:val="nil"/>
              <w:bottom w:val="nil"/>
              <w:right w:val="nil"/>
            </w:tcBorders>
          </w:tcPr>
          <w:p w:rsidR="003C4580" w:rsidRPr="00A04165" w:rsidRDefault="00A04165">
            <w:pPr>
              <w:spacing w:after="0" w:line="259" w:lineRule="auto"/>
              <w:ind w:left="18" w:firstLine="0"/>
              <w:jc w:val="both"/>
              <w:rPr>
                <w:sz w:val="24"/>
                <w:szCs w:val="24"/>
              </w:rPr>
            </w:pPr>
            <w:r>
              <w:rPr>
                <w:sz w:val="24"/>
                <w:szCs w:val="24"/>
              </w:rPr>
              <w:t xml:space="preserve"> </w:t>
            </w:r>
            <w:r w:rsidRPr="00A04165">
              <w:rPr>
                <w:sz w:val="24"/>
                <w:szCs w:val="24"/>
              </w:rPr>
              <w:t>rubber bulb</w:t>
            </w:r>
            <w:r>
              <w:rPr>
                <w:sz w:val="24"/>
                <w:szCs w:val="24"/>
              </w:rPr>
              <w:t xml:space="preserve"> </w:t>
            </w:r>
            <w:r w:rsidRPr="00A04165">
              <w:rPr>
                <w:sz w:val="24"/>
                <w:szCs w:val="24"/>
              </w:rPr>
              <w:t>(Black or Orange)</w:t>
            </w:r>
          </w:p>
        </w:tc>
      </w:tr>
      <w:tr w:rsidR="003C4580" w:rsidRPr="00A04165">
        <w:trPr>
          <w:trHeight w:val="298"/>
        </w:trPr>
        <w:tc>
          <w:tcPr>
            <w:tcW w:w="3736" w:type="dxa"/>
            <w:tcBorders>
              <w:top w:val="nil"/>
              <w:left w:val="nil"/>
              <w:bottom w:val="nil"/>
              <w:right w:val="nil"/>
            </w:tcBorders>
          </w:tcPr>
          <w:p w:rsidR="003C4580" w:rsidRPr="00A04165" w:rsidRDefault="00A04165">
            <w:pPr>
              <w:spacing w:after="0" w:line="259" w:lineRule="auto"/>
              <w:ind w:left="0" w:firstLine="0"/>
              <w:rPr>
                <w:sz w:val="24"/>
                <w:szCs w:val="24"/>
              </w:rPr>
            </w:pPr>
            <w:r>
              <w:rPr>
                <w:sz w:val="24"/>
                <w:szCs w:val="24"/>
              </w:rPr>
              <w:t xml:space="preserve"> </w:t>
            </w:r>
            <w:r w:rsidRPr="00A04165">
              <w:rPr>
                <w:sz w:val="24"/>
                <w:szCs w:val="24"/>
              </w:rPr>
              <w:t>disposable pipet (plastic)</w:t>
            </w:r>
          </w:p>
        </w:tc>
        <w:tc>
          <w:tcPr>
            <w:tcW w:w="3552" w:type="dxa"/>
            <w:tcBorders>
              <w:top w:val="nil"/>
              <w:left w:val="nil"/>
              <w:bottom w:val="nil"/>
              <w:right w:val="nil"/>
            </w:tcBorders>
          </w:tcPr>
          <w:p w:rsidR="003C4580" w:rsidRPr="00A04165" w:rsidRDefault="00A04165">
            <w:pPr>
              <w:spacing w:after="0" w:line="259" w:lineRule="auto"/>
              <w:ind w:left="37" w:firstLine="0"/>
              <w:rPr>
                <w:sz w:val="24"/>
                <w:szCs w:val="24"/>
              </w:rPr>
            </w:pPr>
            <w:r w:rsidRPr="00A04165">
              <w:rPr>
                <w:sz w:val="24"/>
                <w:szCs w:val="24"/>
              </w:rPr>
              <w:t>dropper pipet</w:t>
            </w:r>
          </w:p>
          <w:p w:rsidR="00A04165" w:rsidRPr="00A04165" w:rsidRDefault="00A04165">
            <w:pPr>
              <w:spacing w:after="0" w:line="259" w:lineRule="auto"/>
              <w:ind w:left="37" w:firstLine="0"/>
              <w:rPr>
                <w:sz w:val="24"/>
                <w:szCs w:val="24"/>
              </w:rPr>
            </w:pPr>
          </w:p>
        </w:tc>
      </w:tr>
    </w:tbl>
    <w:p w:rsidR="00A04165" w:rsidRDefault="00A04165">
      <w:pPr>
        <w:pStyle w:val="Heading1"/>
        <w:tabs>
          <w:tab w:val="center" w:pos="1813"/>
        </w:tabs>
        <w:ind w:left="0"/>
        <w:rPr>
          <w:sz w:val="24"/>
          <w:szCs w:val="24"/>
        </w:rPr>
      </w:pPr>
    </w:p>
    <w:p w:rsidR="003C4580" w:rsidRPr="00A04165" w:rsidRDefault="00A04165">
      <w:pPr>
        <w:pStyle w:val="Heading1"/>
        <w:tabs>
          <w:tab w:val="center" w:pos="1813"/>
        </w:tabs>
        <w:ind w:left="0"/>
        <w:rPr>
          <w:sz w:val="24"/>
          <w:szCs w:val="24"/>
        </w:rPr>
      </w:pPr>
      <w:r w:rsidRPr="00A04165">
        <w:rPr>
          <w:b/>
          <w:sz w:val="24"/>
          <w:szCs w:val="24"/>
        </w:rPr>
        <w:t>List B – Other Measuring Tools and Accessories</w:t>
      </w:r>
      <w:r>
        <w:rPr>
          <w:sz w:val="24"/>
          <w:szCs w:val="24"/>
        </w:rPr>
        <w:t xml:space="preserve"> </w:t>
      </w:r>
      <w:r w:rsidRPr="00A04165">
        <w:rPr>
          <w:sz w:val="24"/>
          <w:szCs w:val="24"/>
        </w:rPr>
        <w:tab/>
      </w:r>
      <w:r w:rsidRPr="00A04165">
        <w:rPr>
          <w:noProof/>
          <w:sz w:val="24"/>
          <w:szCs w:val="24"/>
        </w:rPr>
        <w:drawing>
          <wp:inline distT="0" distB="0" distL="0" distR="0">
            <wp:extent cx="14553" cy="11643"/>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4"/>
                    <a:stretch>
                      <a:fillRect/>
                    </a:stretch>
                  </pic:blipFill>
                  <pic:spPr>
                    <a:xfrm>
                      <a:off x="0" y="0"/>
                      <a:ext cx="14553" cy="11643"/>
                    </a:xfrm>
                    <a:prstGeom prst="rect">
                      <a:avLst/>
                    </a:prstGeom>
                  </pic:spPr>
                </pic:pic>
              </a:graphicData>
            </a:graphic>
          </wp:inline>
        </w:drawing>
      </w:r>
    </w:p>
    <w:tbl>
      <w:tblPr>
        <w:tblStyle w:val="TableGrid"/>
        <w:tblW w:w="9484" w:type="dxa"/>
        <w:tblInd w:w="-138" w:type="dxa"/>
        <w:tblLook w:val="04A0" w:firstRow="1" w:lastRow="0" w:firstColumn="1" w:lastColumn="0" w:noHBand="0" w:noVBand="1"/>
      </w:tblPr>
      <w:tblGrid>
        <w:gridCol w:w="3204"/>
        <w:gridCol w:w="2287"/>
        <w:gridCol w:w="3993"/>
      </w:tblGrid>
      <w:tr w:rsidR="003C4580" w:rsidRPr="00A04165">
        <w:trPr>
          <w:trHeight w:val="305"/>
        </w:trPr>
        <w:tc>
          <w:tcPr>
            <w:tcW w:w="3204" w:type="dxa"/>
            <w:tcBorders>
              <w:top w:val="nil"/>
              <w:left w:val="nil"/>
              <w:bottom w:val="nil"/>
              <w:right w:val="nil"/>
            </w:tcBorders>
          </w:tcPr>
          <w:p w:rsidR="003C4580" w:rsidRPr="00A04165" w:rsidRDefault="00A04165">
            <w:pPr>
              <w:spacing w:after="0" w:line="259" w:lineRule="auto"/>
              <w:ind w:left="119" w:firstLine="0"/>
              <w:rPr>
                <w:sz w:val="24"/>
                <w:szCs w:val="24"/>
              </w:rPr>
            </w:pPr>
            <w:r>
              <w:rPr>
                <w:sz w:val="24"/>
                <w:szCs w:val="24"/>
              </w:rPr>
              <w:t xml:space="preserve"> </w:t>
            </w:r>
            <w:r w:rsidRPr="00A04165">
              <w:rPr>
                <w:sz w:val="24"/>
                <w:szCs w:val="24"/>
              </w:rPr>
              <w:t>metric ruler</w:t>
            </w:r>
          </w:p>
        </w:tc>
        <w:tc>
          <w:tcPr>
            <w:tcW w:w="6280" w:type="dxa"/>
            <w:gridSpan w:val="2"/>
            <w:tcBorders>
              <w:top w:val="nil"/>
              <w:left w:val="nil"/>
              <w:bottom w:val="nil"/>
              <w:right w:val="nil"/>
            </w:tcBorders>
          </w:tcPr>
          <w:p w:rsidR="003C4580" w:rsidRPr="00A04165" w:rsidRDefault="00A04165">
            <w:pPr>
              <w:spacing w:after="0" w:line="259" w:lineRule="auto"/>
              <w:ind w:left="18" w:firstLine="0"/>
              <w:rPr>
                <w:sz w:val="24"/>
                <w:szCs w:val="24"/>
              </w:rPr>
            </w:pPr>
            <w:r w:rsidRPr="00A04165">
              <w:rPr>
                <w:sz w:val="24"/>
                <w:szCs w:val="24"/>
              </w:rPr>
              <w:t>forceps (</w:t>
            </w:r>
            <w:proofErr w:type="gramStart"/>
            <w:r w:rsidRPr="00A04165">
              <w:rPr>
                <w:sz w:val="24"/>
                <w:szCs w:val="24"/>
              </w:rPr>
              <w:t xml:space="preserve">tweezers)   </w:t>
            </w:r>
            <w:proofErr w:type="gramEnd"/>
            <w:r w:rsidRPr="00A04165">
              <w:rPr>
                <w:sz w:val="24"/>
                <w:szCs w:val="24"/>
              </w:rPr>
              <w:t xml:space="preserve"> </w:t>
            </w:r>
            <w:r>
              <w:rPr>
                <w:sz w:val="24"/>
                <w:szCs w:val="24"/>
              </w:rPr>
              <w:t xml:space="preserve">         </w:t>
            </w:r>
            <w:r w:rsidRPr="00A04165">
              <w:rPr>
                <w:sz w:val="24"/>
                <w:szCs w:val="24"/>
              </w:rPr>
              <w:t>digital thermometer</w:t>
            </w:r>
          </w:p>
        </w:tc>
      </w:tr>
      <w:tr w:rsidR="003C4580" w:rsidRPr="00A04165">
        <w:trPr>
          <w:trHeight w:val="334"/>
        </w:trPr>
        <w:tc>
          <w:tcPr>
            <w:tcW w:w="3204" w:type="dxa"/>
            <w:tcBorders>
              <w:top w:val="nil"/>
              <w:left w:val="nil"/>
              <w:bottom w:val="nil"/>
              <w:right w:val="nil"/>
            </w:tcBorders>
          </w:tcPr>
          <w:p w:rsidR="003C4580" w:rsidRPr="00A04165" w:rsidRDefault="00A04165">
            <w:pPr>
              <w:spacing w:after="0" w:line="259" w:lineRule="auto"/>
              <w:ind w:left="110" w:firstLine="0"/>
              <w:rPr>
                <w:sz w:val="24"/>
                <w:szCs w:val="24"/>
              </w:rPr>
            </w:pPr>
            <w:r>
              <w:rPr>
                <w:sz w:val="24"/>
                <w:szCs w:val="24"/>
              </w:rPr>
              <w:t xml:space="preserve"> </w:t>
            </w:r>
            <w:r w:rsidRPr="00A04165">
              <w:rPr>
                <w:sz w:val="24"/>
                <w:szCs w:val="24"/>
              </w:rPr>
              <w:t>triangular file</w:t>
            </w:r>
          </w:p>
        </w:tc>
        <w:tc>
          <w:tcPr>
            <w:tcW w:w="2287" w:type="dxa"/>
            <w:tcBorders>
              <w:top w:val="nil"/>
              <w:left w:val="nil"/>
              <w:bottom w:val="nil"/>
              <w:right w:val="nil"/>
            </w:tcBorders>
          </w:tcPr>
          <w:p w:rsidR="003C4580" w:rsidRPr="00A04165" w:rsidRDefault="00A04165">
            <w:pPr>
              <w:spacing w:after="0" w:line="259" w:lineRule="auto"/>
              <w:ind w:left="23" w:firstLine="0"/>
              <w:rPr>
                <w:sz w:val="24"/>
                <w:szCs w:val="24"/>
              </w:rPr>
            </w:pPr>
            <w:r w:rsidRPr="00A04165">
              <w:rPr>
                <w:sz w:val="24"/>
                <w:szCs w:val="24"/>
              </w:rPr>
              <w:t>scoopula</w:t>
            </w:r>
          </w:p>
        </w:tc>
        <w:tc>
          <w:tcPr>
            <w:tcW w:w="3992" w:type="dxa"/>
            <w:tcBorders>
              <w:top w:val="nil"/>
              <w:left w:val="nil"/>
              <w:bottom w:val="nil"/>
              <w:right w:val="nil"/>
            </w:tcBorders>
          </w:tcPr>
          <w:p w:rsidR="003C4580" w:rsidRPr="00A04165" w:rsidRDefault="00A04165">
            <w:pPr>
              <w:spacing w:after="0" w:line="259" w:lineRule="auto"/>
              <w:ind w:left="14" w:firstLine="0"/>
              <w:rPr>
                <w:sz w:val="24"/>
                <w:szCs w:val="24"/>
              </w:rPr>
            </w:pPr>
            <w:r w:rsidRPr="00A04165">
              <w:rPr>
                <w:sz w:val="24"/>
                <w:szCs w:val="24"/>
              </w:rPr>
              <w:t xml:space="preserve">     stirring rod</w:t>
            </w:r>
          </w:p>
        </w:tc>
      </w:tr>
      <w:tr w:rsidR="003C4580" w:rsidRPr="00A04165">
        <w:trPr>
          <w:trHeight w:val="338"/>
        </w:trPr>
        <w:tc>
          <w:tcPr>
            <w:tcW w:w="3204" w:type="dxa"/>
            <w:tcBorders>
              <w:top w:val="nil"/>
              <w:left w:val="nil"/>
              <w:bottom w:val="nil"/>
              <w:right w:val="nil"/>
            </w:tcBorders>
          </w:tcPr>
          <w:p w:rsidR="003C4580" w:rsidRPr="00A04165" w:rsidRDefault="00A04165">
            <w:pPr>
              <w:spacing w:after="0" w:line="259" w:lineRule="auto"/>
              <w:ind w:left="96" w:firstLine="0"/>
              <w:rPr>
                <w:sz w:val="24"/>
                <w:szCs w:val="24"/>
              </w:rPr>
            </w:pPr>
            <w:r>
              <w:rPr>
                <w:sz w:val="24"/>
                <w:szCs w:val="24"/>
              </w:rPr>
              <w:t xml:space="preserve"> </w:t>
            </w:r>
            <w:r w:rsidRPr="00A04165">
              <w:rPr>
                <w:sz w:val="24"/>
                <w:szCs w:val="24"/>
              </w:rPr>
              <w:t>stopwatch</w:t>
            </w:r>
          </w:p>
        </w:tc>
        <w:tc>
          <w:tcPr>
            <w:tcW w:w="2287" w:type="dxa"/>
            <w:tcBorders>
              <w:top w:val="nil"/>
              <w:left w:val="nil"/>
              <w:bottom w:val="nil"/>
              <w:right w:val="nil"/>
            </w:tcBorders>
          </w:tcPr>
          <w:p w:rsidR="003C4580" w:rsidRPr="00A04165" w:rsidRDefault="00A04165">
            <w:pPr>
              <w:spacing w:after="0" w:line="259" w:lineRule="auto"/>
              <w:ind w:left="14" w:firstLine="0"/>
              <w:rPr>
                <w:sz w:val="24"/>
                <w:szCs w:val="24"/>
              </w:rPr>
            </w:pPr>
            <w:r w:rsidRPr="00A04165">
              <w:rPr>
                <w:sz w:val="24"/>
                <w:szCs w:val="24"/>
              </w:rPr>
              <w:t>beaker tongs</w:t>
            </w:r>
          </w:p>
        </w:tc>
        <w:tc>
          <w:tcPr>
            <w:tcW w:w="3992" w:type="dxa"/>
            <w:tcBorders>
              <w:top w:val="nil"/>
              <w:left w:val="nil"/>
              <w:bottom w:val="nil"/>
              <w:right w:val="nil"/>
            </w:tcBorders>
          </w:tcPr>
          <w:p w:rsidR="003C4580" w:rsidRPr="00A04165" w:rsidRDefault="00A04165">
            <w:pPr>
              <w:spacing w:after="0" w:line="259" w:lineRule="auto"/>
              <w:ind w:left="14" w:firstLine="0"/>
              <w:rPr>
                <w:sz w:val="24"/>
                <w:szCs w:val="24"/>
              </w:rPr>
            </w:pPr>
            <w:r w:rsidRPr="00A04165">
              <w:rPr>
                <w:sz w:val="24"/>
                <w:szCs w:val="24"/>
              </w:rPr>
              <w:t xml:space="preserve">     well plate</w:t>
            </w:r>
          </w:p>
        </w:tc>
      </w:tr>
      <w:tr w:rsidR="003C4580" w:rsidRPr="00A04165">
        <w:trPr>
          <w:trHeight w:val="1387"/>
        </w:trPr>
        <w:tc>
          <w:tcPr>
            <w:tcW w:w="3204" w:type="dxa"/>
            <w:tcBorders>
              <w:top w:val="nil"/>
              <w:left w:val="nil"/>
              <w:bottom w:val="nil"/>
              <w:right w:val="nil"/>
            </w:tcBorders>
          </w:tcPr>
          <w:p w:rsidR="003C4580" w:rsidRPr="00A04165" w:rsidRDefault="00A04165">
            <w:pPr>
              <w:spacing w:after="656" w:line="259" w:lineRule="auto"/>
              <w:ind w:left="64" w:firstLine="0"/>
              <w:rPr>
                <w:sz w:val="24"/>
                <w:szCs w:val="24"/>
              </w:rPr>
            </w:pPr>
            <w:r>
              <w:rPr>
                <w:sz w:val="24"/>
                <w:szCs w:val="24"/>
              </w:rPr>
              <w:t xml:space="preserve">  </w:t>
            </w:r>
            <w:r w:rsidRPr="00A04165">
              <w:rPr>
                <w:sz w:val="24"/>
                <w:szCs w:val="24"/>
              </w:rPr>
              <w:t>petri dish</w:t>
            </w:r>
          </w:p>
          <w:p w:rsidR="003C4580" w:rsidRPr="00A04165" w:rsidRDefault="00A04165">
            <w:pPr>
              <w:spacing w:after="0" w:line="259" w:lineRule="auto"/>
              <w:ind w:left="32" w:firstLine="0"/>
              <w:rPr>
                <w:b/>
                <w:sz w:val="24"/>
                <w:szCs w:val="24"/>
              </w:rPr>
            </w:pPr>
            <w:r w:rsidRPr="00A04165">
              <w:rPr>
                <w:b/>
                <w:sz w:val="24"/>
                <w:szCs w:val="24"/>
                <w:u w:val="single" w:color="000000"/>
              </w:rPr>
              <w:t xml:space="preserve">List C – Heating Related Tools </w:t>
            </w:r>
          </w:p>
        </w:tc>
        <w:tc>
          <w:tcPr>
            <w:tcW w:w="2287" w:type="dxa"/>
            <w:tcBorders>
              <w:top w:val="nil"/>
              <w:left w:val="nil"/>
              <w:bottom w:val="nil"/>
              <w:right w:val="nil"/>
            </w:tcBorders>
          </w:tcPr>
          <w:p w:rsidR="003C4580" w:rsidRPr="00A04165" w:rsidRDefault="00A04165">
            <w:pPr>
              <w:spacing w:after="0" w:line="259" w:lineRule="auto"/>
              <w:ind w:left="18" w:firstLine="0"/>
              <w:rPr>
                <w:sz w:val="24"/>
                <w:szCs w:val="24"/>
              </w:rPr>
            </w:pPr>
            <w:r w:rsidRPr="00A04165">
              <w:rPr>
                <w:sz w:val="24"/>
                <w:szCs w:val="24"/>
              </w:rPr>
              <w:t>funnel</w:t>
            </w:r>
          </w:p>
        </w:tc>
        <w:tc>
          <w:tcPr>
            <w:tcW w:w="3992" w:type="dxa"/>
            <w:tcBorders>
              <w:top w:val="nil"/>
              <w:left w:val="nil"/>
              <w:bottom w:val="nil"/>
              <w:right w:val="nil"/>
            </w:tcBorders>
          </w:tcPr>
          <w:p w:rsidR="003C4580" w:rsidRPr="00A04165" w:rsidRDefault="00A04165">
            <w:pPr>
              <w:spacing w:after="0" w:line="259" w:lineRule="auto"/>
              <w:ind w:left="28" w:firstLine="0"/>
              <w:rPr>
                <w:sz w:val="24"/>
                <w:szCs w:val="24"/>
              </w:rPr>
            </w:pPr>
            <w:r w:rsidRPr="00A04165">
              <w:rPr>
                <w:sz w:val="24"/>
                <w:szCs w:val="24"/>
              </w:rPr>
              <w:t xml:space="preserve">     wash bottle</w:t>
            </w:r>
          </w:p>
        </w:tc>
      </w:tr>
      <w:tr w:rsidR="003C4580" w:rsidRPr="00A04165">
        <w:trPr>
          <w:trHeight w:val="355"/>
        </w:trPr>
        <w:tc>
          <w:tcPr>
            <w:tcW w:w="3204" w:type="dxa"/>
            <w:tcBorders>
              <w:top w:val="nil"/>
              <w:left w:val="nil"/>
              <w:bottom w:val="nil"/>
              <w:right w:val="nil"/>
            </w:tcBorders>
          </w:tcPr>
          <w:p w:rsidR="003C4580" w:rsidRPr="00A04165" w:rsidRDefault="00A04165">
            <w:pPr>
              <w:spacing w:after="0" w:line="259" w:lineRule="auto"/>
              <w:ind w:left="23" w:firstLine="0"/>
              <w:rPr>
                <w:sz w:val="24"/>
                <w:szCs w:val="24"/>
              </w:rPr>
            </w:pPr>
            <w:r w:rsidRPr="00A04165">
              <w:rPr>
                <w:sz w:val="24"/>
                <w:szCs w:val="24"/>
              </w:rPr>
              <w:t>ring stand</w:t>
            </w:r>
          </w:p>
        </w:tc>
        <w:tc>
          <w:tcPr>
            <w:tcW w:w="2287" w:type="dxa"/>
            <w:tcBorders>
              <w:top w:val="nil"/>
              <w:left w:val="nil"/>
              <w:bottom w:val="nil"/>
              <w:right w:val="nil"/>
            </w:tcBorders>
          </w:tcPr>
          <w:p w:rsidR="003C4580" w:rsidRPr="00A04165" w:rsidRDefault="00A04165">
            <w:pPr>
              <w:spacing w:after="0" w:line="259" w:lineRule="auto"/>
              <w:ind w:left="5" w:firstLine="0"/>
              <w:rPr>
                <w:sz w:val="24"/>
                <w:szCs w:val="24"/>
              </w:rPr>
            </w:pPr>
            <w:r w:rsidRPr="00A04165">
              <w:rPr>
                <w:sz w:val="24"/>
                <w:szCs w:val="24"/>
              </w:rPr>
              <w:t>iron ring</w:t>
            </w:r>
          </w:p>
        </w:tc>
        <w:tc>
          <w:tcPr>
            <w:tcW w:w="3992" w:type="dxa"/>
            <w:tcBorders>
              <w:top w:val="nil"/>
              <w:left w:val="nil"/>
              <w:bottom w:val="nil"/>
              <w:right w:val="nil"/>
            </w:tcBorders>
          </w:tcPr>
          <w:p w:rsidR="003C4580" w:rsidRPr="00A04165" w:rsidRDefault="00A04165">
            <w:pPr>
              <w:spacing w:after="0" w:line="259" w:lineRule="auto"/>
              <w:ind w:left="885" w:firstLine="0"/>
              <w:rPr>
                <w:sz w:val="24"/>
                <w:szCs w:val="24"/>
              </w:rPr>
            </w:pPr>
            <w:r w:rsidRPr="00A04165">
              <w:rPr>
                <w:sz w:val="24"/>
                <w:szCs w:val="24"/>
              </w:rPr>
              <w:t>wire gauze</w:t>
            </w:r>
          </w:p>
        </w:tc>
      </w:tr>
      <w:tr w:rsidR="003C4580" w:rsidRPr="00A04165">
        <w:trPr>
          <w:trHeight w:val="354"/>
        </w:trPr>
        <w:tc>
          <w:tcPr>
            <w:tcW w:w="3204" w:type="dxa"/>
            <w:tcBorders>
              <w:top w:val="nil"/>
              <w:left w:val="nil"/>
              <w:bottom w:val="nil"/>
              <w:right w:val="nil"/>
            </w:tcBorders>
          </w:tcPr>
          <w:p w:rsidR="003C4580" w:rsidRPr="00A04165" w:rsidRDefault="00A04165">
            <w:pPr>
              <w:spacing w:after="0" w:line="259" w:lineRule="auto"/>
              <w:ind w:left="23" w:firstLine="0"/>
              <w:rPr>
                <w:sz w:val="24"/>
                <w:szCs w:val="24"/>
              </w:rPr>
            </w:pPr>
            <w:r w:rsidRPr="00A04165">
              <w:rPr>
                <w:sz w:val="24"/>
                <w:szCs w:val="24"/>
              </w:rPr>
              <w:t>clay triangle</w:t>
            </w:r>
          </w:p>
        </w:tc>
        <w:tc>
          <w:tcPr>
            <w:tcW w:w="2287" w:type="dxa"/>
            <w:tcBorders>
              <w:top w:val="nil"/>
              <w:left w:val="nil"/>
              <w:bottom w:val="nil"/>
              <w:right w:val="nil"/>
            </w:tcBorders>
          </w:tcPr>
          <w:p w:rsidR="003C4580" w:rsidRPr="00A04165" w:rsidRDefault="00A04165">
            <w:pPr>
              <w:spacing w:after="0" w:line="259" w:lineRule="auto"/>
              <w:ind w:left="0" w:firstLine="0"/>
              <w:rPr>
                <w:sz w:val="24"/>
                <w:szCs w:val="24"/>
              </w:rPr>
            </w:pPr>
            <w:r w:rsidRPr="00A04165">
              <w:rPr>
                <w:sz w:val="24"/>
                <w:szCs w:val="24"/>
              </w:rPr>
              <w:t>Fischer Burner</w:t>
            </w:r>
          </w:p>
        </w:tc>
        <w:tc>
          <w:tcPr>
            <w:tcW w:w="3992" w:type="dxa"/>
            <w:tcBorders>
              <w:top w:val="nil"/>
              <w:left w:val="nil"/>
              <w:bottom w:val="nil"/>
              <w:right w:val="nil"/>
            </w:tcBorders>
          </w:tcPr>
          <w:p w:rsidR="003C4580" w:rsidRPr="00A04165" w:rsidRDefault="00A04165">
            <w:pPr>
              <w:spacing w:after="0" w:line="259" w:lineRule="auto"/>
              <w:ind w:left="912" w:firstLine="0"/>
              <w:rPr>
                <w:sz w:val="24"/>
                <w:szCs w:val="24"/>
              </w:rPr>
            </w:pPr>
            <w:r w:rsidRPr="00A04165">
              <w:rPr>
                <w:sz w:val="24"/>
                <w:szCs w:val="24"/>
              </w:rPr>
              <w:t>flint striker</w:t>
            </w:r>
          </w:p>
        </w:tc>
      </w:tr>
      <w:tr w:rsidR="003C4580" w:rsidRPr="00A04165">
        <w:trPr>
          <w:trHeight w:val="362"/>
        </w:trPr>
        <w:tc>
          <w:tcPr>
            <w:tcW w:w="3204" w:type="dxa"/>
            <w:tcBorders>
              <w:top w:val="nil"/>
              <w:left w:val="nil"/>
              <w:bottom w:val="nil"/>
              <w:right w:val="nil"/>
            </w:tcBorders>
          </w:tcPr>
          <w:p w:rsidR="003C4580" w:rsidRPr="00A04165" w:rsidRDefault="00A04165">
            <w:pPr>
              <w:spacing w:after="0" w:line="259" w:lineRule="auto"/>
              <w:ind w:left="14" w:firstLine="0"/>
              <w:rPr>
                <w:sz w:val="24"/>
                <w:szCs w:val="24"/>
              </w:rPr>
            </w:pPr>
            <w:r w:rsidRPr="00A04165">
              <w:rPr>
                <w:sz w:val="24"/>
                <w:szCs w:val="24"/>
              </w:rPr>
              <w:t>burette clamp</w:t>
            </w:r>
          </w:p>
        </w:tc>
        <w:tc>
          <w:tcPr>
            <w:tcW w:w="2287" w:type="dxa"/>
            <w:tcBorders>
              <w:top w:val="nil"/>
              <w:left w:val="nil"/>
              <w:bottom w:val="nil"/>
              <w:right w:val="nil"/>
            </w:tcBorders>
          </w:tcPr>
          <w:p w:rsidR="003C4580" w:rsidRPr="00A04165" w:rsidRDefault="00A04165">
            <w:pPr>
              <w:spacing w:after="0" w:line="259" w:lineRule="auto"/>
              <w:ind w:left="9" w:firstLine="0"/>
              <w:rPr>
                <w:sz w:val="24"/>
                <w:szCs w:val="24"/>
              </w:rPr>
            </w:pPr>
            <w:r w:rsidRPr="00A04165">
              <w:rPr>
                <w:sz w:val="24"/>
                <w:szCs w:val="24"/>
              </w:rPr>
              <w:t>evaporating dish</w:t>
            </w:r>
          </w:p>
        </w:tc>
        <w:tc>
          <w:tcPr>
            <w:tcW w:w="3992" w:type="dxa"/>
            <w:tcBorders>
              <w:top w:val="nil"/>
              <w:left w:val="nil"/>
              <w:bottom w:val="nil"/>
              <w:right w:val="nil"/>
            </w:tcBorders>
          </w:tcPr>
          <w:p w:rsidR="003C4580" w:rsidRPr="00A04165" w:rsidRDefault="00A04165">
            <w:pPr>
              <w:spacing w:after="0" w:line="259" w:lineRule="auto"/>
              <w:ind w:left="921" w:firstLine="0"/>
              <w:rPr>
                <w:sz w:val="24"/>
                <w:szCs w:val="24"/>
              </w:rPr>
            </w:pPr>
            <w:r w:rsidRPr="00A04165">
              <w:rPr>
                <w:sz w:val="24"/>
                <w:szCs w:val="24"/>
              </w:rPr>
              <w:t>watch glass</w:t>
            </w:r>
          </w:p>
        </w:tc>
      </w:tr>
      <w:tr w:rsidR="003C4580" w:rsidRPr="00A04165">
        <w:trPr>
          <w:trHeight w:val="362"/>
        </w:trPr>
        <w:tc>
          <w:tcPr>
            <w:tcW w:w="3204" w:type="dxa"/>
            <w:tcBorders>
              <w:top w:val="nil"/>
              <w:left w:val="nil"/>
              <w:bottom w:val="nil"/>
              <w:right w:val="nil"/>
            </w:tcBorders>
          </w:tcPr>
          <w:p w:rsidR="003C4580" w:rsidRPr="00A04165" w:rsidRDefault="00A04165">
            <w:pPr>
              <w:spacing w:after="0" w:line="259" w:lineRule="auto"/>
              <w:ind w:left="9" w:firstLine="0"/>
              <w:rPr>
                <w:sz w:val="24"/>
                <w:szCs w:val="24"/>
              </w:rPr>
            </w:pPr>
            <w:r w:rsidRPr="00A04165">
              <w:rPr>
                <w:sz w:val="24"/>
                <w:szCs w:val="24"/>
              </w:rPr>
              <w:t>crucible tongs</w:t>
            </w:r>
          </w:p>
        </w:tc>
        <w:tc>
          <w:tcPr>
            <w:tcW w:w="2287" w:type="dxa"/>
            <w:tcBorders>
              <w:top w:val="nil"/>
              <w:left w:val="nil"/>
              <w:bottom w:val="nil"/>
              <w:right w:val="nil"/>
            </w:tcBorders>
          </w:tcPr>
          <w:p w:rsidR="003C4580" w:rsidRPr="00A04165" w:rsidRDefault="00A04165">
            <w:pPr>
              <w:spacing w:after="0" w:line="259" w:lineRule="auto"/>
              <w:ind w:left="5" w:firstLine="0"/>
              <w:rPr>
                <w:sz w:val="24"/>
                <w:szCs w:val="24"/>
              </w:rPr>
            </w:pPr>
            <w:r w:rsidRPr="00A04165">
              <w:rPr>
                <w:sz w:val="24"/>
                <w:szCs w:val="24"/>
              </w:rPr>
              <w:t>hot plate</w:t>
            </w:r>
          </w:p>
        </w:tc>
        <w:tc>
          <w:tcPr>
            <w:tcW w:w="3992" w:type="dxa"/>
            <w:tcBorders>
              <w:top w:val="nil"/>
              <w:left w:val="nil"/>
              <w:bottom w:val="nil"/>
              <w:right w:val="nil"/>
            </w:tcBorders>
          </w:tcPr>
          <w:p w:rsidR="003C4580" w:rsidRPr="00A04165" w:rsidRDefault="00A04165">
            <w:pPr>
              <w:spacing w:after="0" w:line="259" w:lineRule="auto"/>
              <w:ind w:left="935" w:firstLine="0"/>
              <w:rPr>
                <w:sz w:val="24"/>
                <w:szCs w:val="24"/>
              </w:rPr>
            </w:pPr>
            <w:r w:rsidRPr="00A04165">
              <w:rPr>
                <w:sz w:val="24"/>
                <w:szCs w:val="24"/>
              </w:rPr>
              <w:t>hot hands</w:t>
            </w:r>
          </w:p>
        </w:tc>
      </w:tr>
      <w:tr w:rsidR="003C4580" w:rsidRPr="00A04165">
        <w:trPr>
          <w:trHeight w:val="1441"/>
        </w:trPr>
        <w:tc>
          <w:tcPr>
            <w:tcW w:w="3204" w:type="dxa"/>
            <w:tcBorders>
              <w:top w:val="nil"/>
              <w:left w:val="nil"/>
              <w:bottom w:val="nil"/>
              <w:right w:val="nil"/>
            </w:tcBorders>
          </w:tcPr>
          <w:p w:rsidR="003C4580" w:rsidRPr="00A04165" w:rsidRDefault="00A04165">
            <w:pPr>
              <w:spacing w:after="656" w:line="259" w:lineRule="auto"/>
              <w:ind w:left="0" w:firstLine="0"/>
              <w:rPr>
                <w:sz w:val="24"/>
                <w:szCs w:val="24"/>
              </w:rPr>
            </w:pPr>
            <w:r w:rsidRPr="00A04165">
              <w:rPr>
                <w:sz w:val="24"/>
                <w:szCs w:val="24"/>
              </w:rPr>
              <w:t>utility clamp</w:t>
            </w:r>
          </w:p>
          <w:p w:rsidR="003C4580" w:rsidRPr="00A04165" w:rsidRDefault="00A04165" w:rsidP="00CB4056">
            <w:pPr>
              <w:spacing w:after="0" w:line="259" w:lineRule="auto"/>
              <w:ind w:left="14" w:right="144" w:firstLine="0"/>
              <w:rPr>
                <w:b/>
                <w:sz w:val="24"/>
                <w:szCs w:val="24"/>
                <w:u w:val="single" w:color="000000"/>
              </w:rPr>
            </w:pPr>
            <w:r w:rsidRPr="00A04165">
              <w:rPr>
                <w:b/>
                <w:sz w:val="24"/>
                <w:szCs w:val="24"/>
                <w:u w:val="single" w:color="000000"/>
              </w:rPr>
              <w:t>List D – Mass Related Tools</w:t>
            </w:r>
            <w:r w:rsidR="00CB4056">
              <w:rPr>
                <w:b/>
                <w:sz w:val="24"/>
                <w:szCs w:val="24"/>
                <w:u w:val="single" w:color="000000"/>
              </w:rPr>
              <w:t xml:space="preserve">  </w:t>
            </w:r>
          </w:p>
          <w:p w:rsidR="00A04165" w:rsidRPr="00A04165" w:rsidRDefault="00A04165" w:rsidP="00CB4056">
            <w:pPr>
              <w:spacing w:after="0" w:line="259" w:lineRule="auto"/>
              <w:ind w:left="14" w:right="144" w:firstLine="0"/>
              <w:rPr>
                <w:sz w:val="24"/>
                <w:szCs w:val="24"/>
                <w:u w:val="single"/>
              </w:rPr>
            </w:pPr>
            <w:r w:rsidRPr="00A04165">
              <w:rPr>
                <w:b/>
                <w:sz w:val="24"/>
                <w:szCs w:val="24"/>
              </w:rPr>
              <w:t xml:space="preserve">                </w:t>
            </w:r>
            <w:r w:rsidRPr="00A04165">
              <w:rPr>
                <w:b/>
                <w:sz w:val="24"/>
                <w:szCs w:val="24"/>
                <w:u w:val="single"/>
              </w:rPr>
              <w:t xml:space="preserve">  &amp; test tube stuff</w:t>
            </w:r>
          </w:p>
        </w:tc>
        <w:tc>
          <w:tcPr>
            <w:tcW w:w="2287" w:type="dxa"/>
            <w:tcBorders>
              <w:top w:val="nil"/>
              <w:left w:val="nil"/>
              <w:bottom w:val="nil"/>
              <w:right w:val="nil"/>
            </w:tcBorders>
          </w:tcPr>
          <w:p w:rsidR="003C4580" w:rsidRPr="00A04165" w:rsidRDefault="00A04165">
            <w:pPr>
              <w:spacing w:after="0" w:line="259" w:lineRule="auto"/>
              <w:ind w:left="18" w:firstLine="0"/>
              <w:rPr>
                <w:sz w:val="24"/>
                <w:szCs w:val="24"/>
              </w:rPr>
            </w:pPr>
            <w:r w:rsidRPr="00A04165">
              <w:rPr>
                <w:sz w:val="24"/>
                <w:szCs w:val="24"/>
              </w:rPr>
              <w:t>crucible</w:t>
            </w:r>
          </w:p>
        </w:tc>
        <w:tc>
          <w:tcPr>
            <w:tcW w:w="3992" w:type="dxa"/>
            <w:tcBorders>
              <w:top w:val="nil"/>
              <w:left w:val="nil"/>
              <w:bottom w:val="nil"/>
              <w:right w:val="nil"/>
            </w:tcBorders>
          </w:tcPr>
          <w:p w:rsidR="003C4580" w:rsidRPr="00A04165" w:rsidRDefault="00A04165">
            <w:pPr>
              <w:spacing w:after="0" w:line="259" w:lineRule="auto"/>
              <w:ind w:left="972" w:firstLine="0"/>
              <w:rPr>
                <w:sz w:val="24"/>
                <w:szCs w:val="24"/>
              </w:rPr>
            </w:pPr>
            <w:r w:rsidRPr="00A04165">
              <w:rPr>
                <w:sz w:val="24"/>
                <w:szCs w:val="24"/>
              </w:rPr>
              <w:t>crucible cover</w:t>
            </w:r>
          </w:p>
        </w:tc>
      </w:tr>
      <w:tr w:rsidR="003C4580" w:rsidRPr="00A04165">
        <w:trPr>
          <w:trHeight w:val="396"/>
        </w:trPr>
        <w:tc>
          <w:tcPr>
            <w:tcW w:w="3204" w:type="dxa"/>
            <w:tcBorders>
              <w:top w:val="nil"/>
              <w:left w:val="nil"/>
              <w:bottom w:val="nil"/>
              <w:right w:val="nil"/>
            </w:tcBorders>
          </w:tcPr>
          <w:p w:rsidR="003C4580" w:rsidRPr="00A04165" w:rsidRDefault="00A04165">
            <w:pPr>
              <w:spacing w:after="0" w:line="259" w:lineRule="auto"/>
              <w:ind w:left="9" w:firstLine="0"/>
              <w:rPr>
                <w:sz w:val="24"/>
                <w:szCs w:val="24"/>
              </w:rPr>
            </w:pPr>
            <w:r w:rsidRPr="00A04165">
              <w:rPr>
                <w:sz w:val="24"/>
                <w:szCs w:val="24"/>
              </w:rPr>
              <w:t>Digital balance</w:t>
            </w:r>
          </w:p>
        </w:tc>
        <w:tc>
          <w:tcPr>
            <w:tcW w:w="6280" w:type="dxa"/>
            <w:gridSpan w:val="2"/>
            <w:tcBorders>
              <w:top w:val="nil"/>
              <w:left w:val="nil"/>
              <w:bottom w:val="nil"/>
              <w:right w:val="nil"/>
            </w:tcBorders>
          </w:tcPr>
          <w:p w:rsidR="003C4580" w:rsidRPr="00A04165" w:rsidRDefault="00A04165">
            <w:pPr>
              <w:tabs>
                <w:tab w:val="right" w:pos="6280"/>
              </w:tabs>
              <w:spacing w:after="0" w:line="259" w:lineRule="auto"/>
              <w:ind w:left="0" w:firstLine="0"/>
              <w:rPr>
                <w:sz w:val="24"/>
                <w:szCs w:val="24"/>
              </w:rPr>
            </w:pPr>
            <w:r w:rsidRPr="00A04165">
              <w:rPr>
                <w:sz w:val="24"/>
                <w:szCs w:val="24"/>
              </w:rPr>
              <w:t>small weighing boat</w:t>
            </w:r>
            <w:r>
              <w:rPr>
                <w:sz w:val="24"/>
                <w:szCs w:val="24"/>
              </w:rPr>
              <w:t xml:space="preserve">                          </w:t>
            </w:r>
            <w:r w:rsidRPr="00A04165">
              <w:rPr>
                <w:sz w:val="24"/>
                <w:szCs w:val="24"/>
              </w:rPr>
              <w:t>medium weighing boat</w:t>
            </w:r>
          </w:p>
        </w:tc>
      </w:tr>
      <w:tr w:rsidR="003C4580" w:rsidRPr="00A04165">
        <w:trPr>
          <w:trHeight w:val="369"/>
        </w:trPr>
        <w:tc>
          <w:tcPr>
            <w:tcW w:w="3204" w:type="dxa"/>
            <w:tcBorders>
              <w:top w:val="nil"/>
              <w:left w:val="nil"/>
              <w:bottom w:val="nil"/>
              <w:right w:val="nil"/>
            </w:tcBorders>
          </w:tcPr>
          <w:p w:rsidR="003C4580" w:rsidRPr="00A04165" w:rsidRDefault="00A04165">
            <w:pPr>
              <w:spacing w:after="0" w:line="259" w:lineRule="auto"/>
              <w:ind w:left="23" w:firstLine="0"/>
              <w:rPr>
                <w:sz w:val="24"/>
                <w:szCs w:val="24"/>
              </w:rPr>
            </w:pPr>
            <w:r w:rsidRPr="00A04165">
              <w:rPr>
                <w:sz w:val="24"/>
                <w:szCs w:val="24"/>
              </w:rPr>
              <w:t>large weighing boat</w:t>
            </w:r>
          </w:p>
        </w:tc>
        <w:tc>
          <w:tcPr>
            <w:tcW w:w="6280" w:type="dxa"/>
            <w:gridSpan w:val="2"/>
            <w:tcBorders>
              <w:top w:val="nil"/>
              <w:left w:val="nil"/>
              <w:bottom w:val="nil"/>
              <w:right w:val="nil"/>
            </w:tcBorders>
          </w:tcPr>
          <w:p w:rsidR="003C4580" w:rsidRPr="00A04165" w:rsidRDefault="00A04165">
            <w:pPr>
              <w:tabs>
                <w:tab w:val="center" w:pos="4057"/>
              </w:tabs>
              <w:spacing w:after="0" w:line="259" w:lineRule="auto"/>
              <w:ind w:left="0" w:firstLine="0"/>
              <w:rPr>
                <w:sz w:val="24"/>
                <w:szCs w:val="24"/>
              </w:rPr>
            </w:pPr>
            <w:r w:rsidRPr="00A04165">
              <w:rPr>
                <w:sz w:val="24"/>
                <w:szCs w:val="24"/>
              </w:rPr>
              <w:t>test tube rack</w:t>
            </w:r>
            <w:r w:rsidRPr="00A04165">
              <w:rPr>
                <w:sz w:val="24"/>
                <w:szCs w:val="24"/>
              </w:rPr>
              <w:tab/>
              <w:t>4 test tubes</w:t>
            </w:r>
          </w:p>
        </w:tc>
      </w:tr>
      <w:tr w:rsidR="003C4580" w:rsidRPr="00A04165">
        <w:trPr>
          <w:trHeight w:val="391"/>
        </w:trPr>
        <w:tc>
          <w:tcPr>
            <w:tcW w:w="3204" w:type="dxa"/>
            <w:tcBorders>
              <w:top w:val="nil"/>
              <w:left w:val="nil"/>
              <w:bottom w:val="nil"/>
              <w:right w:val="nil"/>
            </w:tcBorders>
          </w:tcPr>
          <w:p w:rsidR="003C4580" w:rsidRPr="00A04165" w:rsidRDefault="00A04165">
            <w:pPr>
              <w:spacing w:after="0" w:line="259" w:lineRule="auto"/>
              <w:ind w:left="23" w:firstLine="0"/>
              <w:rPr>
                <w:sz w:val="24"/>
                <w:szCs w:val="24"/>
              </w:rPr>
            </w:pPr>
            <w:r w:rsidRPr="00A04165">
              <w:rPr>
                <w:sz w:val="24"/>
                <w:szCs w:val="24"/>
              </w:rPr>
              <w:t>test tube brush</w:t>
            </w:r>
          </w:p>
        </w:tc>
        <w:tc>
          <w:tcPr>
            <w:tcW w:w="6280" w:type="dxa"/>
            <w:gridSpan w:val="2"/>
            <w:tcBorders>
              <w:top w:val="nil"/>
              <w:left w:val="nil"/>
              <w:bottom w:val="nil"/>
              <w:right w:val="nil"/>
            </w:tcBorders>
          </w:tcPr>
          <w:p w:rsidR="003C4580" w:rsidRPr="00A04165" w:rsidRDefault="00A04165">
            <w:pPr>
              <w:tabs>
                <w:tab w:val="center" w:pos="4011"/>
              </w:tabs>
              <w:spacing w:after="0" w:line="259" w:lineRule="auto"/>
              <w:ind w:left="0" w:firstLine="0"/>
              <w:rPr>
                <w:sz w:val="24"/>
                <w:szCs w:val="24"/>
              </w:rPr>
            </w:pPr>
            <w:r w:rsidRPr="00A04165">
              <w:rPr>
                <w:sz w:val="24"/>
                <w:szCs w:val="24"/>
              </w:rPr>
              <w:t>test tube holder</w:t>
            </w:r>
            <w:r w:rsidRPr="00A04165">
              <w:rPr>
                <w:sz w:val="24"/>
                <w:szCs w:val="24"/>
              </w:rPr>
              <w:tab/>
              <w:t>4 stoppers</w:t>
            </w:r>
          </w:p>
        </w:tc>
      </w:tr>
    </w:tbl>
    <w:p w:rsidR="003C4580" w:rsidRPr="00A04165" w:rsidRDefault="003C4580" w:rsidP="00A04165">
      <w:pPr>
        <w:ind w:left="0" w:firstLine="0"/>
        <w:rPr>
          <w:sz w:val="24"/>
          <w:szCs w:val="24"/>
        </w:rPr>
        <w:sectPr w:rsidR="003C4580" w:rsidRPr="00A04165" w:rsidSect="00A04165">
          <w:pgSz w:w="12000" w:h="14686"/>
          <w:pgMar w:top="720" w:right="720" w:bottom="720" w:left="720" w:header="720" w:footer="720" w:gutter="0"/>
          <w:cols w:space="720"/>
          <w:docGrid w:linePitch="408"/>
        </w:sectPr>
      </w:pPr>
    </w:p>
    <w:p w:rsidR="003C4580" w:rsidRDefault="003C4580" w:rsidP="00A04165">
      <w:pPr>
        <w:spacing w:after="0" w:line="259" w:lineRule="auto"/>
        <w:ind w:left="0" w:right="10560" w:firstLine="0"/>
      </w:pPr>
    </w:p>
    <w:sectPr w:rsidR="003C4580">
      <w:pgSz w:w="12000" w:h="1468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80"/>
    <w:rsid w:val="003C4580"/>
    <w:rsid w:val="00A04165"/>
    <w:rsid w:val="00CB4056"/>
    <w:rsid w:val="00F6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50C2"/>
  <w15:docId w15:val="{FDDBF362-F7E5-4FB4-BE83-A4003AEF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8" w:line="216" w:lineRule="auto"/>
      <w:ind w:left="142" w:firstLine="92"/>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0"/>
      <w:ind w:left="105"/>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cp:lastModifiedBy>Baruch, David</cp:lastModifiedBy>
  <cp:revision>5</cp:revision>
  <dcterms:created xsi:type="dcterms:W3CDTF">2020-09-14T15:38:00Z</dcterms:created>
  <dcterms:modified xsi:type="dcterms:W3CDTF">2020-09-14T15:45:00Z</dcterms:modified>
</cp:coreProperties>
</file>