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F0C3" w14:textId="77777777" w:rsidR="00507DC8" w:rsidRPr="00E265DD" w:rsidRDefault="00507DC8" w:rsidP="00507DC8">
      <w:bookmarkStart w:id="0" w:name="_GoBack"/>
      <w:bookmarkEnd w:id="0"/>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0"/>
      </w:tblGrid>
      <w:tr w:rsidR="00507DC8" w:rsidRPr="00B6696B" w14:paraId="1D3B9771" w14:textId="77777777" w:rsidTr="193DF527">
        <w:tc>
          <w:tcPr>
            <w:tcW w:w="10482" w:type="dxa"/>
            <w:shd w:val="clear" w:color="auto" w:fill="D9D9D9" w:themeFill="background1" w:themeFillShade="D9"/>
          </w:tcPr>
          <w:p w14:paraId="45D272AA" w14:textId="705F1344" w:rsidR="00B6696B" w:rsidRDefault="007C0D92" w:rsidP="004214D2">
            <w:pPr>
              <w:jc w:val="both"/>
              <w:rPr>
                <w:rFonts w:asciiTheme="majorBidi" w:hAnsiTheme="majorBidi" w:cstheme="majorBidi"/>
                <w:i/>
                <w:sz w:val="22"/>
                <w:szCs w:val="22"/>
              </w:rPr>
            </w:pPr>
            <w:r w:rsidRPr="00B6696B">
              <w:rPr>
                <w:rFonts w:asciiTheme="majorBidi" w:hAnsiTheme="majorBidi" w:cstheme="majorBidi"/>
                <w:b/>
                <w:smallCaps/>
                <w:sz w:val="22"/>
                <w:szCs w:val="22"/>
              </w:rPr>
              <w:t>COURSE DESCRIPTION</w:t>
            </w:r>
            <w:r w:rsidR="00507DC8" w:rsidRPr="00B6696B">
              <w:rPr>
                <w:rFonts w:asciiTheme="majorBidi" w:hAnsiTheme="majorBidi" w:cstheme="majorBidi"/>
                <w:b/>
                <w:smallCaps/>
                <w:sz w:val="22"/>
                <w:szCs w:val="22"/>
              </w:rPr>
              <w:t>:</w:t>
            </w:r>
            <w:r w:rsidR="00507DC8"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This is </w:t>
            </w:r>
            <w:r w:rsidR="00507DC8" w:rsidRPr="00B6696B">
              <w:rPr>
                <w:rFonts w:asciiTheme="majorBidi" w:hAnsiTheme="majorBidi" w:cstheme="majorBidi"/>
                <w:i/>
                <w:sz w:val="22"/>
                <w:szCs w:val="22"/>
              </w:rPr>
              <w:t>an overview of the course</w:t>
            </w:r>
            <w:r w:rsidR="00606672" w:rsidRPr="00B6696B">
              <w:rPr>
                <w:rFonts w:asciiTheme="majorBidi" w:hAnsiTheme="majorBidi" w:cstheme="majorBidi"/>
                <w:i/>
                <w:sz w:val="22"/>
                <w:szCs w:val="22"/>
              </w:rPr>
              <w:t xml:space="preserve">.  </w:t>
            </w:r>
            <w:r w:rsidR="00B267C6">
              <w:rPr>
                <w:rFonts w:asciiTheme="majorBidi" w:hAnsiTheme="majorBidi" w:cstheme="majorBidi"/>
                <w:i/>
                <w:sz w:val="22"/>
                <w:szCs w:val="22"/>
              </w:rPr>
              <w:t>The course should be committed to the following culturally relevant, empowering, and coherence-driven tenets</w:t>
            </w:r>
            <w:r w:rsidR="00E02CF3" w:rsidRPr="00B6696B">
              <w:rPr>
                <w:rFonts w:asciiTheme="majorBidi" w:hAnsiTheme="majorBidi" w:cstheme="majorBidi"/>
                <w:i/>
                <w:sz w:val="22"/>
                <w:szCs w:val="22"/>
              </w:rPr>
              <w:t xml:space="preserve">: </w:t>
            </w:r>
          </w:p>
          <w:p w14:paraId="433E1A4B" w14:textId="793012CE"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 xml:space="preserve">has students </w:t>
            </w:r>
            <w:r w:rsidR="00606672" w:rsidRPr="00B267C6">
              <w:rPr>
                <w:rFonts w:asciiTheme="majorBidi" w:eastAsiaTheme="minorEastAsia" w:hAnsiTheme="majorBidi" w:cstheme="majorBidi"/>
                <w:i/>
                <w:iCs/>
                <w:color w:val="000000"/>
                <w:sz w:val="22"/>
                <w:szCs w:val="22"/>
              </w:rPr>
              <w:t xml:space="preserve">learn valuable and </w:t>
            </w:r>
            <w:r w:rsidRPr="00B267C6">
              <w:rPr>
                <w:rFonts w:asciiTheme="majorBidi" w:eastAsiaTheme="minorEastAsia" w:hAnsiTheme="majorBidi" w:cstheme="majorBidi"/>
                <w:i/>
                <w:iCs/>
                <w:color w:val="000000"/>
                <w:sz w:val="22"/>
                <w:szCs w:val="22"/>
              </w:rPr>
              <w:t>engaging</w:t>
            </w:r>
            <w:r w:rsidR="00606672" w:rsidRPr="00B267C6">
              <w:rPr>
                <w:rFonts w:asciiTheme="majorBidi" w:eastAsiaTheme="minorEastAsia" w:hAnsiTheme="majorBidi" w:cstheme="majorBidi"/>
                <w:i/>
                <w:iCs/>
                <w:color w:val="000000"/>
                <w:sz w:val="22"/>
                <w:szCs w:val="22"/>
              </w:rPr>
              <w:t xml:space="preserve"> ideas about themselves and about others. (Identity)</w:t>
            </w:r>
            <w:r w:rsidR="00B46689" w:rsidRPr="00B267C6">
              <w:rPr>
                <w:rFonts w:asciiTheme="majorBidi" w:hAnsiTheme="majorBidi" w:cstheme="majorBidi"/>
                <w:i/>
                <w:sz w:val="22"/>
                <w:szCs w:val="22"/>
              </w:rPr>
              <w:t xml:space="preserve"> </w:t>
            </w:r>
          </w:p>
          <w:p w14:paraId="682BD837" w14:textId="1C6E56AE" w:rsidR="00B6696B" w:rsidRPr="00B267C6" w:rsidRDefault="00B267C6" w:rsidP="004214D2">
            <w:pPr>
              <w:jc w:val="both"/>
              <w:rPr>
                <w:rFonts w:asciiTheme="majorBidi" w:eastAsia="MS Mincho"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 xml:space="preserve">covers </w:t>
            </w:r>
            <w:r w:rsidR="00B6696B" w:rsidRPr="00B267C6">
              <w:rPr>
                <w:rFonts w:asciiTheme="majorBidi" w:eastAsiaTheme="minorEastAsia" w:hAnsiTheme="majorBidi" w:cstheme="majorBidi"/>
                <w:i/>
                <w:iCs/>
                <w:color w:val="000000"/>
                <w:sz w:val="22"/>
                <w:szCs w:val="22"/>
              </w:rPr>
              <w:t xml:space="preserve">skills/standards </w:t>
            </w:r>
            <w:r w:rsidR="00606672" w:rsidRPr="00B267C6">
              <w:rPr>
                <w:rFonts w:asciiTheme="majorBidi" w:eastAsiaTheme="minorEastAsia" w:hAnsiTheme="majorBidi" w:cstheme="majorBidi"/>
                <w:i/>
                <w:iCs/>
                <w:color w:val="000000"/>
                <w:sz w:val="22"/>
                <w:szCs w:val="22"/>
              </w:rPr>
              <w:t>that support college/career preparation</w:t>
            </w:r>
            <w:r w:rsidR="00062978">
              <w:rPr>
                <w:rFonts w:asciiTheme="majorBidi" w:eastAsiaTheme="minorEastAsia" w:hAnsiTheme="majorBidi" w:cstheme="majorBidi"/>
                <w:i/>
                <w:iCs/>
                <w:color w:val="000000"/>
                <w:sz w:val="22"/>
                <w:szCs w:val="22"/>
              </w:rPr>
              <w:t>, creative,</w:t>
            </w:r>
            <w:r w:rsidR="00E02CF3" w:rsidRPr="00B267C6">
              <w:rPr>
                <w:rFonts w:asciiTheme="majorBidi" w:eastAsiaTheme="minorEastAsia" w:hAnsiTheme="majorBidi" w:cstheme="majorBidi"/>
                <w:i/>
                <w:iCs/>
                <w:color w:val="000000"/>
                <w:sz w:val="22"/>
                <w:szCs w:val="22"/>
              </w:rPr>
              <w:t xml:space="preserve"> and personal development</w:t>
            </w:r>
            <w:r w:rsidR="00606672" w:rsidRPr="00B267C6">
              <w:rPr>
                <w:rFonts w:asciiTheme="majorBidi" w:eastAsiaTheme="minorEastAsia" w:hAnsiTheme="majorBidi" w:cstheme="majorBidi"/>
                <w:i/>
                <w:iCs/>
                <w:color w:val="000000"/>
                <w:sz w:val="22"/>
                <w:szCs w:val="22"/>
              </w:rPr>
              <w:t>. (Skills)</w:t>
            </w:r>
            <w:r w:rsidR="00B46689" w:rsidRPr="00B267C6">
              <w:rPr>
                <w:rFonts w:asciiTheme="majorBidi" w:eastAsia="MS Mincho" w:hAnsiTheme="majorBidi" w:cstheme="majorBidi"/>
                <w:i/>
                <w:iCs/>
                <w:color w:val="000000"/>
                <w:sz w:val="22"/>
                <w:szCs w:val="22"/>
              </w:rPr>
              <w:t xml:space="preserve"> </w:t>
            </w:r>
          </w:p>
          <w:p w14:paraId="67FB50BB" w14:textId="0FE9AD54" w:rsidR="00B6696B" w:rsidRPr="00B267C6"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B6696B" w:rsidRPr="00B267C6">
              <w:rPr>
                <w:rFonts w:asciiTheme="majorBidi" w:eastAsiaTheme="minorEastAsia" w:hAnsiTheme="majorBidi" w:cstheme="majorBidi"/>
                <w:i/>
                <w:iCs/>
                <w:color w:val="000000"/>
                <w:sz w:val="22"/>
                <w:szCs w:val="22"/>
              </w:rPr>
              <w:t>has</w:t>
            </w:r>
            <w:r w:rsidR="00606672" w:rsidRPr="00B267C6">
              <w:rPr>
                <w:rFonts w:asciiTheme="majorBidi" w:eastAsiaTheme="minorEastAsia" w:hAnsiTheme="majorBidi" w:cstheme="majorBidi"/>
                <w:i/>
                <w:iCs/>
                <w:color w:val="000000"/>
                <w:sz w:val="22"/>
                <w:szCs w:val="22"/>
              </w:rPr>
              <w:t xml:space="preserve"> students become smarter about academic challenges, their lives, and the world around them. (Intellect) </w:t>
            </w:r>
          </w:p>
          <w:p w14:paraId="4E2770E1" w14:textId="77777777" w:rsidR="00606672"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w:t>
            </w:r>
            <w:r w:rsidR="00606672" w:rsidRPr="00B267C6">
              <w:rPr>
                <w:rFonts w:asciiTheme="majorBidi" w:eastAsiaTheme="minorEastAsia" w:hAnsiTheme="majorBidi" w:cstheme="majorBidi"/>
                <w:i/>
                <w:iCs/>
                <w:color w:val="000000"/>
                <w:sz w:val="22"/>
                <w:szCs w:val="22"/>
              </w:rPr>
              <w:t>engage</w:t>
            </w:r>
            <w:r w:rsidR="00B46689" w:rsidRPr="00B267C6">
              <w:rPr>
                <w:rFonts w:asciiTheme="majorBidi" w:eastAsiaTheme="minorEastAsia" w:hAnsiTheme="majorBidi" w:cstheme="majorBidi"/>
                <w:i/>
                <w:iCs/>
                <w:color w:val="000000"/>
                <w:sz w:val="22"/>
                <w:szCs w:val="22"/>
              </w:rPr>
              <w:t>s student</w:t>
            </w:r>
            <w:r w:rsidR="00B6696B" w:rsidRPr="00B267C6">
              <w:rPr>
                <w:rFonts w:asciiTheme="majorBidi" w:eastAsiaTheme="minorEastAsia" w:hAnsiTheme="majorBidi" w:cstheme="majorBidi"/>
                <w:i/>
                <w:iCs/>
                <w:color w:val="000000"/>
                <w:sz w:val="22"/>
                <w:szCs w:val="22"/>
              </w:rPr>
              <w:t xml:space="preserve">s </w:t>
            </w:r>
            <w:r w:rsidR="00606672" w:rsidRPr="00B267C6">
              <w:rPr>
                <w:rFonts w:asciiTheme="majorBidi" w:eastAsiaTheme="minorEastAsia" w:hAnsiTheme="majorBidi" w:cstheme="majorBidi"/>
                <w:i/>
                <w:iCs/>
                <w:color w:val="000000"/>
                <w:sz w:val="22"/>
                <w:szCs w:val="22"/>
              </w:rPr>
              <w:t xml:space="preserve">about power, </w:t>
            </w:r>
            <w:r w:rsidR="00B6696B" w:rsidRPr="00B267C6">
              <w:rPr>
                <w:rFonts w:asciiTheme="majorBidi" w:eastAsiaTheme="minorEastAsia" w:hAnsiTheme="majorBidi" w:cstheme="majorBidi"/>
                <w:i/>
                <w:iCs/>
                <w:color w:val="000000"/>
                <w:sz w:val="22"/>
                <w:szCs w:val="22"/>
              </w:rPr>
              <w:t xml:space="preserve">discrimination &amp; </w:t>
            </w:r>
            <w:r w:rsidR="00606672" w:rsidRPr="00B267C6">
              <w:rPr>
                <w:rFonts w:asciiTheme="majorBidi" w:eastAsiaTheme="minorEastAsia" w:hAnsiTheme="majorBidi" w:cstheme="majorBidi"/>
                <w:i/>
                <w:iCs/>
                <w:color w:val="000000"/>
                <w:sz w:val="22"/>
                <w:szCs w:val="22"/>
              </w:rPr>
              <w:t>oppr</w:t>
            </w:r>
            <w:r w:rsidR="00B6696B" w:rsidRPr="00B267C6">
              <w:rPr>
                <w:rFonts w:asciiTheme="majorBidi" w:eastAsiaTheme="minorEastAsia" w:hAnsiTheme="majorBidi" w:cstheme="majorBidi"/>
                <w:i/>
                <w:iCs/>
                <w:color w:val="000000"/>
                <w:sz w:val="22"/>
                <w:szCs w:val="22"/>
              </w:rPr>
              <w:t>ession</w:t>
            </w:r>
            <w:r w:rsidR="00B46689" w:rsidRPr="00B267C6">
              <w:rPr>
                <w:rFonts w:asciiTheme="majorBidi" w:eastAsiaTheme="minorEastAsia" w:hAnsiTheme="majorBidi" w:cstheme="majorBidi"/>
                <w:i/>
                <w:iCs/>
                <w:color w:val="000000"/>
                <w:sz w:val="22"/>
                <w:szCs w:val="22"/>
              </w:rPr>
              <w:t xml:space="preserve"> </w:t>
            </w:r>
            <w:r w:rsidR="00B6696B" w:rsidRPr="00B267C6">
              <w:rPr>
                <w:rFonts w:asciiTheme="majorBidi" w:eastAsiaTheme="minorEastAsia" w:hAnsiTheme="majorBidi" w:cstheme="majorBidi"/>
                <w:i/>
                <w:iCs/>
                <w:color w:val="000000"/>
                <w:sz w:val="22"/>
                <w:szCs w:val="22"/>
              </w:rPr>
              <w:t>personally, locally, and nationally/globally</w:t>
            </w:r>
            <w:r w:rsidR="00606672" w:rsidRPr="00B267C6">
              <w:rPr>
                <w:rFonts w:asciiTheme="majorBidi" w:eastAsiaTheme="minorEastAsia" w:hAnsiTheme="majorBidi" w:cstheme="majorBidi"/>
                <w:i/>
                <w:iCs/>
                <w:color w:val="000000"/>
                <w:sz w:val="22"/>
                <w:szCs w:val="22"/>
              </w:rPr>
              <w:t xml:space="preserve"> </w:t>
            </w:r>
            <w:r w:rsidR="00E02CF3" w:rsidRPr="00B267C6">
              <w:rPr>
                <w:rFonts w:asciiTheme="majorBidi" w:eastAsiaTheme="minorEastAsia" w:hAnsiTheme="majorBidi" w:cstheme="majorBidi"/>
                <w:i/>
                <w:iCs/>
                <w:color w:val="000000"/>
                <w:sz w:val="22"/>
                <w:szCs w:val="22"/>
              </w:rPr>
              <w:t>(Criticality)</w:t>
            </w:r>
          </w:p>
          <w:p w14:paraId="149F49CC" w14:textId="51E3E20A" w:rsidR="009551DF" w:rsidRDefault="00B267C6"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access</w:t>
            </w:r>
            <w:r w:rsidR="009551DF">
              <w:rPr>
                <w:rFonts w:asciiTheme="majorBidi" w:eastAsiaTheme="minorEastAsia" w:hAnsiTheme="majorBidi" w:cstheme="majorBidi"/>
                <w:i/>
                <w:iCs/>
                <w:color w:val="000000"/>
                <w:sz w:val="22"/>
                <w:szCs w:val="22"/>
              </w:rPr>
              <w:t xml:space="preserve">, </w:t>
            </w:r>
            <w:r>
              <w:rPr>
                <w:rFonts w:asciiTheme="majorBidi" w:eastAsiaTheme="minorEastAsia" w:hAnsiTheme="majorBidi" w:cstheme="majorBidi"/>
                <w:i/>
                <w:iCs/>
                <w:color w:val="000000"/>
                <w:sz w:val="22"/>
                <w:szCs w:val="22"/>
              </w:rPr>
              <w:t>success</w:t>
            </w:r>
            <w:r w:rsidR="009551DF">
              <w:rPr>
                <w:rFonts w:asciiTheme="majorBidi" w:eastAsiaTheme="minorEastAsia" w:hAnsiTheme="majorBidi" w:cstheme="majorBidi"/>
                <w:i/>
                <w:iCs/>
                <w:color w:val="000000"/>
                <w:sz w:val="22"/>
                <w:szCs w:val="22"/>
              </w:rPr>
              <w:t xml:space="preserve"> and support both in-school and remotely (Coherent Methodology)</w:t>
            </w:r>
          </w:p>
          <w:p w14:paraId="73945987" w14:textId="5DA7CA15" w:rsidR="009551DF" w:rsidRPr="009551DF" w:rsidRDefault="009551DF" w:rsidP="004214D2">
            <w:pPr>
              <w:jc w:val="both"/>
              <w:rPr>
                <w:rFonts w:asciiTheme="majorBidi" w:eastAsiaTheme="minorEastAsia" w:hAnsiTheme="majorBidi" w:cstheme="majorBidi"/>
                <w:i/>
                <w:iCs/>
                <w:color w:val="000000"/>
                <w:sz w:val="22"/>
                <w:szCs w:val="22"/>
              </w:rPr>
            </w:pPr>
            <w:r>
              <w:rPr>
                <w:rFonts w:asciiTheme="majorBidi" w:eastAsiaTheme="minorEastAsia" w:hAnsiTheme="majorBidi" w:cstheme="majorBidi"/>
                <w:i/>
                <w:iCs/>
                <w:color w:val="000000"/>
                <w:sz w:val="22"/>
                <w:szCs w:val="22"/>
              </w:rPr>
              <w:t>-allows for success and support collaboratively and independently (Diverse Platforms &amp; Methodology)</w:t>
            </w:r>
          </w:p>
        </w:tc>
      </w:tr>
      <w:tr w:rsidR="00507DC8" w:rsidRPr="00B6696B" w14:paraId="623D91A9" w14:textId="77777777" w:rsidTr="193DF527">
        <w:tc>
          <w:tcPr>
            <w:tcW w:w="10482" w:type="dxa"/>
            <w:tcBorders>
              <w:bottom w:val="single" w:sz="4" w:space="0" w:color="auto"/>
            </w:tcBorders>
          </w:tcPr>
          <w:p w14:paraId="4A863208" w14:textId="77777777" w:rsidR="0075243E" w:rsidRPr="00B6696B" w:rsidRDefault="0075243E" w:rsidP="008F24EF">
            <w:pPr>
              <w:rPr>
                <w:rFonts w:asciiTheme="majorBidi" w:hAnsiTheme="majorBidi" w:cstheme="majorBidi"/>
                <w:smallCaps/>
                <w:sz w:val="22"/>
                <w:szCs w:val="22"/>
              </w:rPr>
            </w:pPr>
          </w:p>
          <w:p w14:paraId="193A40F0" w14:textId="77777777" w:rsidR="00B46689" w:rsidRPr="00B6696B" w:rsidRDefault="00B46689" w:rsidP="008F24EF">
            <w:pPr>
              <w:rPr>
                <w:rFonts w:asciiTheme="majorBidi" w:hAnsiTheme="majorBidi" w:cstheme="majorBidi"/>
                <w:smallCaps/>
                <w:sz w:val="22"/>
                <w:szCs w:val="22"/>
              </w:rPr>
            </w:pPr>
          </w:p>
          <w:p w14:paraId="0053ECA1" w14:textId="303AC10F" w:rsidR="00E02CF3" w:rsidRPr="00B6696B" w:rsidRDefault="193DF527" w:rsidP="008F24EF">
            <w:r w:rsidRPr="193DF527">
              <w:rPr>
                <w:color w:val="000000" w:themeColor="text1"/>
                <w:sz w:val="28"/>
                <w:szCs w:val="28"/>
              </w:rPr>
              <w:t>American Government is a class designed to acquaint students with the origins, concepts, organizations, policies, and implications of the United States government and political system. The class will focus on critical analysis.  To increase comprehension, students will read and analyze relevant primary and secondary source documents and incorporate these ideas into the assigned material.</w:t>
            </w:r>
          </w:p>
          <w:p w14:paraId="41F2CB79" w14:textId="4D691AB8" w:rsidR="00E02CF3" w:rsidRPr="00B6696B" w:rsidRDefault="00E02CF3" w:rsidP="193DF527">
            <w:r>
              <w:br/>
            </w:r>
          </w:p>
          <w:p w14:paraId="1A74C896" w14:textId="77777777" w:rsidR="00E02CF3" w:rsidRDefault="00E02CF3" w:rsidP="008F24EF">
            <w:pPr>
              <w:rPr>
                <w:rFonts w:asciiTheme="majorBidi" w:hAnsiTheme="majorBidi" w:cstheme="majorBidi"/>
                <w:smallCaps/>
                <w:sz w:val="22"/>
                <w:szCs w:val="22"/>
              </w:rPr>
            </w:pPr>
          </w:p>
          <w:p w14:paraId="36B92133" w14:textId="77777777" w:rsidR="00B6696B" w:rsidRDefault="00B6696B" w:rsidP="008F24EF">
            <w:pPr>
              <w:rPr>
                <w:rFonts w:asciiTheme="majorBidi" w:hAnsiTheme="majorBidi" w:cstheme="majorBidi"/>
                <w:smallCaps/>
                <w:sz w:val="22"/>
                <w:szCs w:val="22"/>
              </w:rPr>
            </w:pPr>
          </w:p>
          <w:p w14:paraId="773B6C01" w14:textId="77777777" w:rsidR="00B6696B" w:rsidRPr="00B6696B" w:rsidRDefault="00B6696B" w:rsidP="008F24EF">
            <w:pPr>
              <w:rPr>
                <w:rFonts w:asciiTheme="majorBidi" w:hAnsiTheme="majorBidi" w:cstheme="majorBidi"/>
                <w:smallCaps/>
                <w:sz w:val="22"/>
                <w:szCs w:val="22"/>
              </w:rPr>
            </w:pPr>
          </w:p>
          <w:p w14:paraId="03FB7ED6" w14:textId="7A36EF80" w:rsidR="00B46689" w:rsidRPr="00B6696B" w:rsidRDefault="00B46689" w:rsidP="008F24EF">
            <w:pPr>
              <w:rPr>
                <w:rFonts w:asciiTheme="majorBidi" w:hAnsiTheme="majorBidi" w:cstheme="majorBidi"/>
                <w:smallCaps/>
                <w:sz w:val="22"/>
                <w:szCs w:val="22"/>
              </w:rPr>
            </w:pPr>
          </w:p>
        </w:tc>
      </w:tr>
      <w:tr w:rsidR="001F3C8D" w:rsidRPr="00B6696B" w14:paraId="6A5EC670" w14:textId="77777777" w:rsidTr="193DF527">
        <w:tc>
          <w:tcPr>
            <w:tcW w:w="10482" w:type="dxa"/>
            <w:shd w:val="clear" w:color="auto" w:fill="D9D9D9" w:themeFill="background1" w:themeFillShade="D9"/>
          </w:tcPr>
          <w:p w14:paraId="6F09E9E4" w14:textId="2E797185" w:rsidR="001F3C8D" w:rsidRPr="00B6696B" w:rsidRDefault="007C0D92" w:rsidP="004214D2">
            <w:pPr>
              <w:jc w:val="both"/>
              <w:rPr>
                <w:rFonts w:asciiTheme="majorBidi" w:hAnsiTheme="majorBidi" w:cstheme="majorBidi"/>
                <w:b/>
                <w:smallCaps/>
                <w:sz w:val="22"/>
                <w:szCs w:val="22"/>
              </w:rPr>
            </w:pPr>
            <w:r w:rsidRPr="00B6696B">
              <w:rPr>
                <w:rFonts w:asciiTheme="majorBidi" w:hAnsiTheme="majorBidi" w:cstheme="majorBidi"/>
                <w:b/>
                <w:smallCaps/>
                <w:sz w:val="22"/>
                <w:szCs w:val="22"/>
              </w:rPr>
              <w:t>ENDURING UNDERSTANDINGS</w:t>
            </w:r>
            <w:r w:rsidR="0046719A">
              <w:rPr>
                <w:rFonts w:asciiTheme="majorBidi" w:hAnsiTheme="majorBidi" w:cstheme="majorBidi"/>
                <w:b/>
                <w:smallCaps/>
                <w:sz w:val="22"/>
                <w:szCs w:val="22"/>
              </w:rPr>
              <w:t>/QUESTIONS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B46689" w:rsidRPr="00B6696B">
              <w:rPr>
                <w:rFonts w:asciiTheme="majorBidi" w:hAnsiTheme="majorBidi" w:cstheme="majorBidi"/>
                <w:i/>
                <w:sz w:val="22"/>
                <w:szCs w:val="22"/>
              </w:rPr>
              <w:t>Please state</w:t>
            </w:r>
            <w:r w:rsidR="0046719A">
              <w:rPr>
                <w:rFonts w:asciiTheme="majorBidi" w:hAnsiTheme="majorBidi" w:cstheme="majorBidi"/>
                <w:i/>
                <w:sz w:val="22"/>
                <w:szCs w:val="22"/>
              </w:rPr>
              <w:t xml:space="preserve"> the most important ideas and/or questions</w:t>
            </w:r>
            <w:r w:rsidR="001F3C8D" w:rsidRPr="00B6696B">
              <w:rPr>
                <w:rFonts w:asciiTheme="majorBidi" w:hAnsiTheme="majorBidi" w:cstheme="majorBidi"/>
                <w:i/>
                <w:sz w:val="22"/>
                <w:szCs w:val="22"/>
              </w:rPr>
              <w:t xml:space="preserve"> </w:t>
            </w:r>
            <w:r w:rsidR="0075243E" w:rsidRPr="00B6696B">
              <w:rPr>
                <w:rFonts w:asciiTheme="majorBidi" w:hAnsiTheme="majorBidi" w:cstheme="majorBidi"/>
                <w:i/>
                <w:sz w:val="22"/>
                <w:szCs w:val="22"/>
              </w:rPr>
              <w:t xml:space="preserve">for the course.  </w:t>
            </w:r>
            <w:r w:rsidR="00B46689" w:rsidRPr="00B6696B">
              <w:rPr>
                <w:rFonts w:asciiTheme="majorBidi" w:hAnsiTheme="majorBidi" w:cstheme="majorBidi"/>
                <w:i/>
                <w:sz w:val="22"/>
                <w:szCs w:val="22"/>
              </w:rPr>
              <w:t xml:space="preserve">Please </w:t>
            </w:r>
            <w:r w:rsidR="00E02CF3" w:rsidRPr="00B6696B">
              <w:rPr>
                <w:rFonts w:asciiTheme="majorBidi" w:hAnsiTheme="majorBidi" w:cstheme="majorBidi"/>
                <w:i/>
                <w:sz w:val="22"/>
                <w:szCs w:val="22"/>
              </w:rPr>
              <w:t>nam</w:t>
            </w:r>
            <w:r w:rsidR="007F60CC" w:rsidRPr="00B6696B">
              <w:rPr>
                <w:rFonts w:asciiTheme="majorBidi" w:hAnsiTheme="majorBidi" w:cstheme="majorBidi"/>
                <w:i/>
                <w:sz w:val="22"/>
                <w:szCs w:val="22"/>
              </w:rPr>
              <w:t xml:space="preserve">e </w:t>
            </w:r>
            <w:r w:rsidR="007F60CC" w:rsidRPr="00B6696B">
              <w:rPr>
                <w:rFonts w:asciiTheme="majorBidi" w:eastAsiaTheme="minorEastAsia" w:hAnsiTheme="majorBidi" w:cstheme="majorBidi"/>
                <w:i/>
                <w:iCs/>
                <w:color w:val="000000"/>
                <w:sz w:val="22"/>
                <w:szCs w:val="22"/>
              </w:rPr>
              <w:t>valuable and empowering ideas about themselves and about others. (Identity)</w:t>
            </w:r>
            <w:r w:rsidR="00E02CF3" w:rsidRPr="00B6696B">
              <w:rPr>
                <w:rFonts w:asciiTheme="majorBidi" w:eastAsiaTheme="minorEastAsia" w:hAnsiTheme="majorBidi" w:cstheme="majorBidi"/>
                <w:i/>
                <w:iCs/>
                <w:color w:val="000000"/>
                <w:sz w:val="22"/>
                <w:szCs w:val="22"/>
              </w:rPr>
              <w:t xml:space="preserve"> Critical and valuable ideas about power, discrimination, oppression and authority in the material, in their lives, and in communities and the world. (Criticality) </w:t>
            </w:r>
          </w:p>
        </w:tc>
      </w:tr>
      <w:tr w:rsidR="00507DC8" w:rsidRPr="00B6696B" w14:paraId="678AF76D" w14:textId="77777777" w:rsidTr="193DF527">
        <w:tc>
          <w:tcPr>
            <w:tcW w:w="10482" w:type="dxa"/>
          </w:tcPr>
          <w:tbl>
            <w:tblPr>
              <w:tblW w:w="10374"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374"/>
            </w:tblGrid>
            <w:tr w:rsidR="00507DC8" w:rsidRPr="00B6696B" w14:paraId="14A1B906" w14:textId="77777777" w:rsidTr="193DF527">
              <w:tc>
                <w:tcPr>
                  <w:tcW w:w="10374" w:type="dxa"/>
                </w:tcPr>
                <w:p w14:paraId="50EFA535" w14:textId="3E556B23" w:rsidR="00507DC8" w:rsidRPr="00B6696B" w:rsidRDefault="00507DC8" w:rsidP="193DF527">
                  <w:pPr>
                    <w:rPr>
                      <w:rFonts w:asciiTheme="majorBidi" w:hAnsiTheme="majorBidi" w:cstheme="majorBidi"/>
                      <w:sz w:val="22"/>
                      <w:szCs w:val="22"/>
                    </w:rPr>
                  </w:pPr>
                </w:p>
              </w:tc>
            </w:tr>
            <w:tr w:rsidR="00507DC8" w:rsidRPr="00B6696B" w14:paraId="154FFE34" w14:textId="77777777" w:rsidTr="193DF527">
              <w:tc>
                <w:tcPr>
                  <w:tcW w:w="10374" w:type="dxa"/>
                </w:tcPr>
                <w:p w14:paraId="1B43DBB2" w14:textId="32BBECA7" w:rsidR="00507DC8" w:rsidRPr="00B6696B" w:rsidRDefault="00507DC8" w:rsidP="193DF527"/>
              </w:tc>
            </w:tr>
            <w:tr w:rsidR="0075243E" w:rsidRPr="00B6696B" w14:paraId="4A4A082A" w14:textId="77777777" w:rsidTr="193DF527">
              <w:tc>
                <w:tcPr>
                  <w:tcW w:w="10374" w:type="dxa"/>
                </w:tcPr>
                <w:p w14:paraId="2CD5261F" w14:textId="034B9BF2" w:rsidR="0075243E" w:rsidRPr="00B6696B" w:rsidRDefault="0075243E" w:rsidP="193DF527">
                  <w:r>
                    <w:br/>
                  </w:r>
                </w:p>
                <w:tbl>
                  <w:tblPr>
                    <w:tblStyle w:val="TableGrid"/>
                    <w:tblW w:w="0" w:type="auto"/>
                    <w:tblLook w:val="06A0" w:firstRow="1" w:lastRow="0" w:firstColumn="1" w:lastColumn="0" w:noHBand="1" w:noVBand="1"/>
                  </w:tblPr>
                  <w:tblGrid>
                    <w:gridCol w:w="5067"/>
                    <w:gridCol w:w="5067"/>
                  </w:tblGrid>
                  <w:tr w:rsidR="193DF527" w14:paraId="094A151E" w14:textId="77777777" w:rsidTr="193DF527">
                    <w:tc>
                      <w:tcPr>
                        <w:tcW w:w="5067" w:type="dxa"/>
                      </w:tcPr>
                      <w:p w14:paraId="2E61332D" w14:textId="17B551F3" w:rsidR="193DF527" w:rsidRDefault="193DF527" w:rsidP="193DF527">
                        <w:pPr>
                          <w:pStyle w:val="ListParagraph"/>
                          <w:numPr>
                            <w:ilvl w:val="0"/>
                            <w:numId w:val="1"/>
                          </w:numPr>
                          <w:rPr>
                            <w:rFonts w:asciiTheme="minorHAnsi" w:eastAsiaTheme="minorEastAsia" w:hAnsiTheme="minorHAnsi" w:cstheme="minorBidi"/>
                            <w:i/>
                            <w:iCs/>
                            <w:color w:val="000000" w:themeColor="text1"/>
                            <w:sz w:val="22"/>
                            <w:szCs w:val="22"/>
                          </w:rPr>
                        </w:pPr>
                        <w:r w:rsidRPr="193DF527">
                          <w:rPr>
                            <w:i/>
                            <w:iCs/>
                            <w:color w:val="000000" w:themeColor="text1"/>
                            <w:sz w:val="22"/>
                            <w:szCs w:val="22"/>
                          </w:rPr>
                          <w:t xml:space="preserve">How does environment and geography impact our lives? </w:t>
                        </w:r>
                      </w:p>
                      <w:p w14:paraId="14234DE9" w14:textId="5CF7809D" w:rsidR="193DF527" w:rsidRDefault="193DF527">
                        <w:r>
                          <w:br/>
                        </w:r>
                      </w:p>
                      <w:p w14:paraId="47E774E1" w14:textId="67C6BFD1" w:rsidR="193DF527" w:rsidRDefault="193DF527" w:rsidP="193DF527">
                        <w:pPr>
                          <w:pStyle w:val="ListParagraph"/>
                          <w:numPr>
                            <w:ilvl w:val="0"/>
                            <w:numId w:val="1"/>
                          </w:numPr>
                          <w:rPr>
                            <w:rFonts w:asciiTheme="minorHAnsi" w:eastAsiaTheme="minorEastAsia" w:hAnsiTheme="minorHAnsi" w:cstheme="minorBidi"/>
                            <w:i/>
                            <w:iCs/>
                            <w:color w:val="000000" w:themeColor="text1"/>
                            <w:sz w:val="22"/>
                            <w:szCs w:val="22"/>
                          </w:rPr>
                        </w:pPr>
                        <w:r w:rsidRPr="193DF527">
                          <w:rPr>
                            <w:i/>
                            <w:iCs/>
                            <w:color w:val="000000" w:themeColor="text1"/>
                            <w:sz w:val="22"/>
                            <w:szCs w:val="22"/>
                          </w:rPr>
                          <w:t>How does democracy shape the American experience?</w:t>
                        </w:r>
                      </w:p>
                    </w:tc>
                    <w:tc>
                      <w:tcPr>
                        <w:tcW w:w="5067" w:type="dxa"/>
                      </w:tcPr>
                      <w:p w14:paraId="1BAFF859" w14:textId="76139B90" w:rsidR="193DF527" w:rsidRDefault="193DF527" w:rsidP="193DF527">
                        <w:pPr>
                          <w:pStyle w:val="ListParagraph"/>
                          <w:numPr>
                            <w:ilvl w:val="0"/>
                            <w:numId w:val="1"/>
                          </w:numPr>
                          <w:rPr>
                            <w:rFonts w:asciiTheme="minorHAnsi" w:eastAsiaTheme="minorEastAsia" w:hAnsiTheme="minorHAnsi" w:cstheme="minorBidi"/>
                            <w:i/>
                            <w:iCs/>
                            <w:color w:val="000000" w:themeColor="text1"/>
                            <w:sz w:val="22"/>
                            <w:szCs w:val="22"/>
                          </w:rPr>
                        </w:pPr>
                        <w:r w:rsidRPr="193DF527">
                          <w:rPr>
                            <w:i/>
                            <w:iCs/>
                            <w:color w:val="000000" w:themeColor="text1"/>
                            <w:sz w:val="22"/>
                            <w:szCs w:val="22"/>
                          </w:rPr>
                          <w:t xml:space="preserve">To what extent does the American economy shape the American experience? </w:t>
                        </w:r>
                      </w:p>
                      <w:p w14:paraId="7BBAB253" w14:textId="09D4A2CD" w:rsidR="193DF527" w:rsidRDefault="193DF527">
                        <w:r>
                          <w:br/>
                        </w:r>
                        <w:r>
                          <w:br/>
                        </w:r>
                      </w:p>
                    </w:tc>
                  </w:tr>
                </w:tbl>
                <w:p w14:paraId="38D7CFC2" w14:textId="43532170" w:rsidR="0075243E" w:rsidRPr="00B6696B" w:rsidRDefault="0075243E" w:rsidP="193DF527">
                  <w:pPr>
                    <w:rPr>
                      <w:rFonts w:asciiTheme="majorBidi" w:hAnsiTheme="majorBidi" w:cstheme="majorBidi"/>
                      <w:sz w:val="22"/>
                      <w:szCs w:val="22"/>
                    </w:rPr>
                  </w:pPr>
                </w:p>
              </w:tc>
            </w:tr>
            <w:tr w:rsidR="0075243E" w:rsidRPr="00B6696B" w14:paraId="3A972042" w14:textId="77777777" w:rsidTr="193DF527">
              <w:tc>
                <w:tcPr>
                  <w:tcW w:w="10374" w:type="dxa"/>
                </w:tcPr>
                <w:p w14:paraId="15280010" w14:textId="4F435FD2" w:rsidR="0075243E" w:rsidRPr="00B6696B" w:rsidRDefault="0075243E" w:rsidP="193DF527">
                  <w:pPr>
                    <w:rPr>
                      <w:rFonts w:asciiTheme="majorBidi" w:hAnsiTheme="majorBidi" w:cstheme="majorBidi"/>
                      <w:sz w:val="22"/>
                      <w:szCs w:val="22"/>
                    </w:rPr>
                  </w:pPr>
                </w:p>
              </w:tc>
            </w:tr>
            <w:tr w:rsidR="00FA23D6" w:rsidRPr="00B6696B" w14:paraId="43ED81CF" w14:textId="77777777" w:rsidTr="193DF527">
              <w:trPr>
                <w:trHeight w:val="359"/>
              </w:trPr>
              <w:tc>
                <w:tcPr>
                  <w:tcW w:w="10374" w:type="dxa"/>
                </w:tcPr>
                <w:p w14:paraId="52BD5187" w14:textId="66BFD7D3" w:rsidR="00FA23D6" w:rsidRPr="00B6696B" w:rsidRDefault="00FA23D6" w:rsidP="193DF527">
                  <w:pPr>
                    <w:rPr>
                      <w:rFonts w:asciiTheme="majorBidi" w:hAnsiTheme="majorBidi" w:cstheme="majorBidi"/>
                      <w:sz w:val="22"/>
                      <w:szCs w:val="22"/>
                    </w:rPr>
                  </w:pPr>
                </w:p>
              </w:tc>
            </w:tr>
          </w:tbl>
          <w:p w14:paraId="0999ACE8" w14:textId="77777777" w:rsidR="00507DC8" w:rsidRPr="00B6696B" w:rsidRDefault="00507DC8" w:rsidP="00507DC8">
            <w:pPr>
              <w:rPr>
                <w:rFonts w:asciiTheme="majorBidi" w:hAnsiTheme="majorBidi" w:cstheme="majorBidi"/>
                <w:b/>
                <w:sz w:val="22"/>
                <w:szCs w:val="22"/>
              </w:rPr>
            </w:pPr>
          </w:p>
        </w:tc>
      </w:tr>
    </w:tbl>
    <w:p w14:paraId="594304CF" w14:textId="77777777" w:rsidR="00507DC8" w:rsidRPr="00B6696B" w:rsidRDefault="00507DC8" w:rsidP="00507DC8">
      <w:pPr>
        <w:rPr>
          <w:rFonts w:asciiTheme="majorBidi" w:hAnsiTheme="majorBidi" w:cstheme="majorBidi"/>
          <w:sz w:val="22"/>
          <w:szCs w:val="22"/>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507DC8" w:rsidRPr="00B6696B" w14:paraId="0CD4E854" w14:textId="77777777" w:rsidTr="193DF527">
        <w:tc>
          <w:tcPr>
            <w:tcW w:w="10610" w:type="dxa"/>
            <w:shd w:val="clear" w:color="auto" w:fill="D9D9D9" w:themeFill="background1" w:themeFillShade="D9"/>
          </w:tcPr>
          <w:p w14:paraId="7B1C6ED5" w14:textId="686C90A4" w:rsidR="00507DC8"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SPECIFIC ACADEMIC SKILLS</w:t>
            </w:r>
            <w:r w:rsidR="00507DC8"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These are the most important</w:t>
            </w:r>
            <w:r w:rsidR="00507DC8"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skills </w:t>
            </w:r>
            <w:r w:rsidR="0075243E" w:rsidRPr="00B6696B">
              <w:rPr>
                <w:rFonts w:asciiTheme="majorBidi" w:hAnsiTheme="majorBidi" w:cstheme="majorBidi"/>
                <w:i/>
                <w:sz w:val="22"/>
                <w:szCs w:val="22"/>
              </w:rPr>
              <w:t>for the course</w:t>
            </w:r>
            <w:r w:rsidR="00E02CF3" w:rsidRPr="00B6696B">
              <w:rPr>
                <w:rFonts w:asciiTheme="majorBidi" w:hAnsiTheme="majorBidi" w:cstheme="majorBidi"/>
                <w:i/>
                <w:sz w:val="22"/>
                <w:szCs w:val="22"/>
              </w:rPr>
              <w:t>, including</w:t>
            </w:r>
            <w:r w:rsidR="00B267C6">
              <w:rPr>
                <w:rFonts w:asciiTheme="majorBidi" w:hAnsiTheme="majorBidi" w:cstheme="majorBidi"/>
                <w:i/>
                <w:sz w:val="22"/>
                <w:szCs w:val="22"/>
              </w:rPr>
              <w:t xml:space="preserve">: those </w:t>
            </w:r>
            <w:r w:rsidR="00E02CF3" w:rsidRPr="00B6696B">
              <w:rPr>
                <w:rFonts w:asciiTheme="majorBidi" w:eastAsiaTheme="minorEastAsia" w:hAnsiTheme="majorBidi" w:cstheme="majorBidi"/>
                <w:i/>
                <w:iCs/>
                <w:color w:val="000000"/>
                <w:sz w:val="22"/>
                <w:szCs w:val="22"/>
              </w:rPr>
              <w:t xml:space="preserve">that support </w:t>
            </w:r>
            <w:r w:rsidR="00062978">
              <w:rPr>
                <w:rFonts w:asciiTheme="majorBidi" w:eastAsiaTheme="minorEastAsia" w:hAnsiTheme="majorBidi" w:cstheme="majorBidi"/>
                <w:i/>
                <w:iCs/>
                <w:color w:val="000000"/>
                <w:sz w:val="22"/>
                <w:szCs w:val="22"/>
              </w:rPr>
              <w:t xml:space="preserve">college/career preparation, creative, </w:t>
            </w:r>
            <w:r w:rsidR="00E02CF3" w:rsidRPr="00B6696B">
              <w:rPr>
                <w:rFonts w:asciiTheme="majorBidi" w:eastAsiaTheme="minorEastAsia" w:hAnsiTheme="majorBidi" w:cstheme="majorBidi"/>
                <w:i/>
                <w:iCs/>
                <w:color w:val="000000"/>
                <w:sz w:val="22"/>
                <w:szCs w:val="22"/>
              </w:rPr>
              <w:t xml:space="preserve">and personal development (Skills); and </w:t>
            </w:r>
            <w:r w:rsidR="00B267C6">
              <w:rPr>
                <w:rFonts w:asciiTheme="majorBidi" w:eastAsiaTheme="minorEastAsia" w:hAnsiTheme="majorBidi" w:cstheme="majorBidi"/>
                <w:i/>
                <w:iCs/>
                <w:color w:val="000000"/>
                <w:sz w:val="22"/>
                <w:szCs w:val="22"/>
              </w:rPr>
              <w:t>those</w:t>
            </w:r>
            <w:r w:rsidR="00E02CF3" w:rsidRPr="00B6696B">
              <w:rPr>
                <w:rFonts w:asciiTheme="majorBidi" w:eastAsiaTheme="minorEastAsia" w:hAnsiTheme="majorBidi" w:cstheme="majorBidi"/>
                <w:i/>
                <w:iCs/>
                <w:color w:val="000000"/>
                <w:sz w:val="22"/>
                <w:szCs w:val="22"/>
              </w:rPr>
              <w:t xml:space="preserve"> that help students become smarter about academic challenges, their lives, and the world around them. (Intellect)</w:t>
            </w:r>
          </w:p>
        </w:tc>
      </w:tr>
      <w:tr w:rsidR="00FA23D6" w:rsidRPr="00B6696B" w14:paraId="0F73C5E5" w14:textId="77777777" w:rsidTr="193DF527">
        <w:tc>
          <w:tcPr>
            <w:tcW w:w="10610" w:type="dxa"/>
          </w:tcPr>
          <w:p w14:paraId="427F9DAE" w14:textId="4125ED20" w:rsidR="00FA23D6" w:rsidRPr="00B6696B" w:rsidRDefault="00FA23D6" w:rsidP="193DF527">
            <w:pPr>
              <w:numPr>
                <w:ilvl w:val="0"/>
                <w:numId w:val="1"/>
              </w:numPr>
              <w:rPr>
                <w:rFonts w:asciiTheme="majorBidi" w:hAnsiTheme="majorBidi" w:cstheme="majorBidi"/>
                <w:sz w:val="22"/>
                <w:szCs w:val="22"/>
              </w:rPr>
            </w:pPr>
            <w:r>
              <w:br/>
            </w:r>
          </w:p>
          <w:tbl>
            <w:tblPr>
              <w:tblStyle w:val="TableGrid"/>
              <w:tblW w:w="0" w:type="auto"/>
              <w:tblLook w:val="06A0" w:firstRow="1" w:lastRow="0" w:firstColumn="1" w:lastColumn="0" w:noHBand="1" w:noVBand="1"/>
            </w:tblPr>
            <w:tblGrid>
              <w:gridCol w:w="3457"/>
              <w:gridCol w:w="3457"/>
              <w:gridCol w:w="3457"/>
            </w:tblGrid>
            <w:tr w:rsidR="193DF527" w14:paraId="46054812" w14:textId="77777777" w:rsidTr="193DF527">
              <w:tc>
                <w:tcPr>
                  <w:tcW w:w="3457" w:type="dxa"/>
                </w:tcPr>
                <w:p w14:paraId="4300D853" w14:textId="1636AAD0" w:rsidR="193DF527" w:rsidRDefault="193DF527" w:rsidP="193DF527">
                  <w:pPr>
                    <w:jc w:val="center"/>
                  </w:pPr>
                  <w:r w:rsidRPr="193DF527">
                    <w:rPr>
                      <w:color w:val="000000" w:themeColor="text1"/>
                      <w:sz w:val="36"/>
                      <w:szCs w:val="36"/>
                    </w:rPr>
                    <w:t xml:space="preserve">Colony </w:t>
                  </w:r>
                </w:p>
              </w:tc>
              <w:tc>
                <w:tcPr>
                  <w:tcW w:w="3457" w:type="dxa"/>
                </w:tcPr>
                <w:p w14:paraId="1669BB48" w14:textId="68E857A6" w:rsidR="193DF527" w:rsidRDefault="193DF527" w:rsidP="193DF527">
                  <w:pPr>
                    <w:jc w:val="center"/>
                  </w:pPr>
                  <w:r w:rsidRPr="193DF527">
                    <w:rPr>
                      <w:color w:val="000000" w:themeColor="text1"/>
                      <w:sz w:val="36"/>
                      <w:szCs w:val="36"/>
                    </w:rPr>
                    <w:t xml:space="preserve">Democracy </w:t>
                  </w:r>
                </w:p>
              </w:tc>
              <w:tc>
                <w:tcPr>
                  <w:tcW w:w="3457" w:type="dxa"/>
                </w:tcPr>
                <w:p w14:paraId="63700389" w14:textId="57926D7C" w:rsidR="193DF527" w:rsidRDefault="193DF527" w:rsidP="193DF527">
                  <w:pPr>
                    <w:jc w:val="center"/>
                  </w:pPr>
                  <w:r w:rsidRPr="193DF527">
                    <w:rPr>
                      <w:color w:val="000000" w:themeColor="text1"/>
                      <w:sz w:val="36"/>
                      <w:szCs w:val="36"/>
                    </w:rPr>
                    <w:t xml:space="preserve">Government </w:t>
                  </w:r>
                </w:p>
              </w:tc>
            </w:tr>
            <w:tr w:rsidR="193DF527" w14:paraId="0295FC33" w14:textId="77777777" w:rsidTr="193DF527">
              <w:tc>
                <w:tcPr>
                  <w:tcW w:w="3457" w:type="dxa"/>
                </w:tcPr>
                <w:p w14:paraId="2EDCECE5" w14:textId="2FE84D5A" w:rsidR="193DF527" w:rsidRDefault="193DF527" w:rsidP="193DF527">
                  <w:pPr>
                    <w:jc w:val="center"/>
                  </w:pPr>
                  <w:r w:rsidRPr="193DF527">
                    <w:rPr>
                      <w:color w:val="000000" w:themeColor="text1"/>
                      <w:sz w:val="36"/>
                      <w:szCs w:val="36"/>
                    </w:rPr>
                    <w:t xml:space="preserve">Economy </w:t>
                  </w:r>
                </w:p>
              </w:tc>
              <w:tc>
                <w:tcPr>
                  <w:tcW w:w="3457" w:type="dxa"/>
                </w:tcPr>
                <w:p w14:paraId="052995C1" w14:textId="66DFFC7B" w:rsidR="193DF527" w:rsidRDefault="193DF527" w:rsidP="193DF527">
                  <w:pPr>
                    <w:jc w:val="center"/>
                  </w:pPr>
                  <w:r w:rsidRPr="193DF527">
                    <w:rPr>
                      <w:color w:val="000000" w:themeColor="text1"/>
                      <w:sz w:val="36"/>
                      <w:szCs w:val="36"/>
                    </w:rPr>
                    <w:t xml:space="preserve">Native American </w:t>
                  </w:r>
                </w:p>
              </w:tc>
              <w:tc>
                <w:tcPr>
                  <w:tcW w:w="3457" w:type="dxa"/>
                </w:tcPr>
                <w:p w14:paraId="629F7418" w14:textId="2C5CF4C3" w:rsidR="193DF527" w:rsidRDefault="193DF527" w:rsidP="193DF527">
                  <w:pPr>
                    <w:jc w:val="center"/>
                  </w:pPr>
                  <w:r w:rsidRPr="193DF527">
                    <w:rPr>
                      <w:color w:val="000000" w:themeColor="text1"/>
                      <w:sz w:val="36"/>
                      <w:szCs w:val="36"/>
                    </w:rPr>
                    <w:t xml:space="preserve">Trade </w:t>
                  </w:r>
                </w:p>
              </w:tc>
            </w:tr>
            <w:tr w:rsidR="193DF527" w14:paraId="28487CDA" w14:textId="77777777" w:rsidTr="193DF527">
              <w:tc>
                <w:tcPr>
                  <w:tcW w:w="3457" w:type="dxa"/>
                </w:tcPr>
                <w:p w14:paraId="31BEAC98" w14:textId="2B50D4DA" w:rsidR="193DF527" w:rsidRDefault="193DF527" w:rsidP="193DF527">
                  <w:pPr>
                    <w:jc w:val="center"/>
                  </w:pPr>
                  <w:r w:rsidRPr="193DF527">
                    <w:rPr>
                      <w:color w:val="000000" w:themeColor="text1"/>
                      <w:sz w:val="36"/>
                      <w:szCs w:val="36"/>
                    </w:rPr>
                    <w:lastRenderedPageBreak/>
                    <w:t>Agriculture</w:t>
                  </w:r>
                </w:p>
              </w:tc>
              <w:tc>
                <w:tcPr>
                  <w:tcW w:w="3457" w:type="dxa"/>
                </w:tcPr>
                <w:p w14:paraId="7C7AED3B" w14:textId="7BC9D70F" w:rsidR="193DF527" w:rsidRDefault="193DF527" w:rsidP="193DF527">
                  <w:pPr>
                    <w:jc w:val="center"/>
                  </w:pPr>
                  <w:r w:rsidRPr="193DF527">
                    <w:rPr>
                      <w:color w:val="000000" w:themeColor="text1"/>
                      <w:sz w:val="36"/>
                      <w:szCs w:val="36"/>
                    </w:rPr>
                    <w:t xml:space="preserve">Industry </w:t>
                  </w:r>
                </w:p>
              </w:tc>
              <w:tc>
                <w:tcPr>
                  <w:tcW w:w="3457" w:type="dxa"/>
                </w:tcPr>
                <w:p w14:paraId="1191B760" w14:textId="6F2A90C8" w:rsidR="193DF527" w:rsidRDefault="193DF527" w:rsidP="193DF527">
                  <w:pPr>
                    <w:jc w:val="center"/>
                  </w:pPr>
                  <w:r w:rsidRPr="193DF527">
                    <w:rPr>
                      <w:color w:val="000000" w:themeColor="text1"/>
                      <w:sz w:val="36"/>
                      <w:szCs w:val="36"/>
                    </w:rPr>
                    <w:t xml:space="preserve">Enlightenment </w:t>
                  </w:r>
                </w:p>
              </w:tc>
            </w:tr>
            <w:tr w:rsidR="193DF527" w14:paraId="4F3220CC" w14:textId="77777777" w:rsidTr="193DF527">
              <w:tc>
                <w:tcPr>
                  <w:tcW w:w="3457" w:type="dxa"/>
                </w:tcPr>
                <w:p w14:paraId="739FEDD5" w14:textId="053C178D" w:rsidR="193DF527" w:rsidRDefault="193DF527" w:rsidP="193DF527">
                  <w:pPr>
                    <w:jc w:val="center"/>
                  </w:pPr>
                  <w:r w:rsidRPr="193DF527">
                    <w:rPr>
                      <w:color w:val="000000" w:themeColor="text1"/>
                      <w:sz w:val="36"/>
                      <w:szCs w:val="36"/>
                    </w:rPr>
                    <w:t xml:space="preserve">Cash crop </w:t>
                  </w:r>
                </w:p>
              </w:tc>
              <w:tc>
                <w:tcPr>
                  <w:tcW w:w="3457" w:type="dxa"/>
                </w:tcPr>
                <w:p w14:paraId="7D03009E" w14:textId="598A2301" w:rsidR="193DF527" w:rsidRDefault="193DF527" w:rsidP="193DF527">
                  <w:pPr>
                    <w:jc w:val="center"/>
                  </w:pPr>
                  <w:r w:rsidRPr="193DF527">
                    <w:rPr>
                      <w:color w:val="000000" w:themeColor="text1"/>
                      <w:sz w:val="36"/>
                      <w:szCs w:val="36"/>
                    </w:rPr>
                    <w:t xml:space="preserve">Manufacture </w:t>
                  </w:r>
                </w:p>
              </w:tc>
              <w:tc>
                <w:tcPr>
                  <w:tcW w:w="3457" w:type="dxa"/>
                </w:tcPr>
                <w:p w14:paraId="4E4A3B05" w14:textId="3E706153" w:rsidR="193DF527" w:rsidRDefault="193DF527" w:rsidP="193DF527">
                  <w:pPr>
                    <w:jc w:val="center"/>
                  </w:pPr>
                  <w:r w:rsidRPr="193DF527">
                    <w:rPr>
                      <w:color w:val="000000" w:themeColor="text1"/>
                      <w:sz w:val="36"/>
                      <w:szCs w:val="36"/>
                    </w:rPr>
                    <w:t>Geography</w:t>
                  </w:r>
                </w:p>
              </w:tc>
            </w:tr>
          </w:tbl>
          <w:p w14:paraId="5EE1973C" w14:textId="1D3A314D" w:rsidR="00FA23D6" w:rsidRPr="00B6696B" w:rsidRDefault="00FA23D6" w:rsidP="193DF527">
            <w:pPr>
              <w:numPr>
                <w:ilvl w:val="0"/>
                <w:numId w:val="1"/>
              </w:numPr>
              <w:rPr>
                <w:sz w:val="22"/>
                <w:szCs w:val="22"/>
              </w:rPr>
            </w:pPr>
          </w:p>
        </w:tc>
      </w:tr>
      <w:tr w:rsidR="00FA23D6" w:rsidRPr="00B6696B" w14:paraId="0DDB73C2" w14:textId="77777777" w:rsidTr="193DF527">
        <w:tc>
          <w:tcPr>
            <w:tcW w:w="10610" w:type="dxa"/>
          </w:tcPr>
          <w:p w14:paraId="677BA7A6" w14:textId="59A517E3" w:rsidR="00FA23D6" w:rsidRPr="00B6696B" w:rsidRDefault="00FA23D6" w:rsidP="00F00F2A">
            <w:pPr>
              <w:numPr>
                <w:ilvl w:val="0"/>
                <w:numId w:val="1"/>
              </w:numPr>
              <w:rPr>
                <w:rFonts w:asciiTheme="majorBidi" w:hAnsiTheme="majorBidi" w:cstheme="majorBidi"/>
                <w:sz w:val="22"/>
                <w:szCs w:val="22"/>
              </w:rPr>
            </w:pPr>
          </w:p>
        </w:tc>
      </w:tr>
      <w:tr w:rsidR="00F00F2A" w:rsidRPr="00B6696B" w14:paraId="6000F09A" w14:textId="77777777" w:rsidTr="193DF527">
        <w:tc>
          <w:tcPr>
            <w:tcW w:w="10610" w:type="dxa"/>
          </w:tcPr>
          <w:p w14:paraId="36F494E5" w14:textId="2D924C90" w:rsidR="00F00F2A" w:rsidRPr="00B6696B" w:rsidRDefault="00F00F2A" w:rsidP="00F00F2A">
            <w:pPr>
              <w:numPr>
                <w:ilvl w:val="0"/>
                <w:numId w:val="1"/>
              </w:numPr>
              <w:rPr>
                <w:rFonts w:asciiTheme="majorBidi" w:hAnsiTheme="majorBidi" w:cstheme="majorBidi"/>
                <w:sz w:val="22"/>
                <w:szCs w:val="22"/>
              </w:rPr>
            </w:pPr>
          </w:p>
        </w:tc>
      </w:tr>
      <w:tr w:rsidR="00C94F63" w:rsidRPr="00B6696B" w14:paraId="71C7D1DB" w14:textId="77777777" w:rsidTr="193DF527">
        <w:tc>
          <w:tcPr>
            <w:tcW w:w="10610" w:type="dxa"/>
          </w:tcPr>
          <w:p w14:paraId="1F1B34DD" w14:textId="608FF5C5" w:rsidR="00C94F63" w:rsidRPr="00B6696B" w:rsidRDefault="00C94F63" w:rsidP="00C94F63">
            <w:pPr>
              <w:numPr>
                <w:ilvl w:val="0"/>
                <w:numId w:val="1"/>
              </w:numPr>
              <w:rPr>
                <w:rFonts w:asciiTheme="majorBidi" w:hAnsiTheme="majorBidi" w:cstheme="majorBidi"/>
                <w:sz w:val="22"/>
                <w:szCs w:val="22"/>
              </w:rPr>
            </w:pPr>
          </w:p>
        </w:tc>
      </w:tr>
      <w:tr w:rsidR="00C94F63" w:rsidRPr="00B6696B" w14:paraId="1175570E" w14:textId="77777777" w:rsidTr="193DF527">
        <w:tc>
          <w:tcPr>
            <w:tcW w:w="10610" w:type="dxa"/>
          </w:tcPr>
          <w:p w14:paraId="19CABB04" w14:textId="0DD46F05" w:rsidR="00C94F63" w:rsidRPr="00B6696B" w:rsidRDefault="00C94F63" w:rsidP="00E25A7A">
            <w:pPr>
              <w:numPr>
                <w:ilvl w:val="0"/>
                <w:numId w:val="1"/>
              </w:numPr>
              <w:rPr>
                <w:rFonts w:asciiTheme="majorBidi" w:hAnsiTheme="majorBidi" w:cstheme="majorBidi"/>
                <w:sz w:val="22"/>
                <w:szCs w:val="22"/>
              </w:rPr>
            </w:pPr>
          </w:p>
        </w:tc>
      </w:tr>
    </w:tbl>
    <w:p w14:paraId="5D997C51" w14:textId="77777777" w:rsidR="001F3C8D" w:rsidRPr="00B6696B" w:rsidRDefault="001F3C8D" w:rsidP="00507DC8">
      <w:pPr>
        <w:rPr>
          <w:rFonts w:asciiTheme="majorBidi" w:hAnsiTheme="majorBidi" w:cstheme="majorBidi"/>
          <w:b/>
          <w:smallCaps/>
          <w:sz w:val="22"/>
          <w:szCs w:val="22"/>
        </w:rPr>
      </w:pPr>
    </w:p>
    <w:tbl>
      <w:tblPr>
        <w:tblStyle w:val="TableGrid"/>
        <w:tblW w:w="10610" w:type="dxa"/>
        <w:tblLook w:val="04A0" w:firstRow="1" w:lastRow="0" w:firstColumn="1" w:lastColumn="0" w:noHBand="0" w:noVBand="1"/>
      </w:tblPr>
      <w:tblGrid>
        <w:gridCol w:w="10610"/>
      </w:tblGrid>
      <w:tr w:rsidR="001F3C8D" w:rsidRPr="00B6696B" w14:paraId="7B5CC0A6" w14:textId="77777777" w:rsidTr="193DF527">
        <w:tc>
          <w:tcPr>
            <w:tcW w:w="10610" w:type="dxa"/>
            <w:shd w:val="clear" w:color="auto" w:fill="D9D9D9" w:themeFill="background1" w:themeFillShade="D9"/>
          </w:tcPr>
          <w:p w14:paraId="64430D29" w14:textId="6B04E8A1" w:rsidR="001F3C8D" w:rsidRPr="00B6696B" w:rsidRDefault="007C0D92" w:rsidP="0075243E">
            <w:pPr>
              <w:rPr>
                <w:rFonts w:asciiTheme="majorBidi" w:hAnsiTheme="majorBidi" w:cstheme="majorBidi"/>
                <w:b/>
                <w:smallCaps/>
                <w:sz w:val="22"/>
                <w:szCs w:val="22"/>
              </w:rPr>
            </w:pPr>
            <w:r w:rsidRPr="00B6696B">
              <w:rPr>
                <w:rFonts w:asciiTheme="majorBidi" w:hAnsiTheme="majorBidi" w:cstheme="majorBidi"/>
                <w:b/>
                <w:smallCaps/>
                <w:sz w:val="22"/>
                <w:szCs w:val="22"/>
              </w:rPr>
              <w:t>CCL STANDARDS</w:t>
            </w:r>
            <w:r w:rsidR="001F3C8D" w:rsidRPr="00B6696B">
              <w:rPr>
                <w:rFonts w:asciiTheme="majorBidi" w:hAnsiTheme="majorBidi" w:cstheme="majorBidi"/>
                <w:b/>
                <w:smallCaps/>
                <w:sz w:val="22"/>
                <w:szCs w:val="22"/>
              </w:rPr>
              <w:t>:</w:t>
            </w:r>
            <w:r w:rsidR="001F3C8D" w:rsidRPr="00B6696B">
              <w:rPr>
                <w:rFonts w:asciiTheme="majorBidi" w:hAnsiTheme="majorBidi" w:cstheme="majorBidi"/>
                <w:b/>
                <w:sz w:val="22"/>
                <w:szCs w:val="22"/>
              </w:rPr>
              <w:t xml:space="preserve">  </w:t>
            </w:r>
            <w:r w:rsidR="0075243E" w:rsidRPr="00B6696B">
              <w:rPr>
                <w:rFonts w:asciiTheme="majorBidi" w:hAnsiTheme="majorBidi" w:cstheme="majorBidi"/>
                <w:i/>
                <w:sz w:val="22"/>
                <w:szCs w:val="22"/>
              </w:rPr>
              <w:t xml:space="preserve">These are </w:t>
            </w:r>
            <w:r w:rsidR="0075243E" w:rsidRPr="00B6696B">
              <w:rPr>
                <w:rFonts w:asciiTheme="majorBidi" w:hAnsiTheme="majorBidi" w:cstheme="majorBidi"/>
                <w:i/>
                <w:sz w:val="22"/>
                <w:szCs w:val="22"/>
                <w:u w:val="single"/>
              </w:rPr>
              <w:t xml:space="preserve">the </w:t>
            </w:r>
            <w:r w:rsidR="00FA23D6" w:rsidRPr="00B6696B">
              <w:rPr>
                <w:rFonts w:asciiTheme="majorBidi" w:hAnsiTheme="majorBidi" w:cstheme="majorBidi"/>
                <w:i/>
                <w:sz w:val="22"/>
                <w:szCs w:val="22"/>
                <w:u w:val="single"/>
              </w:rPr>
              <w:t>important</w:t>
            </w:r>
            <w:r w:rsidR="00FA23D6" w:rsidRPr="00B6696B">
              <w:rPr>
                <w:rFonts w:asciiTheme="majorBidi" w:hAnsiTheme="majorBidi" w:cstheme="majorBidi"/>
                <w:i/>
                <w:sz w:val="22"/>
                <w:szCs w:val="22"/>
              </w:rPr>
              <w:t xml:space="preserve"> </w:t>
            </w:r>
            <w:r w:rsidR="001F3C8D" w:rsidRPr="00B6696B">
              <w:rPr>
                <w:rFonts w:asciiTheme="majorBidi" w:hAnsiTheme="majorBidi" w:cstheme="majorBidi"/>
                <w:i/>
                <w:sz w:val="22"/>
                <w:szCs w:val="22"/>
              </w:rPr>
              <w:t xml:space="preserve">Common Core Learning Standards </w:t>
            </w:r>
            <w:r w:rsidR="0075243E" w:rsidRPr="00B6696B">
              <w:rPr>
                <w:rFonts w:asciiTheme="majorBidi" w:hAnsiTheme="majorBidi" w:cstheme="majorBidi"/>
                <w:i/>
                <w:sz w:val="22"/>
                <w:szCs w:val="22"/>
              </w:rPr>
              <w:t xml:space="preserve">(in short form) that </w:t>
            </w:r>
            <w:r w:rsidR="001F3C8D" w:rsidRPr="00B6696B">
              <w:rPr>
                <w:rFonts w:asciiTheme="majorBidi" w:hAnsiTheme="majorBidi" w:cstheme="majorBidi"/>
                <w:i/>
                <w:sz w:val="22"/>
                <w:szCs w:val="22"/>
              </w:rPr>
              <w:t xml:space="preserve">will drive </w:t>
            </w:r>
            <w:r w:rsidR="0075243E" w:rsidRPr="00B6696B">
              <w:rPr>
                <w:rFonts w:asciiTheme="majorBidi" w:hAnsiTheme="majorBidi" w:cstheme="majorBidi"/>
                <w:i/>
                <w:sz w:val="22"/>
                <w:szCs w:val="22"/>
              </w:rPr>
              <w:t xml:space="preserve">the </w:t>
            </w:r>
            <w:r w:rsidR="001F3C8D" w:rsidRPr="00B6696B">
              <w:rPr>
                <w:rFonts w:asciiTheme="majorBidi" w:hAnsiTheme="majorBidi" w:cstheme="majorBidi"/>
                <w:i/>
                <w:sz w:val="22"/>
                <w:szCs w:val="22"/>
              </w:rPr>
              <w:t xml:space="preserve">curriculum and </w:t>
            </w:r>
            <w:r w:rsidR="0075243E" w:rsidRPr="00B6696B">
              <w:rPr>
                <w:rFonts w:asciiTheme="majorBidi" w:hAnsiTheme="majorBidi" w:cstheme="majorBidi"/>
                <w:i/>
                <w:sz w:val="22"/>
                <w:szCs w:val="22"/>
              </w:rPr>
              <w:t xml:space="preserve">connect to </w:t>
            </w:r>
            <w:r w:rsidR="001F3C8D" w:rsidRPr="00B6696B">
              <w:rPr>
                <w:rFonts w:asciiTheme="majorBidi" w:hAnsiTheme="majorBidi" w:cstheme="majorBidi"/>
                <w:i/>
                <w:sz w:val="22"/>
                <w:szCs w:val="22"/>
              </w:rPr>
              <w:t>unit</w:t>
            </w:r>
            <w:r w:rsidR="0075243E" w:rsidRPr="00B6696B">
              <w:rPr>
                <w:rFonts w:asciiTheme="majorBidi" w:hAnsiTheme="majorBidi" w:cstheme="majorBidi"/>
                <w:i/>
                <w:sz w:val="22"/>
                <w:szCs w:val="22"/>
              </w:rPr>
              <w:t>s of study and academic skills.</w:t>
            </w:r>
            <w:r w:rsidR="00E02CF3" w:rsidRPr="00B6696B">
              <w:rPr>
                <w:rFonts w:asciiTheme="majorBidi" w:hAnsiTheme="majorBidi" w:cstheme="majorBidi"/>
                <w:i/>
                <w:sz w:val="22"/>
                <w:szCs w:val="22"/>
              </w:rPr>
              <w:t xml:space="preserve">  No need to list every one!</w:t>
            </w:r>
          </w:p>
        </w:tc>
      </w:tr>
      <w:tr w:rsidR="001F3C8D" w:rsidRPr="00B6696B" w14:paraId="2945D48C" w14:textId="77777777" w:rsidTr="193DF527">
        <w:tc>
          <w:tcPr>
            <w:tcW w:w="10610" w:type="dxa"/>
          </w:tcPr>
          <w:p w14:paraId="30578995" w14:textId="0A4C38B0" w:rsidR="001F3C8D" w:rsidRPr="00B6696B" w:rsidRDefault="193DF527" w:rsidP="193DF527">
            <w:pPr>
              <w:numPr>
                <w:ilvl w:val="0"/>
                <w:numId w:val="1"/>
              </w:numPr>
              <w:rPr>
                <w:rFonts w:asciiTheme="majorBidi" w:hAnsiTheme="majorBidi" w:cstheme="majorBidi"/>
                <w:sz w:val="22"/>
                <w:szCs w:val="22"/>
              </w:rPr>
            </w:pPr>
            <w:r w:rsidRPr="193DF527">
              <w:rPr>
                <w:i/>
                <w:iCs/>
                <w:color w:val="000000" w:themeColor="text1"/>
                <w:sz w:val="22"/>
                <w:szCs w:val="22"/>
              </w:rPr>
              <w:t>Contact between Native American groups and Europeans occurred through cultural exchanges, resistance efforts, and conflict.</w:t>
            </w:r>
            <w:r w:rsidR="001F3C8D">
              <w:br/>
            </w:r>
          </w:p>
        </w:tc>
      </w:tr>
      <w:tr w:rsidR="001F3C8D" w:rsidRPr="00B6696B" w14:paraId="1D7D79FC" w14:textId="77777777" w:rsidTr="193DF527">
        <w:tc>
          <w:tcPr>
            <w:tcW w:w="10610" w:type="dxa"/>
          </w:tcPr>
          <w:p w14:paraId="76F7DA45" w14:textId="3901BA90" w:rsidR="001F3C8D" w:rsidRPr="00B6696B" w:rsidRDefault="001F3C8D" w:rsidP="193DF527">
            <w:pPr>
              <w:rPr>
                <w:rFonts w:asciiTheme="majorBidi" w:hAnsiTheme="majorBidi" w:cstheme="majorBidi"/>
                <w:sz w:val="22"/>
                <w:szCs w:val="22"/>
              </w:rPr>
            </w:pPr>
          </w:p>
        </w:tc>
      </w:tr>
      <w:tr w:rsidR="001F3C8D" w:rsidRPr="00B6696B" w14:paraId="0F1EC33A" w14:textId="77777777" w:rsidTr="193DF527">
        <w:tc>
          <w:tcPr>
            <w:tcW w:w="10610" w:type="dxa"/>
          </w:tcPr>
          <w:p w14:paraId="5CF12EDF" w14:textId="38AF69B3" w:rsidR="001F3C8D" w:rsidRPr="00B6696B" w:rsidRDefault="001F3C8D" w:rsidP="193DF527">
            <w:r>
              <w:br/>
            </w:r>
          </w:p>
          <w:tbl>
            <w:tblPr>
              <w:tblStyle w:val="TableGrid"/>
              <w:tblW w:w="0" w:type="auto"/>
              <w:tblLook w:val="06A0" w:firstRow="1" w:lastRow="0" w:firstColumn="1" w:lastColumn="0" w:noHBand="1" w:noVBand="1"/>
            </w:tblPr>
            <w:tblGrid>
              <w:gridCol w:w="10370"/>
            </w:tblGrid>
            <w:tr w:rsidR="193DF527" w14:paraId="5FA00C02" w14:textId="77777777" w:rsidTr="193DF527">
              <w:tc>
                <w:tcPr>
                  <w:tcW w:w="10370" w:type="dxa"/>
                </w:tcPr>
                <w:p w14:paraId="5D8C2FEE" w14:textId="007580B8" w:rsidR="193DF527" w:rsidRDefault="193DF527" w:rsidP="193DF527">
                  <w:pPr>
                    <w:jc w:val="center"/>
                  </w:pPr>
                  <w:r w:rsidRPr="193DF527">
                    <w:rPr>
                      <w:i/>
                      <w:iCs/>
                      <w:color w:val="000000" w:themeColor="text1"/>
                      <w:sz w:val="22"/>
                      <w:szCs w:val="22"/>
                    </w:rPr>
                    <w:t xml:space="preserve"> A number of factors influenced colonial economic development, social structures, and labor systems causing variation by region.</w:t>
                  </w:r>
                </w:p>
              </w:tc>
            </w:tr>
          </w:tbl>
          <w:p w14:paraId="71BD8831" w14:textId="2F07C058" w:rsidR="001F3C8D" w:rsidRPr="00B6696B" w:rsidRDefault="001F3C8D" w:rsidP="193DF527">
            <w:pPr>
              <w:rPr>
                <w:rFonts w:asciiTheme="majorBidi" w:hAnsiTheme="majorBidi" w:cstheme="majorBidi"/>
                <w:sz w:val="22"/>
                <w:szCs w:val="22"/>
              </w:rPr>
            </w:pPr>
          </w:p>
        </w:tc>
      </w:tr>
      <w:tr w:rsidR="001F3C8D" w:rsidRPr="00B6696B" w14:paraId="345293B3" w14:textId="77777777" w:rsidTr="193DF527">
        <w:tc>
          <w:tcPr>
            <w:tcW w:w="10610" w:type="dxa"/>
          </w:tcPr>
          <w:p w14:paraId="0FCECCB1" w14:textId="2F850AB3" w:rsidR="001F3C8D" w:rsidRPr="00B6696B" w:rsidRDefault="193DF527" w:rsidP="193DF527">
            <w:pPr>
              <w:numPr>
                <w:ilvl w:val="0"/>
                <w:numId w:val="1"/>
              </w:numPr>
              <w:rPr>
                <w:rFonts w:asciiTheme="majorBidi" w:hAnsiTheme="majorBidi" w:cstheme="majorBidi"/>
                <w:b/>
                <w:bCs/>
                <w:sz w:val="22"/>
                <w:szCs w:val="22"/>
              </w:rPr>
            </w:pPr>
            <w:r w:rsidRPr="193DF527">
              <w:rPr>
                <w:i/>
                <w:iCs/>
                <w:color w:val="000000" w:themeColor="text1"/>
                <w:sz w:val="22"/>
                <w:szCs w:val="22"/>
              </w:rPr>
              <w:t>Colonial political developments were influenced by British political traditions, Enlightenment ideas, and the colonial experience. Self-governing structures were common, and yet varied across the colonies.</w:t>
            </w:r>
          </w:p>
          <w:p w14:paraId="2A3452A0" w14:textId="34D6B365" w:rsidR="001F3C8D" w:rsidRPr="00B6696B" w:rsidRDefault="001F3C8D" w:rsidP="193DF527">
            <w:r>
              <w:br/>
            </w:r>
          </w:p>
        </w:tc>
      </w:tr>
    </w:tbl>
    <w:p w14:paraId="5EF9101E" w14:textId="77777777" w:rsidR="00507DC8" w:rsidRPr="00B6696B" w:rsidRDefault="0075243E" w:rsidP="00507DC8">
      <w:pPr>
        <w:rPr>
          <w:rFonts w:asciiTheme="majorBidi" w:hAnsiTheme="majorBidi" w:cstheme="majorBidi"/>
          <w:sz w:val="22"/>
          <w:szCs w:val="22"/>
        </w:rPr>
      </w:pPr>
      <w:r w:rsidRPr="00B6696B">
        <w:rPr>
          <w:rFonts w:asciiTheme="majorBidi" w:hAnsiTheme="majorBidi" w:cstheme="majorBidi"/>
          <w:sz w:val="22"/>
          <w:szCs w:val="22"/>
        </w:rPr>
        <w:br w:type="page"/>
      </w:r>
    </w:p>
    <w:p w14:paraId="13EC43CA" w14:textId="77777777" w:rsidR="007C0D92" w:rsidRPr="00B6696B" w:rsidRDefault="007C0D92" w:rsidP="00507DC8">
      <w:pPr>
        <w:rPr>
          <w:rFonts w:asciiTheme="majorBidi" w:hAnsiTheme="majorBidi" w:cstheme="majorBidi"/>
          <w:sz w:val="22"/>
          <w:szCs w:val="22"/>
        </w:rPr>
      </w:pPr>
    </w:p>
    <w:tbl>
      <w:tblPr>
        <w:tblpPr w:leftFromText="180" w:rightFromText="180" w:vertAnchor="text" w:horzAnchor="page" w:tblpX="1009" w:tblpY="-110"/>
        <w:tblOverlap w:val="neve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4214D2" w:rsidRPr="00B6696B" w14:paraId="6BA264CC" w14:textId="77777777" w:rsidTr="193DF527">
        <w:trPr>
          <w:trHeight w:val="621"/>
        </w:trPr>
        <w:tc>
          <w:tcPr>
            <w:tcW w:w="5000" w:type="pct"/>
            <w:shd w:val="clear" w:color="auto" w:fill="D9D9D9" w:themeFill="background1" w:themeFillShade="D9"/>
          </w:tcPr>
          <w:p w14:paraId="69F15DA5" w14:textId="12EE06F3" w:rsidR="0067335D" w:rsidRPr="00B6696B" w:rsidRDefault="007C0D92" w:rsidP="00E02CF3">
            <w:pPr>
              <w:rPr>
                <w:rFonts w:asciiTheme="majorBidi" w:hAnsiTheme="majorBidi" w:cstheme="majorBidi"/>
                <w:sz w:val="22"/>
                <w:szCs w:val="22"/>
              </w:rPr>
            </w:pPr>
            <w:r w:rsidRPr="00B6696B">
              <w:rPr>
                <w:rFonts w:asciiTheme="majorBidi" w:hAnsiTheme="majorBidi" w:cstheme="majorBidi"/>
                <w:b/>
                <w:sz w:val="22"/>
                <w:szCs w:val="22"/>
              </w:rPr>
              <w:t>ASSESSMENTS OF SKILLS/STANDARDS</w:t>
            </w:r>
            <w:r w:rsidR="0067335D" w:rsidRPr="00B6696B">
              <w:rPr>
                <w:rFonts w:asciiTheme="majorBidi" w:hAnsiTheme="majorBidi" w:cstheme="majorBidi"/>
                <w:sz w:val="22"/>
                <w:szCs w:val="22"/>
              </w:rPr>
              <w:t xml:space="preserve">: </w:t>
            </w:r>
            <w:r w:rsidR="0075243E" w:rsidRPr="00B6696B">
              <w:rPr>
                <w:rFonts w:asciiTheme="majorBidi" w:hAnsiTheme="majorBidi" w:cstheme="majorBidi"/>
                <w:i/>
                <w:sz w:val="22"/>
                <w:szCs w:val="22"/>
              </w:rPr>
              <w:t xml:space="preserve">These are the </w:t>
            </w:r>
            <w:r w:rsidR="00FC1002" w:rsidRPr="00B6696B">
              <w:rPr>
                <w:rFonts w:asciiTheme="majorBidi" w:hAnsiTheme="majorBidi" w:cstheme="majorBidi"/>
                <w:i/>
                <w:sz w:val="22"/>
                <w:szCs w:val="22"/>
              </w:rPr>
              <w:t>major</w:t>
            </w:r>
            <w:r w:rsidR="0067335D" w:rsidRPr="00B6696B">
              <w:rPr>
                <w:rFonts w:asciiTheme="majorBidi" w:hAnsiTheme="majorBidi" w:cstheme="majorBidi"/>
                <w:i/>
                <w:sz w:val="22"/>
                <w:szCs w:val="22"/>
              </w:rPr>
              <w:t xml:space="preserve"> formative and summative measures </w:t>
            </w:r>
            <w:r w:rsidR="0075243E" w:rsidRPr="00B6696B">
              <w:rPr>
                <w:rFonts w:asciiTheme="majorBidi" w:hAnsiTheme="majorBidi" w:cstheme="majorBidi"/>
                <w:i/>
                <w:sz w:val="22"/>
                <w:szCs w:val="22"/>
              </w:rPr>
              <w:t xml:space="preserve">that </w:t>
            </w:r>
            <w:r w:rsidR="0067335D" w:rsidRPr="00B6696B">
              <w:rPr>
                <w:rFonts w:asciiTheme="majorBidi" w:hAnsiTheme="majorBidi" w:cstheme="majorBidi"/>
                <w:i/>
                <w:sz w:val="22"/>
                <w:szCs w:val="22"/>
              </w:rPr>
              <w:t xml:space="preserve">will </w:t>
            </w:r>
            <w:r w:rsidR="0075243E" w:rsidRPr="00B6696B">
              <w:rPr>
                <w:rFonts w:asciiTheme="majorBidi" w:hAnsiTheme="majorBidi" w:cstheme="majorBidi"/>
                <w:i/>
                <w:sz w:val="22"/>
                <w:szCs w:val="22"/>
              </w:rPr>
              <w:t xml:space="preserve">be </w:t>
            </w:r>
            <w:r w:rsidR="0067335D" w:rsidRPr="00B6696B">
              <w:rPr>
                <w:rFonts w:asciiTheme="majorBidi" w:hAnsiTheme="majorBidi" w:cstheme="majorBidi"/>
                <w:i/>
                <w:sz w:val="22"/>
                <w:szCs w:val="22"/>
              </w:rPr>
              <w:t>use</w:t>
            </w:r>
            <w:r w:rsidR="0075243E" w:rsidRPr="00B6696B">
              <w:rPr>
                <w:rFonts w:asciiTheme="majorBidi" w:hAnsiTheme="majorBidi" w:cstheme="majorBidi"/>
                <w:i/>
                <w:sz w:val="22"/>
                <w:szCs w:val="22"/>
              </w:rPr>
              <w:t>d</w:t>
            </w:r>
            <w:r w:rsidR="0067335D" w:rsidRPr="00B6696B">
              <w:rPr>
                <w:rFonts w:asciiTheme="majorBidi" w:hAnsiTheme="majorBidi" w:cstheme="majorBidi"/>
                <w:i/>
                <w:sz w:val="22"/>
                <w:szCs w:val="22"/>
              </w:rPr>
              <w:t xml:space="preserve"> to assess student progress</w:t>
            </w:r>
            <w:r w:rsidR="00FC1002" w:rsidRPr="00B6696B">
              <w:rPr>
                <w:rFonts w:asciiTheme="majorBidi" w:hAnsiTheme="majorBidi" w:cstheme="majorBidi"/>
                <w:i/>
                <w:sz w:val="22"/>
                <w:szCs w:val="22"/>
              </w:rPr>
              <w:t xml:space="preserve"> </w:t>
            </w:r>
            <w:r w:rsidR="00E02CF3" w:rsidRPr="00B6696B">
              <w:rPr>
                <w:rFonts w:asciiTheme="majorBidi" w:hAnsiTheme="majorBidi" w:cstheme="majorBidi"/>
                <w:i/>
                <w:sz w:val="22"/>
                <w:szCs w:val="22"/>
              </w:rPr>
              <w:t>on the specific skills, understandings and standards listed above.  Please be specific!</w:t>
            </w:r>
            <w:r w:rsidR="0067335D" w:rsidRPr="00B6696B">
              <w:rPr>
                <w:rFonts w:asciiTheme="majorBidi" w:hAnsiTheme="majorBidi" w:cstheme="majorBidi"/>
                <w:i/>
                <w:sz w:val="22"/>
                <w:szCs w:val="22"/>
              </w:rPr>
              <w:t xml:space="preserve"> </w:t>
            </w:r>
          </w:p>
        </w:tc>
      </w:tr>
      <w:tr w:rsidR="004214D2" w:rsidRPr="00B6696B" w14:paraId="6F755047" w14:textId="77777777" w:rsidTr="193DF527">
        <w:trPr>
          <w:trHeight w:val="349"/>
        </w:trPr>
        <w:tc>
          <w:tcPr>
            <w:tcW w:w="5000" w:type="pct"/>
          </w:tcPr>
          <w:p w14:paraId="5001C87D" w14:textId="1A292B25" w:rsidR="00FA23D6" w:rsidRPr="00B6696B" w:rsidRDefault="193DF527" w:rsidP="193DF527">
            <w:pPr>
              <w:numPr>
                <w:ilvl w:val="0"/>
                <w:numId w:val="1"/>
              </w:numPr>
              <w:rPr>
                <w:rFonts w:asciiTheme="majorBidi" w:hAnsiTheme="majorBidi" w:cstheme="majorBidi"/>
                <w:sz w:val="22"/>
                <w:szCs w:val="22"/>
              </w:rPr>
            </w:pPr>
            <w:r w:rsidRPr="193DF527">
              <w:rPr>
                <w:rFonts w:asciiTheme="majorBidi" w:hAnsiTheme="majorBidi" w:cstheme="majorBidi"/>
                <w:sz w:val="22"/>
                <w:szCs w:val="22"/>
              </w:rPr>
              <w:t>TBA</w:t>
            </w:r>
          </w:p>
        </w:tc>
      </w:tr>
      <w:tr w:rsidR="004214D2" w:rsidRPr="00B6696B" w14:paraId="43B6F45A" w14:textId="77777777" w:rsidTr="193DF527">
        <w:trPr>
          <w:trHeight w:val="349"/>
        </w:trPr>
        <w:tc>
          <w:tcPr>
            <w:tcW w:w="5000" w:type="pct"/>
          </w:tcPr>
          <w:p w14:paraId="0295B114" w14:textId="53E3AF24" w:rsidR="00FA23D6" w:rsidRPr="00B6696B" w:rsidRDefault="00FA23D6" w:rsidP="00EF2CAA">
            <w:pPr>
              <w:numPr>
                <w:ilvl w:val="0"/>
                <w:numId w:val="1"/>
              </w:numPr>
              <w:rPr>
                <w:rFonts w:asciiTheme="majorBidi" w:hAnsiTheme="majorBidi" w:cstheme="majorBidi"/>
                <w:sz w:val="22"/>
                <w:szCs w:val="22"/>
              </w:rPr>
            </w:pPr>
          </w:p>
        </w:tc>
      </w:tr>
      <w:tr w:rsidR="004214D2" w:rsidRPr="00B6696B" w14:paraId="2645D6AD" w14:textId="77777777" w:rsidTr="193DF527">
        <w:trPr>
          <w:trHeight w:val="349"/>
        </w:trPr>
        <w:tc>
          <w:tcPr>
            <w:tcW w:w="5000" w:type="pct"/>
          </w:tcPr>
          <w:p w14:paraId="5CC9015B" w14:textId="60C2CAB9" w:rsidR="00FA23D6" w:rsidRPr="00B6696B" w:rsidRDefault="00FA23D6" w:rsidP="00EF2CAA">
            <w:pPr>
              <w:numPr>
                <w:ilvl w:val="0"/>
                <w:numId w:val="1"/>
              </w:numPr>
              <w:rPr>
                <w:rFonts w:asciiTheme="majorBidi" w:hAnsiTheme="majorBidi" w:cstheme="majorBidi"/>
                <w:sz w:val="22"/>
                <w:szCs w:val="22"/>
              </w:rPr>
            </w:pPr>
          </w:p>
        </w:tc>
      </w:tr>
      <w:tr w:rsidR="004214D2" w:rsidRPr="00B6696B" w14:paraId="7F51A728" w14:textId="77777777" w:rsidTr="193DF527">
        <w:trPr>
          <w:trHeight w:val="349"/>
        </w:trPr>
        <w:tc>
          <w:tcPr>
            <w:tcW w:w="5000" w:type="pct"/>
          </w:tcPr>
          <w:p w14:paraId="604983C9" w14:textId="2BE80276" w:rsidR="00FA23D6" w:rsidRPr="00B6696B" w:rsidRDefault="00FA23D6" w:rsidP="005046F0">
            <w:pPr>
              <w:rPr>
                <w:rFonts w:asciiTheme="majorBidi" w:hAnsiTheme="majorBidi" w:cstheme="majorBidi"/>
                <w:sz w:val="22"/>
                <w:szCs w:val="22"/>
              </w:rPr>
            </w:pPr>
          </w:p>
        </w:tc>
      </w:tr>
    </w:tbl>
    <w:p w14:paraId="7A86B45F" w14:textId="3DD1E7AC" w:rsidR="0067335D" w:rsidRPr="00B6696B" w:rsidRDefault="00E265DD" w:rsidP="0077415F">
      <w:pPr>
        <w:rPr>
          <w:rFonts w:asciiTheme="majorBidi" w:hAnsiTheme="majorBidi" w:cstheme="majorBidi"/>
          <w:i/>
          <w:sz w:val="22"/>
          <w:szCs w:val="22"/>
        </w:rPr>
      </w:pPr>
      <w:r w:rsidRPr="00B6696B">
        <w:rPr>
          <w:rFonts w:asciiTheme="majorBidi" w:hAnsiTheme="majorBidi" w:cstheme="majorBidi"/>
          <w:b/>
          <w:smallCaps/>
          <w:sz w:val="22"/>
          <w:szCs w:val="22"/>
        </w:rPr>
        <w:t>UNITS OF STUDY</w:t>
      </w:r>
      <w:r w:rsidR="0067335D"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 xml:space="preserve">titles/descriptions of the </w:t>
      </w:r>
      <w:r w:rsidR="007C0D92" w:rsidRPr="00B6696B">
        <w:rPr>
          <w:rFonts w:asciiTheme="majorBidi" w:hAnsiTheme="majorBidi" w:cstheme="majorBidi"/>
          <w:i/>
          <w:sz w:val="22"/>
          <w:szCs w:val="22"/>
        </w:rPr>
        <w:t xml:space="preserve">primary </w:t>
      </w:r>
      <w:r w:rsidR="0067335D" w:rsidRPr="00B6696B">
        <w:rPr>
          <w:rFonts w:asciiTheme="majorBidi" w:hAnsiTheme="majorBidi" w:cstheme="majorBidi"/>
          <w:i/>
          <w:sz w:val="22"/>
          <w:szCs w:val="22"/>
        </w:rPr>
        <w:t>units cover</w:t>
      </w:r>
      <w:r w:rsidR="007C0D92" w:rsidRPr="00B6696B">
        <w:rPr>
          <w:rFonts w:asciiTheme="majorBidi" w:hAnsiTheme="majorBidi" w:cstheme="majorBidi"/>
          <w:i/>
          <w:sz w:val="22"/>
          <w:szCs w:val="22"/>
        </w:rPr>
        <w:t>ed during the course.</w:t>
      </w:r>
      <w:r w:rsidR="005046F0" w:rsidRPr="00B6696B">
        <w:rPr>
          <w:rFonts w:asciiTheme="majorBidi" w:hAnsiTheme="majorBidi" w:cstheme="majorBidi"/>
          <w:i/>
          <w:sz w:val="22"/>
          <w:szCs w:val="22"/>
        </w:rPr>
        <w:t xml:space="preserve">  </w:t>
      </w:r>
      <w:r w:rsidR="0077415F" w:rsidRPr="00B6696B">
        <w:rPr>
          <w:rFonts w:asciiTheme="majorBidi" w:hAnsiTheme="majorBidi" w:cstheme="majorBidi"/>
          <w:i/>
          <w:sz w:val="22"/>
          <w:szCs w:val="22"/>
        </w:rPr>
        <w:t>These units should develop identity, skills, intellect, and criticality, as described above.</w:t>
      </w:r>
      <w:r w:rsidR="005046F0" w:rsidRPr="00B6696B">
        <w:rPr>
          <w:rFonts w:asciiTheme="majorBidi" w:hAnsiTheme="majorBidi" w:cstheme="majorBidi"/>
          <w:i/>
          <w:sz w:val="22"/>
          <w:szCs w:val="22"/>
        </w:rPr>
        <w:t xml:space="preserve"> </w:t>
      </w:r>
      <w:r w:rsidR="0067335D" w:rsidRPr="00B6696B">
        <w:rPr>
          <w:rFonts w:asciiTheme="majorBidi" w:hAnsiTheme="majorBidi" w:cstheme="majorBidi"/>
          <w:i/>
          <w:sz w:val="22"/>
          <w:szCs w:val="22"/>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996"/>
        <w:gridCol w:w="5084"/>
      </w:tblGrid>
      <w:tr w:rsidR="0067335D" w:rsidRPr="00B6696B" w14:paraId="2AD9B5AD" w14:textId="77777777" w:rsidTr="193DF527">
        <w:tc>
          <w:tcPr>
            <w:tcW w:w="4535" w:type="dxa"/>
            <w:tcBorders>
              <w:top w:val="nil"/>
              <w:left w:val="nil"/>
              <w:right w:val="nil"/>
            </w:tcBorders>
          </w:tcPr>
          <w:p w14:paraId="54880328" w14:textId="125D2091" w:rsidR="0067335D" w:rsidRPr="00B6696B" w:rsidRDefault="193DF527" w:rsidP="193DF527">
            <w:pPr>
              <w:rPr>
                <w:rFonts w:asciiTheme="majorBidi" w:hAnsiTheme="majorBidi" w:cstheme="majorBidi"/>
                <w:sz w:val="22"/>
                <w:szCs w:val="22"/>
              </w:rPr>
            </w:pPr>
            <w:r w:rsidRPr="193DF527">
              <w:rPr>
                <w:rFonts w:asciiTheme="majorBidi" w:hAnsiTheme="majorBidi" w:cstheme="majorBidi"/>
                <w:sz w:val="22"/>
                <w:szCs w:val="22"/>
              </w:rPr>
              <w:t xml:space="preserve">1. </w:t>
            </w:r>
            <w:r w:rsidRPr="193DF527">
              <w:rPr>
                <w:color w:val="000000" w:themeColor="text1"/>
                <w:sz w:val="28"/>
                <w:szCs w:val="28"/>
              </w:rPr>
              <w:t>Unit 1: Citizens, Citizenship and American Democracy</w:t>
            </w:r>
          </w:p>
          <w:p w14:paraId="77BF35D6" w14:textId="548C869B" w:rsidR="0067335D" w:rsidRPr="00B6696B" w:rsidRDefault="193DF527" w:rsidP="00812E85">
            <w:r w:rsidRPr="193DF527">
              <w:rPr>
                <w:color w:val="000000" w:themeColor="text1"/>
                <w:sz w:val="28"/>
                <w:szCs w:val="28"/>
              </w:rPr>
              <w:t>Unit 2: Foundations of Democratic Thought and the United States Constitution</w:t>
            </w:r>
          </w:p>
          <w:p w14:paraId="14863E0C" w14:textId="7BA82D7A" w:rsidR="0067335D" w:rsidRPr="00B6696B" w:rsidRDefault="193DF527" w:rsidP="00812E85">
            <w:r w:rsidRPr="193DF527">
              <w:rPr>
                <w:color w:val="000000" w:themeColor="text1"/>
                <w:sz w:val="28"/>
                <w:szCs w:val="28"/>
              </w:rPr>
              <w:t>Unit 3: The Supreme Court</w:t>
            </w:r>
          </w:p>
          <w:p w14:paraId="4AEC74B7" w14:textId="594161D3" w:rsidR="0067335D" w:rsidRPr="00B6696B" w:rsidRDefault="193DF527" w:rsidP="00812E85">
            <w:r w:rsidRPr="193DF527">
              <w:rPr>
                <w:color w:val="000000" w:themeColor="text1"/>
                <w:sz w:val="28"/>
                <w:szCs w:val="28"/>
              </w:rPr>
              <w:t>Unit 4: The Legislative Branch</w:t>
            </w:r>
          </w:p>
          <w:p w14:paraId="129FCA92" w14:textId="0F28F965" w:rsidR="0067335D" w:rsidRPr="00B6696B" w:rsidRDefault="193DF527" w:rsidP="00812E85">
            <w:r w:rsidRPr="193DF527">
              <w:rPr>
                <w:color w:val="000000" w:themeColor="text1"/>
                <w:sz w:val="28"/>
                <w:szCs w:val="28"/>
              </w:rPr>
              <w:t>Unit 5: The President</w:t>
            </w:r>
          </w:p>
          <w:p w14:paraId="0864998E" w14:textId="4C513F8B" w:rsidR="0067335D" w:rsidRPr="00B6696B" w:rsidRDefault="193DF527" w:rsidP="00812E85">
            <w:r w:rsidRPr="193DF527">
              <w:rPr>
                <w:color w:val="000000" w:themeColor="text1"/>
                <w:sz w:val="28"/>
                <w:szCs w:val="28"/>
              </w:rPr>
              <w:t>Unit 6: Government in Action - Choices in Little Rock</w:t>
            </w:r>
          </w:p>
          <w:p w14:paraId="1CC290AF" w14:textId="0D729A40" w:rsidR="0067335D" w:rsidRPr="00B6696B" w:rsidRDefault="0067335D" w:rsidP="193DF527">
            <w:r>
              <w:br/>
            </w:r>
          </w:p>
        </w:tc>
        <w:tc>
          <w:tcPr>
            <w:tcW w:w="996" w:type="dxa"/>
            <w:tcBorders>
              <w:top w:val="nil"/>
              <w:left w:val="nil"/>
              <w:bottom w:val="nil"/>
              <w:right w:val="nil"/>
            </w:tcBorders>
          </w:tcPr>
          <w:p w14:paraId="6F3539E7" w14:textId="77777777" w:rsidR="0067335D" w:rsidRPr="00B6696B" w:rsidRDefault="0067335D" w:rsidP="0067335D">
            <w:pPr>
              <w:rPr>
                <w:rFonts w:asciiTheme="majorBidi" w:hAnsiTheme="majorBidi" w:cstheme="majorBidi"/>
                <w:sz w:val="22"/>
                <w:szCs w:val="22"/>
              </w:rPr>
            </w:pPr>
          </w:p>
        </w:tc>
        <w:tc>
          <w:tcPr>
            <w:tcW w:w="5084" w:type="dxa"/>
            <w:tcBorders>
              <w:top w:val="nil"/>
              <w:left w:val="nil"/>
              <w:right w:val="nil"/>
            </w:tcBorders>
          </w:tcPr>
          <w:p w14:paraId="67FB32D3" w14:textId="77777777" w:rsidR="0067335D" w:rsidRPr="00B6696B" w:rsidRDefault="0067335D" w:rsidP="0067335D">
            <w:pPr>
              <w:rPr>
                <w:rFonts w:asciiTheme="majorBidi" w:hAnsiTheme="majorBidi" w:cstheme="majorBidi"/>
                <w:sz w:val="22"/>
                <w:szCs w:val="22"/>
              </w:rPr>
            </w:pPr>
            <w:r w:rsidRPr="00B6696B">
              <w:rPr>
                <w:rFonts w:asciiTheme="majorBidi" w:hAnsiTheme="majorBidi" w:cstheme="majorBidi"/>
                <w:sz w:val="22"/>
                <w:szCs w:val="22"/>
              </w:rPr>
              <w:t>5.</w:t>
            </w:r>
          </w:p>
        </w:tc>
      </w:tr>
      <w:tr w:rsidR="0067335D" w:rsidRPr="00B6696B" w14:paraId="2BFCE7E6" w14:textId="77777777" w:rsidTr="193DF527">
        <w:trPr>
          <w:trHeight w:val="305"/>
        </w:trPr>
        <w:tc>
          <w:tcPr>
            <w:tcW w:w="4535" w:type="dxa"/>
            <w:tcBorders>
              <w:left w:val="nil"/>
              <w:right w:val="nil"/>
            </w:tcBorders>
          </w:tcPr>
          <w:p w14:paraId="7D1B6C56" w14:textId="520E67F8" w:rsidR="0067335D" w:rsidRPr="00B6696B" w:rsidRDefault="0067335D" w:rsidP="193DF527">
            <w:pPr>
              <w:rPr>
                <w:rFonts w:asciiTheme="majorBidi" w:hAnsiTheme="majorBidi" w:cstheme="majorBidi"/>
                <w:sz w:val="22"/>
                <w:szCs w:val="22"/>
              </w:rPr>
            </w:pPr>
          </w:p>
        </w:tc>
        <w:tc>
          <w:tcPr>
            <w:tcW w:w="996" w:type="dxa"/>
            <w:tcBorders>
              <w:top w:val="nil"/>
              <w:left w:val="nil"/>
              <w:bottom w:val="nil"/>
              <w:right w:val="nil"/>
            </w:tcBorders>
          </w:tcPr>
          <w:p w14:paraId="20180BD1"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558A0C0B" w14:textId="74C71500" w:rsidR="0067335D" w:rsidRPr="00B6696B" w:rsidRDefault="0067335D" w:rsidP="193DF527">
            <w:pPr>
              <w:rPr>
                <w:rFonts w:asciiTheme="majorBidi" w:hAnsiTheme="majorBidi" w:cstheme="majorBidi"/>
                <w:sz w:val="22"/>
                <w:szCs w:val="22"/>
              </w:rPr>
            </w:pPr>
          </w:p>
        </w:tc>
      </w:tr>
      <w:tr w:rsidR="0067335D" w:rsidRPr="00B6696B" w14:paraId="671E54D1" w14:textId="77777777" w:rsidTr="193DF527">
        <w:tc>
          <w:tcPr>
            <w:tcW w:w="4535" w:type="dxa"/>
            <w:tcBorders>
              <w:left w:val="nil"/>
              <w:right w:val="nil"/>
            </w:tcBorders>
          </w:tcPr>
          <w:p w14:paraId="20593D98" w14:textId="6F410CA0" w:rsidR="0067335D" w:rsidRPr="00B6696B" w:rsidRDefault="0067335D" w:rsidP="193DF527">
            <w:pPr>
              <w:rPr>
                <w:rFonts w:asciiTheme="majorBidi" w:hAnsiTheme="majorBidi" w:cstheme="majorBidi"/>
                <w:sz w:val="22"/>
                <w:szCs w:val="22"/>
              </w:rPr>
            </w:pPr>
          </w:p>
        </w:tc>
        <w:tc>
          <w:tcPr>
            <w:tcW w:w="996" w:type="dxa"/>
            <w:tcBorders>
              <w:top w:val="nil"/>
              <w:left w:val="nil"/>
              <w:bottom w:val="nil"/>
              <w:right w:val="nil"/>
            </w:tcBorders>
          </w:tcPr>
          <w:p w14:paraId="1A9CBE4C"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0A3D276E" w14:textId="7B44AA1B" w:rsidR="0067335D" w:rsidRPr="00B6696B" w:rsidRDefault="0067335D" w:rsidP="193DF527">
            <w:pPr>
              <w:rPr>
                <w:rFonts w:asciiTheme="majorBidi" w:hAnsiTheme="majorBidi" w:cstheme="majorBidi"/>
                <w:sz w:val="22"/>
                <w:szCs w:val="22"/>
              </w:rPr>
            </w:pPr>
          </w:p>
        </w:tc>
      </w:tr>
      <w:tr w:rsidR="0067335D" w:rsidRPr="00B6696B" w14:paraId="1B601B77" w14:textId="77777777" w:rsidTr="193DF527">
        <w:tc>
          <w:tcPr>
            <w:tcW w:w="4535" w:type="dxa"/>
            <w:tcBorders>
              <w:left w:val="nil"/>
              <w:right w:val="nil"/>
            </w:tcBorders>
          </w:tcPr>
          <w:p w14:paraId="11A8B610" w14:textId="582EF683" w:rsidR="0067335D" w:rsidRPr="00B6696B" w:rsidRDefault="0067335D" w:rsidP="193DF527">
            <w:pPr>
              <w:rPr>
                <w:rFonts w:asciiTheme="majorBidi" w:hAnsiTheme="majorBidi" w:cstheme="majorBidi"/>
                <w:sz w:val="22"/>
                <w:szCs w:val="22"/>
              </w:rPr>
            </w:pPr>
          </w:p>
        </w:tc>
        <w:tc>
          <w:tcPr>
            <w:tcW w:w="996" w:type="dxa"/>
            <w:tcBorders>
              <w:top w:val="nil"/>
              <w:left w:val="nil"/>
              <w:bottom w:val="nil"/>
              <w:right w:val="nil"/>
            </w:tcBorders>
          </w:tcPr>
          <w:p w14:paraId="105D3904" w14:textId="77777777" w:rsidR="0067335D" w:rsidRPr="00B6696B" w:rsidRDefault="0067335D" w:rsidP="0067335D">
            <w:pPr>
              <w:rPr>
                <w:rFonts w:asciiTheme="majorBidi" w:hAnsiTheme="majorBidi" w:cstheme="majorBidi"/>
                <w:sz w:val="22"/>
                <w:szCs w:val="22"/>
              </w:rPr>
            </w:pPr>
          </w:p>
        </w:tc>
        <w:tc>
          <w:tcPr>
            <w:tcW w:w="5084" w:type="dxa"/>
            <w:tcBorders>
              <w:left w:val="nil"/>
              <w:right w:val="nil"/>
            </w:tcBorders>
          </w:tcPr>
          <w:p w14:paraId="63610094" w14:textId="11F6785B" w:rsidR="0067335D" w:rsidRPr="00B6696B" w:rsidRDefault="0067335D" w:rsidP="193DF527">
            <w:pPr>
              <w:rPr>
                <w:rFonts w:asciiTheme="majorBidi" w:hAnsiTheme="majorBidi" w:cstheme="majorBidi"/>
                <w:sz w:val="22"/>
                <w:szCs w:val="22"/>
              </w:rPr>
            </w:pPr>
          </w:p>
        </w:tc>
      </w:tr>
    </w:tbl>
    <w:p w14:paraId="510A54B5" w14:textId="77777777" w:rsidR="0067335D" w:rsidRPr="00B6696B" w:rsidRDefault="0067335D" w:rsidP="00507DC8">
      <w:pPr>
        <w:rPr>
          <w:rFonts w:asciiTheme="majorBidi" w:hAnsiTheme="majorBidi" w:cstheme="majorBidi"/>
          <w:sz w:val="22"/>
          <w:szCs w:val="22"/>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67335D" w:rsidRPr="00B6696B" w14:paraId="57BE7F5C" w14:textId="77777777" w:rsidTr="193DF527">
        <w:trPr>
          <w:trHeight w:val="431"/>
        </w:trPr>
        <w:tc>
          <w:tcPr>
            <w:tcW w:w="5000" w:type="pct"/>
            <w:shd w:val="clear" w:color="auto" w:fill="D9D9D9" w:themeFill="background1" w:themeFillShade="D9"/>
          </w:tcPr>
          <w:p w14:paraId="1460919A" w14:textId="37C2EEF4" w:rsidR="0067335D" w:rsidRPr="00B6696B" w:rsidRDefault="007C0D92" w:rsidP="00B267C6">
            <w:pPr>
              <w:rPr>
                <w:rFonts w:asciiTheme="majorBidi" w:hAnsiTheme="majorBidi" w:cstheme="majorBidi"/>
                <w:i/>
                <w:sz w:val="22"/>
                <w:szCs w:val="22"/>
              </w:rPr>
            </w:pPr>
            <w:r w:rsidRPr="00B6696B">
              <w:rPr>
                <w:rFonts w:asciiTheme="majorBidi" w:hAnsiTheme="majorBidi" w:cstheme="majorBidi"/>
                <w:b/>
                <w:smallCaps/>
                <w:sz w:val="22"/>
                <w:szCs w:val="22"/>
              </w:rPr>
              <w:t>TEXTS/MEDIA</w:t>
            </w:r>
            <w:r w:rsidR="0067335D" w:rsidRPr="00B6696B">
              <w:rPr>
                <w:rFonts w:asciiTheme="majorBidi" w:hAnsiTheme="majorBidi" w:cstheme="majorBidi"/>
                <w:b/>
                <w:smallCaps/>
                <w:sz w:val="22"/>
                <w:szCs w:val="22"/>
              </w:rPr>
              <w:t xml:space="preserve">: </w:t>
            </w:r>
            <w:r w:rsidRPr="00B6696B">
              <w:rPr>
                <w:rFonts w:asciiTheme="majorBidi" w:hAnsiTheme="majorBidi" w:cstheme="majorBidi"/>
                <w:i/>
                <w:sz w:val="22"/>
                <w:szCs w:val="22"/>
              </w:rPr>
              <w:t xml:space="preserve">This is a sampling </w:t>
            </w:r>
            <w:r w:rsidR="00B267C6" w:rsidRPr="00B6696B">
              <w:rPr>
                <w:rFonts w:asciiTheme="majorBidi" w:hAnsiTheme="majorBidi" w:cstheme="majorBidi"/>
                <w:i/>
                <w:sz w:val="22"/>
                <w:szCs w:val="22"/>
              </w:rPr>
              <w:t xml:space="preserve">texts, media, </w:t>
            </w:r>
            <w:r w:rsidR="00B267C6">
              <w:rPr>
                <w:rFonts w:asciiTheme="majorBidi" w:hAnsiTheme="majorBidi" w:cstheme="majorBidi"/>
                <w:i/>
                <w:sz w:val="22"/>
                <w:szCs w:val="22"/>
              </w:rPr>
              <w:t>materials</w:t>
            </w:r>
            <w:r w:rsidR="00B267C6" w:rsidRPr="00B6696B">
              <w:rPr>
                <w:rFonts w:asciiTheme="majorBidi" w:hAnsiTheme="majorBidi" w:cstheme="majorBidi"/>
                <w:i/>
                <w:sz w:val="22"/>
                <w:szCs w:val="22"/>
              </w:rPr>
              <w:t xml:space="preserve"> covered/utilized in the course</w:t>
            </w:r>
            <w:r w:rsidR="00B267C6">
              <w:rPr>
                <w:rFonts w:asciiTheme="majorBidi" w:hAnsiTheme="majorBidi" w:cstheme="majorBidi"/>
                <w:i/>
                <w:sz w:val="22"/>
                <w:szCs w:val="22"/>
              </w:rPr>
              <w:t xml:space="preserve">.  These resources are </w:t>
            </w:r>
            <w:r w:rsidR="0077415F" w:rsidRPr="00B6696B">
              <w:rPr>
                <w:rFonts w:asciiTheme="majorBidi" w:hAnsiTheme="majorBidi" w:cstheme="majorBidi"/>
                <w:i/>
                <w:sz w:val="22"/>
                <w:szCs w:val="22"/>
              </w:rPr>
              <w:t>diverse, relevant</w:t>
            </w:r>
            <w:r w:rsidR="00B267C6">
              <w:rPr>
                <w:rFonts w:asciiTheme="majorBidi" w:hAnsiTheme="majorBidi" w:cstheme="majorBidi"/>
                <w:i/>
                <w:sz w:val="22"/>
                <w:szCs w:val="22"/>
              </w:rPr>
              <w:t>, empowering</w:t>
            </w:r>
            <w:r w:rsidR="0077415F" w:rsidRPr="00B6696B">
              <w:rPr>
                <w:rFonts w:asciiTheme="majorBidi" w:hAnsiTheme="majorBidi" w:cstheme="majorBidi"/>
                <w:i/>
                <w:sz w:val="22"/>
                <w:szCs w:val="22"/>
              </w:rPr>
              <w:t xml:space="preserve"> and </w:t>
            </w:r>
            <w:r w:rsidR="00B6696B" w:rsidRPr="00B6696B">
              <w:rPr>
                <w:rFonts w:asciiTheme="majorBidi" w:hAnsiTheme="majorBidi" w:cstheme="majorBidi"/>
                <w:i/>
                <w:sz w:val="22"/>
                <w:szCs w:val="22"/>
              </w:rPr>
              <w:t>easily accessible</w:t>
            </w:r>
            <w:r w:rsidR="00B267C6">
              <w:rPr>
                <w:rFonts w:asciiTheme="majorBidi" w:hAnsiTheme="majorBidi" w:cstheme="majorBidi"/>
                <w:i/>
                <w:sz w:val="22"/>
                <w:szCs w:val="22"/>
              </w:rPr>
              <w:t xml:space="preserve"> and usable both in-school and remotely.</w:t>
            </w:r>
            <w:r w:rsidR="0067335D" w:rsidRPr="00B6696B">
              <w:rPr>
                <w:rFonts w:asciiTheme="majorBidi" w:hAnsiTheme="majorBidi" w:cstheme="majorBidi"/>
                <w:i/>
                <w:sz w:val="22"/>
                <w:szCs w:val="22"/>
              </w:rPr>
              <w:t xml:space="preserve"> </w:t>
            </w:r>
          </w:p>
        </w:tc>
      </w:tr>
      <w:tr w:rsidR="0067335D" w:rsidRPr="00B6696B" w14:paraId="41942AD4" w14:textId="77777777" w:rsidTr="193DF527">
        <w:trPr>
          <w:trHeight w:val="1106"/>
        </w:trPr>
        <w:tc>
          <w:tcPr>
            <w:tcW w:w="5000" w:type="pct"/>
          </w:tcPr>
          <w:p w14:paraId="330E15B5" w14:textId="77777777" w:rsidR="0067335D" w:rsidRPr="00B6696B" w:rsidRDefault="0067335D" w:rsidP="0067335D">
            <w:pPr>
              <w:rPr>
                <w:rFonts w:asciiTheme="majorBidi" w:hAnsiTheme="majorBidi" w:cstheme="majorBidi"/>
                <w:sz w:val="22"/>
                <w:szCs w:val="22"/>
              </w:rPr>
            </w:pPr>
          </w:p>
          <w:p w14:paraId="3E639F50" w14:textId="1403BA9D" w:rsidR="0067335D" w:rsidRPr="00B6696B" w:rsidRDefault="193DF527" w:rsidP="193DF527">
            <w:pPr>
              <w:rPr>
                <w:rFonts w:asciiTheme="majorBidi" w:hAnsiTheme="majorBidi" w:cstheme="majorBidi"/>
                <w:sz w:val="22"/>
                <w:szCs w:val="22"/>
              </w:rPr>
            </w:pPr>
            <w:r w:rsidRPr="193DF527">
              <w:rPr>
                <w:rFonts w:asciiTheme="majorBidi" w:hAnsiTheme="majorBidi" w:cstheme="majorBidi"/>
                <w:sz w:val="22"/>
                <w:szCs w:val="22"/>
              </w:rPr>
              <w:t>TBA</w:t>
            </w:r>
          </w:p>
          <w:p w14:paraId="236DAD0A" w14:textId="77777777" w:rsidR="001757AA" w:rsidRPr="00B6696B" w:rsidRDefault="001757AA" w:rsidP="0067335D">
            <w:pPr>
              <w:rPr>
                <w:rFonts w:asciiTheme="majorBidi" w:hAnsiTheme="majorBidi" w:cstheme="majorBidi"/>
                <w:sz w:val="22"/>
                <w:szCs w:val="22"/>
              </w:rPr>
            </w:pPr>
          </w:p>
        </w:tc>
      </w:tr>
    </w:tbl>
    <w:tbl>
      <w:tblPr>
        <w:tblStyle w:val="TableGrid"/>
        <w:tblW w:w="10610" w:type="dxa"/>
        <w:tblLook w:val="04A0" w:firstRow="1" w:lastRow="0" w:firstColumn="1" w:lastColumn="0" w:noHBand="0" w:noVBand="1"/>
      </w:tblPr>
      <w:tblGrid>
        <w:gridCol w:w="10610"/>
      </w:tblGrid>
      <w:tr w:rsidR="00FC1002" w:rsidRPr="00B6696B" w14:paraId="51AC5208" w14:textId="77777777" w:rsidTr="193DF527">
        <w:tc>
          <w:tcPr>
            <w:tcW w:w="10610" w:type="dxa"/>
            <w:shd w:val="clear" w:color="auto" w:fill="D9D9D9" w:themeFill="background1" w:themeFillShade="D9"/>
          </w:tcPr>
          <w:p w14:paraId="6C3BEAD1" w14:textId="6BD8C8AF" w:rsidR="00FC1002" w:rsidRPr="00B6696B" w:rsidRDefault="007C0D92" w:rsidP="00FA23D6">
            <w:pPr>
              <w:rPr>
                <w:rFonts w:asciiTheme="majorBidi" w:hAnsiTheme="majorBidi" w:cstheme="majorBidi"/>
                <w:i/>
                <w:sz w:val="22"/>
                <w:szCs w:val="22"/>
              </w:rPr>
            </w:pPr>
            <w:r w:rsidRPr="00B6696B">
              <w:rPr>
                <w:rFonts w:asciiTheme="majorBidi" w:hAnsiTheme="majorBidi" w:cstheme="majorBidi"/>
                <w:b/>
                <w:sz w:val="22"/>
                <w:szCs w:val="22"/>
              </w:rPr>
              <w:t>COURSE RULES AND GUIDELINES</w:t>
            </w:r>
            <w:r w:rsidR="00FC1002" w:rsidRPr="00B6696B">
              <w:rPr>
                <w:rFonts w:asciiTheme="majorBidi" w:hAnsiTheme="majorBidi" w:cstheme="majorBidi"/>
                <w:b/>
                <w:sz w:val="22"/>
                <w:szCs w:val="22"/>
              </w:rPr>
              <w:t xml:space="preserve">: </w:t>
            </w:r>
            <w:r w:rsidR="00FA23D6" w:rsidRPr="00B6696B">
              <w:rPr>
                <w:rFonts w:asciiTheme="majorBidi" w:hAnsiTheme="majorBidi" w:cstheme="majorBidi"/>
                <w:i/>
                <w:sz w:val="22"/>
                <w:szCs w:val="22"/>
              </w:rPr>
              <w:t xml:space="preserve">These are the </w:t>
            </w:r>
            <w:r w:rsidRPr="00B6696B">
              <w:rPr>
                <w:rFonts w:asciiTheme="majorBidi" w:hAnsiTheme="majorBidi" w:cstheme="majorBidi"/>
                <w:i/>
                <w:sz w:val="22"/>
                <w:szCs w:val="22"/>
              </w:rPr>
              <w:t>mechanisms that will manage the class and if followed</w:t>
            </w:r>
            <w:r w:rsidR="00FC1002" w:rsidRPr="00B6696B">
              <w:rPr>
                <w:rFonts w:asciiTheme="majorBidi" w:hAnsiTheme="majorBidi" w:cstheme="majorBidi"/>
                <w:i/>
                <w:sz w:val="22"/>
                <w:szCs w:val="22"/>
              </w:rPr>
              <w:t xml:space="preserve"> result in student success for this course.</w:t>
            </w:r>
            <w:r w:rsidR="00B6696B" w:rsidRPr="00B6696B">
              <w:rPr>
                <w:rFonts w:asciiTheme="majorBidi" w:hAnsiTheme="majorBidi" w:cstheme="majorBidi"/>
                <w:i/>
                <w:sz w:val="22"/>
                <w:szCs w:val="22"/>
              </w:rPr>
              <w:t xml:space="preserve">  These rules/guidelines should be fair, democratic, coherent, sustainable and able to implemented </w:t>
            </w:r>
            <w:r w:rsidR="00B267C6">
              <w:rPr>
                <w:rFonts w:asciiTheme="majorBidi" w:hAnsiTheme="majorBidi" w:cstheme="majorBidi"/>
                <w:i/>
                <w:sz w:val="22"/>
                <w:szCs w:val="22"/>
              </w:rPr>
              <w:t>both in-school</w:t>
            </w:r>
            <w:r w:rsidR="00B6696B" w:rsidRPr="00B6696B">
              <w:rPr>
                <w:rFonts w:asciiTheme="majorBidi" w:hAnsiTheme="majorBidi" w:cstheme="majorBidi"/>
                <w:i/>
                <w:sz w:val="22"/>
                <w:szCs w:val="22"/>
              </w:rPr>
              <w:t xml:space="preserve"> and remotely</w:t>
            </w:r>
            <w:r w:rsidR="009551DF">
              <w:rPr>
                <w:rFonts w:asciiTheme="majorBidi" w:hAnsiTheme="majorBidi" w:cstheme="majorBidi"/>
                <w:i/>
                <w:sz w:val="22"/>
                <w:szCs w:val="22"/>
              </w:rPr>
              <w:t>, collaboratively and independently.</w:t>
            </w:r>
            <w:r w:rsidR="00FC1002" w:rsidRPr="00B6696B">
              <w:rPr>
                <w:rFonts w:asciiTheme="majorBidi" w:hAnsiTheme="majorBidi" w:cstheme="majorBidi"/>
                <w:i/>
                <w:sz w:val="22"/>
                <w:szCs w:val="22"/>
              </w:rPr>
              <w:t xml:space="preserve"> </w:t>
            </w:r>
          </w:p>
        </w:tc>
      </w:tr>
      <w:tr w:rsidR="00EF2CAA" w:rsidRPr="00B6696B" w14:paraId="0A2D42B8" w14:textId="77777777" w:rsidTr="193DF527">
        <w:tc>
          <w:tcPr>
            <w:tcW w:w="10610" w:type="dxa"/>
          </w:tcPr>
          <w:p w14:paraId="313124D1" w14:textId="00D74F18" w:rsidR="00EF2CAA" w:rsidRPr="00B6696B" w:rsidRDefault="193DF527" w:rsidP="193DF527">
            <w:pPr>
              <w:pStyle w:val="ListParagraph"/>
              <w:numPr>
                <w:ilvl w:val="0"/>
                <w:numId w:val="8"/>
              </w:numPr>
              <w:rPr>
                <w:rFonts w:asciiTheme="majorBidi" w:hAnsiTheme="majorBidi" w:cstheme="majorBidi"/>
                <w:sz w:val="22"/>
                <w:szCs w:val="22"/>
              </w:rPr>
            </w:pPr>
            <w:r w:rsidRPr="193DF527">
              <w:rPr>
                <w:b/>
                <w:bCs/>
                <w:color w:val="000000" w:themeColor="text1"/>
                <w:sz w:val="28"/>
                <w:szCs w:val="28"/>
              </w:rPr>
              <w:t>Projects</w:t>
            </w:r>
            <w:r w:rsidRPr="193DF527">
              <w:rPr>
                <w:color w:val="000000" w:themeColor="text1"/>
                <w:sz w:val="28"/>
                <w:szCs w:val="28"/>
              </w:rPr>
              <w:t xml:space="preserve">: Every unit will have a project. </w:t>
            </w:r>
          </w:p>
          <w:p w14:paraId="6ECDF0D5" w14:textId="41302260" w:rsidR="00EF2CAA" w:rsidRPr="00B6696B" w:rsidRDefault="00EF2CAA" w:rsidP="193DF527">
            <w:pPr>
              <w:ind w:left="360"/>
            </w:pPr>
            <w:r>
              <w:br/>
            </w:r>
          </w:p>
          <w:p w14:paraId="13075DAD" w14:textId="6FD55D84"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Tests</w:t>
            </w:r>
            <w:r w:rsidRPr="193DF527">
              <w:rPr>
                <w:color w:val="000000" w:themeColor="text1"/>
                <w:sz w:val="28"/>
                <w:szCs w:val="28"/>
              </w:rPr>
              <w:t>: There will be a test at the end of each unit topic. The test may be multiple choice, essay format, short answer or any combination of the three.</w:t>
            </w:r>
          </w:p>
          <w:p w14:paraId="7A32F2E9" w14:textId="12150378" w:rsidR="00EF2CAA" w:rsidRPr="00B6696B" w:rsidRDefault="00EF2CAA" w:rsidP="193DF527">
            <w:pPr>
              <w:ind w:left="360"/>
            </w:pPr>
            <w:r>
              <w:br/>
            </w:r>
          </w:p>
          <w:p w14:paraId="405D0FE2" w14:textId="521226FD"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Participation</w:t>
            </w:r>
            <w:r w:rsidRPr="193DF527">
              <w:rPr>
                <w:color w:val="000000" w:themeColor="text1"/>
                <w:sz w:val="28"/>
                <w:szCs w:val="28"/>
              </w:rPr>
              <w:t xml:space="preserve">: Students must come to class with the appropriate materials and be ready to participate in class discussions, group work, and other activities. Attending the class/Zoom /Google meet daily is a non-negotiable.  Participation is 20% of your </w:t>
            </w:r>
            <w:r w:rsidRPr="193DF527">
              <w:rPr>
                <w:color w:val="000000" w:themeColor="text1"/>
                <w:sz w:val="28"/>
                <w:szCs w:val="28"/>
              </w:rPr>
              <w:lastRenderedPageBreak/>
              <w:t xml:space="preserve">grade.  Your participation is negatively affected by behaviors which do not support the educational process.  </w:t>
            </w:r>
          </w:p>
          <w:p w14:paraId="7827D534" w14:textId="761CA426" w:rsidR="00EF2CAA" w:rsidRPr="00B6696B" w:rsidRDefault="00EF2CAA" w:rsidP="193DF527">
            <w:pPr>
              <w:ind w:left="360"/>
            </w:pPr>
            <w:r>
              <w:br/>
            </w:r>
          </w:p>
          <w:p w14:paraId="306B4CCA" w14:textId="020C0158"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Classroom Rules of Conduct</w:t>
            </w:r>
            <w:r w:rsidRPr="193DF527">
              <w:rPr>
                <w:color w:val="000000" w:themeColor="text1"/>
                <w:sz w:val="28"/>
                <w:szCs w:val="28"/>
              </w:rPr>
              <w:t xml:space="preserve">: Students will abide by the expectations set in the Student Handbook. </w:t>
            </w:r>
          </w:p>
          <w:p w14:paraId="28C34A03" w14:textId="3F3E09AD" w:rsidR="00EF2CAA" w:rsidRPr="00B6696B" w:rsidRDefault="00EF2CAA" w:rsidP="193DF527">
            <w:pPr>
              <w:pStyle w:val="ListParagraph"/>
              <w:numPr>
                <w:ilvl w:val="0"/>
                <w:numId w:val="8"/>
              </w:numPr>
              <w:rPr>
                <w:rFonts w:asciiTheme="minorHAnsi" w:eastAsiaTheme="minorEastAsia" w:hAnsiTheme="minorHAnsi" w:cstheme="minorBidi"/>
              </w:rPr>
            </w:pPr>
            <w:r>
              <w:br/>
            </w:r>
          </w:p>
          <w:p w14:paraId="03CB4B3D" w14:textId="6A155BAE"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Academic Dishonesty Policy</w:t>
            </w:r>
            <w:r w:rsidRPr="193DF527">
              <w:rPr>
                <w:color w:val="000000" w:themeColor="text1"/>
                <w:sz w:val="28"/>
                <w:szCs w:val="28"/>
              </w:rPr>
              <w:t xml:space="preserve">: All students will follow the policy in the Student Handbook. If you attempt to take credit for someone else’s work you will not pass. </w:t>
            </w:r>
          </w:p>
          <w:p w14:paraId="7E35DD5C" w14:textId="06F23A06" w:rsidR="00EF2CAA" w:rsidRPr="00B6696B" w:rsidRDefault="00EF2CAA" w:rsidP="193DF527">
            <w:pPr>
              <w:pStyle w:val="ListParagraph"/>
              <w:numPr>
                <w:ilvl w:val="0"/>
                <w:numId w:val="8"/>
              </w:numPr>
              <w:rPr>
                <w:rFonts w:asciiTheme="minorHAnsi" w:eastAsiaTheme="minorEastAsia" w:hAnsiTheme="minorHAnsi" w:cstheme="minorBidi"/>
              </w:rPr>
            </w:pPr>
            <w:r>
              <w:br/>
            </w:r>
          </w:p>
          <w:p w14:paraId="6130FF31" w14:textId="6C72AEEE"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Requirements to Receive Credit</w:t>
            </w:r>
            <w:r w:rsidRPr="193DF527">
              <w:rPr>
                <w:color w:val="000000" w:themeColor="text1"/>
                <w:sz w:val="28"/>
                <w:szCs w:val="28"/>
              </w:rPr>
              <w:t xml:space="preserve">: Credit cannot be given to a student who fails to attend the required number of classes for the school year. Credit cannot be given to a student who does not complete their assignments and does not participate in class. Please see us for any circumstances. We can work with you, but you have to communicate with us. </w:t>
            </w:r>
          </w:p>
          <w:p w14:paraId="297677B2" w14:textId="75C65C61" w:rsidR="00EF2CAA" w:rsidRPr="00B6696B" w:rsidRDefault="00EF2CAA" w:rsidP="193DF527">
            <w:pPr>
              <w:pStyle w:val="ListParagraph"/>
              <w:numPr>
                <w:ilvl w:val="0"/>
                <w:numId w:val="8"/>
              </w:numPr>
              <w:rPr>
                <w:rFonts w:asciiTheme="minorHAnsi" w:eastAsiaTheme="minorEastAsia" w:hAnsiTheme="minorHAnsi" w:cstheme="minorBidi"/>
              </w:rPr>
            </w:pPr>
            <w:r>
              <w:br/>
            </w:r>
          </w:p>
          <w:p w14:paraId="706FFB78" w14:textId="2EC3CD5D" w:rsidR="00EF2CAA" w:rsidRPr="00B6696B" w:rsidRDefault="193DF527" w:rsidP="193DF527">
            <w:pPr>
              <w:pStyle w:val="ListParagraph"/>
              <w:numPr>
                <w:ilvl w:val="0"/>
                <w:numId w:val="8"/>
              </w:numPr>
              <w:rPr>
                <w:rFonts w:asciiTheme="minorHAnsi" w:eastAsiaTheme="minorEastAsia" w:hAnsiTheme="minorHAnsi" w:cstheme="minorBidi"/>
                <w:b/>
                <w:bCs/>
                <w:color w:val="000000" w:themeColor="text1"/>
                <w:sz w:val="28"/>
                <w:szCs w:val="28"/>
              </w:rPr>
            </w:pPr>
            <w:r w:rsidRPr="193DF527">
              <w:rPr>
                <w:b/>
                <w:bCs/>
                <w:color w:val="000000" w:themeColor="text1"/>
                <w:sz w:val="28"/>
                <w:szCs w:val="28"/>
              </w:rPr>
              <w:t>Note to Parents/Guardians:</w:t>
            </w:r>
            <w:r w:rsidRPr="193DF527">
              <w:rPr>
                <w:color w:val="000000" w:themeColor="text1"/>
                <w:sz w:val="28"/>
                <w:szCs w:val="28"/>
              </w:rPr>
              <w:t xml:space="preserve"> I am looking forward to working with your child. I strongly encourage parent/teacher conferences. If needed, a conference may be set through the guidance office. The more you know about your child’s school performance, achievement, and behavior, the more we will be able to assist him/her to obtain his/her achievement and success. Please feel free to call or email me if you have any questions about this class. I wish you and your child much happiness and success this school </w:t>
            </w:r>
            <w:proofErr w:type="gramStart"/>
            <w:r w:rsidRPr="193DF527">
              <w:rPr>
                <w:color w:val="000000" w:themeColor="text1"/>
                <w:sz w:val="28"/>
                <w:szCs w:val="28"/>
              </w:rPr>
              <w:t>year !</w:t>
            </w:r>
            <w:proofErr w:type="gramEnd"/>
            <w:r w:rsidRPr="193DF527">
              <w:rPr>
                <w:color w:val="000000" w:themeColor="text1"/>
                <w:sz w:val="28"/>
                <w:szCs w:val="28"/>
              </w:rPr>
              <w:t xml:space="preserve"> </w:t>
            </w:r>
          </w:p>
          <w:p w14:paraId="10BD3539" w14:textId="28E6C149" w:rsidR="00EF2CAA" w:rsidRPr="00B6696B" w:rsidRDefault="00EF2CAA" w:rsidP="193DF527">
            <w:pPr>
              <w:pStyle w:val="ListParagraph"/>
              <w:numPr>
                <w:ilvl w:val="0"/>
                <w:numId w:val="8"/>
              </w:numPr>
              <w:rPr>
                <w:rFonts w:asciiTheme="minorHAnsi" w:eastAsiaTheme="minorEastAsia" w:hAnsiTheme="minorHAnsi" w:cstheme="minorBidi"/>
              </w:rPr>
            </w:pPr>
            <w:r>
              <w:br/>
            </w:r>
          </w:p>
          <w:p w14:paraId="78843C00" w14:textId="041435A8" w:rsidR="00EF2CAA" w:rsidRPr="00B6696B" w:rsidRDefault="193DF527" w:rsidP="193DF527">
            <w:pPr>
              <w:pStyle w:val="ListParagraph"/>
              <w:numPr>
                <w:ilvl w:val="0"/>
                <w:numId w:val="8"/>
              </w:numPr>
              <w:rPr>
                <w:rFonts w:asciiTheme="minorHAnsi" w:eastAsiaTheme="minorEastAsia" w:hAnsiTheme="minorHAnsi" w:cstheme="minorBidi"/>
                <w:color w:val="000000" w:themeColor="text1"/>
                <w:sz w:val="28"/>
                <w:szCs w:val="28"/>
              </w:rPr>
            </w:pPr>
            <w:r w:rsidRPr="193DF527">
              <w:rPr>
                <w:color w:val="000000" w:themeColor="text1"/>
                <w:sz w:val="28"/>
                <w:szCs w:val="28"/>
              </w:rPr>
              <w:t>Ms. Douglas</w:t>
            </w:r>
          </w:p>
          <w:p w14:paraId="2524DD93" w14:textId="2AC41C4F" w:rsidR="00EF2CAA" w:rsidRPr="00B6696B" w:rsidRDefault="00A31B5C" w:rsidP="193DF527">
            <w:pPr>
              <w:pStyle w:val="ListParagraph"/>
              <w:numPr>
                <w:ilvl w:val="0"/>
                <w:numId w:val="8"/>
              </w:numPr>
              <w:rPr>
                <w:rFonts w:asciiTheme="minorHAnsi" w:eastAsiaTheme="minorEastAsia" w:hAnsiTheme="minorHAnsi" w:cstheme="minorBidi"/>
                <w:color w:val="000000" w:themeColor="text1"/>
                <w:sz w:val="28"/>
                <w:szCs w:val="28"/>
              </w:rPr>
            </w:pPr>
            <w:hyperlink r:id="rId7">
              <w:r w:rsidR="193DF527" w:rsidRPr="193DF527">
                <w:rPr>
                  <w:rStyle w:val="Hyperlink"/>
                  <w:color w:val="000000" w:themeColor="text1"/>
                  <w:sz w:val="28"/>
                  <w:szCs w:val="28"/>
                </w:rPr>
                <w:t>CDougla3@schools.nyc.gov</w:t>
              </w:r>
            </w:hyperlink>
          </w:p>
          <w:p w14:paraId="5AD3CB5B" w14:textId="2F6C1BF9" w:rsidR="00EF2CAA" w:rsidRPr="00B6696B" w:rsidRDefault="00EF2CAA" w:rsidP="193DF527">
            <w:pPr>
              <w:pStyle w:val="ListParagraph"/>
              <w:numPr>
                <w:ilvl w:val="0"/>
                <w:numId w:val="8"/>
              </w:numPr>
              <w:rPr>
                <w:rFonts w:asciiTheme="majorBidi" w:eastAsiaTheme="majorBidi" w:hAnsiTheme="majorBidi" w:cstheme="majorBidi"/>
                <w:sz w:val="22"/>
                <w:szCs w:val="22"/>
              </w:rPr>
            </w:pPr>
            <w:r>
              <w:br/>
            </w:r>
            <w:r>
              <w:br/>
            </w:r>
            <w:r>
              <w:br/>
            </w:r>
            <w:r>
              <w:br/>
            </w:r>
          </w:p>
        </w:tc>
      </w:tr>
      <w:tr w:rsidR="00EF2CAA" w:rsidRPr="00B6696B" w14:paraId="1A330683" w14:textId="77777777" w:rsidTr="193DF527">
        <w:tc>
          <w:tcPr>
            <w:tcW w:w="10610" w:type="dxa"/>
          </w:tcPr>
          <w:p w14:paraId="05654C76" w14:textId="0968761B" w:rsidR="00EF2CAA" w:rsidRPr="00B6696B" w:rsidRDefault="00EF2CAA" w:rsidP="193DF527">
            <w:pPr>
              <w:rPr>
                <w:rFonts w:asciiTheme="majorBidi" w:hAnsiTheme="majorBidi" w:cstheme="majorBidi"/>
                <w:sz w:val="22"/>
                <w:szCs w:val="22"/>
              </w:rPr>
            </w:pPr>
          </w:p>
        </w:tc>
      </w:tr>
      <w:tr w:rsidR="00EF2CAA" w:rsidRPr="00B6696B" w14:paraId="7D484E0C" w14:textId="77777777" w:rsidTr="193DF527">
        <w:tc>
          <w:tcPr>
            <w:tcW w:w="10610" w:type="dxa"/>
          </w:tcPr>
          <w:p w14:paraId="328D998C" w14:textId="0787A947" w:rsidR="00EF2CAA" w:rsidRPr="00B6696B" w:rsidRDefault="00EF2CAA" w:rsidP="193DF527">
            <w:pPr>
              <w:rPr>
                <w:rFonts w:asciiTheme="majorBidi" w:hAnsiTheme="majorBidi" w:cstheme="majorBidi"/>
                <w:sz w:val="22"/>
                <w:szCs w:val="22"/>
              </w:rPr>
            </w:pPr>
          </w:p>
        </w:tc>
      </w:tr>
      <w:tr w:rsidR="00EF2CAA" w:rsidRPr="00B6696B" w14:paraId="11C70FD7" w14:textId="77777777" w:rsidTr="193DF527">
        <w:tc>
          <w:tcPr>
            <w:tcW w:w="10610" w:type="dxa"/>
          </w:tcPr>
          <w:p w14:paraId="59E7196B" w14:textId="7A75B67F" w:rsidR="00EF2CAA" w:rsidRPr="00B6696B" w:rsidRDefault="00EF2CAA" w:rsidP="193DF527">
            <w:pPr>
              <w:rPr>
                <w:rFonts w:asciiTheme="majorBidi" w:hAnsiTheme="majorBidi" w:cstheme="majorBidi"/>
                <w:sz w:val="22"/>
                <w:szCs w:val="22"/>
              </w:rPr>
            </w:pPr>
          </w:p>
        </w:tc>
      </w:tr>
      <w:tr w:rsidR="00EF2CAA" w:rsidRPr="00B6696B" w14:paraId="43499991" w14:textId="77777777" w:rsidTr="193DF527">
        <w:tc>
          <w:tcPr>
            <w:tcW w:w="10610" w:type="dxa"/>
          </w:tcPr>
          <w:p w14:paraId="1CB76926" w14:textId="10E71EB3" w:rsidR="00EF2CAA" w:rsidRPr="00B6696B" w:rsidRDefault="00EF2CAA" w:rsidP="00EF2CAA">
            <w:pPr>
              <w:pStyle w:val="ListParagraph"/>
              <w:numPr>
                <w:ilvl w:val="0"/>
                <w:numId w:val="8"/>
              </w:numPr>
              <w:rPr>
                <w:rFonts w:asciiTheme="majorBidi" w:hAnsiTheme="majorBidi" w:cstheme="majorBidi"/>
                <w:sz w:val="22"/>
                <w:szCs w:val="22"/>
              </w:rPr>
            </w:pPr>
          </w:p>
        </w:tc>
      </w:tr>
    </w:tbl>
    <w:p w14:paraId="79952371" w14:textId="77777777" w:rsidR="00FC1002" w:rsidRPr="00B6696B" w:rsidRDefault="00FC1002">
      <w:pPr>
        <w:rPr>
          <w:rFonts w:asciiTheme="majorBidi" w:hAnsiTheme="majorBidi" w:cstheme="majorBidi"/>
          <w:sz w:val="22"/>
          <w:szCs w:val="22"/>
        </w:rPr>
      </w:pPr>
    </w:p>
    <w:tbl>
      <w:tblPr>
        <w:tblStyle w:val="TableGrid"/>
        <w:tblW w:w="10610" w:type="dxa"/>
        <w:tblLook w:val="04A0" w:firstRow="1" w:lastRow="0" w:firstColumn="1" w:lastColumn="0" w:noHBand="0" w:noVBand="1"/>
      </w:tblPr>
      <w:tblGrid>
        <w:gridCol w:w="10610"/>
      </w:tblGrid>
      <w:tr w:rsidR="007C0D92" w:rsidRPr="00B6696B" w14:paraId="14CD1873" w14:textId="77777777" w:rsidTr="193DF527">
        <w:tc>
          <w:tcPr>
            <w:tcW w:w="10610" w:type="dxa"/>
            <w:shd w:val="clear" w:color="auto" w:fill="D9D9D9" w:themeFill="background1" w:themeFillShade="D9"/>
          </w:tcPr>
          <w:p w14:paraId="697DA919" w14:textId="6AFD3B15" w:rsidR="007C0D92" w:rsidRPr="00B6696B" w:rsidRDefault="00E265DD" w:rsidP="00FA23D6">
            <w:pPr>
              <w:rPr>
                <w:rFonts w:asciiTheme="majorBidi" w:hAnsiTheme="majorBidi" w:cstheme="majorBidi"/>
                <w:i/>
                <w:sz w:val="22"/>
                <w:szCs w:val="22"/>
              </w:rPr>
            </w:pPr>
            <w:r w:rsidRPr="00B6696B">
              <w:rPr>
                <w:rFonts w:asciiTheme="majorBidi" w:hAnsiTheme="majorBidi" w:cstheme="majorBidi"/>
                <w:b/>
                <w:sz w:val="22"/>
                <w:szCs w:val="22"/>
              </w:rPr>
              <w:t xml:space="preserve"> COURSE HOMEWORK POLICY</w:t>
            </w:r>
            <w:r w:rsidR="007C0D92" w:rsidRPr="00B6696B">
              <w:rPr>
                <w:rFonts w:asciiTheme="majorBidi" w:hAnsiTheme="majorBidi" w:cstheme="majorBidi"/>
                <w:b/>
                <w:sz w:val="22"/>
                <w:szCs w:val="22"/>
              </w:rPr>
              <w:t xml:space="preserve">: </w:t>
            </w:r>
            <w:r w:rsidR="007C0D92" w:rsidRPr="00B6696B">
              <w:rPr>
                <w:rFonts w:asciiTheme="majorBidi" w:hAnsiTheme="majorBidi" w:cstheme="majorBidi"/>
                <w:i/>
                <w:sz w:val="22"/>
                <w:szCs w:val="22"/>
              </w:rPr>
              <w:t xml:space="preserve">This is an overview of </w:t>
            </w:r>
            <w:r w:rsidR="00FA23D6" w:rsidRPr="00B6696B">
              <w:rPr>
                <w:rFonts w:asciiTheme="majorBidi" w:hAnsiTheme="majorBidi" w:cstheme="majorBidi"/>
                <w:i/>
                <w:sz w:val="22"/>
                <w:szCs w:val="22"/>
              </w:rPr>
              <w:t xml:space="preserve">homework distribution </w:t>
            </w:r>
            <w:r w:rsidRPr="00B6696B">
              <w:rPr>
                <w:rFonts w:asciiTheme="majorBidi" w:hAnsiTheme="majorBidi" w:cstheme="majorBidi"/>
                <w:i/>
                <w:sz w:val="22"/>
                <w:szCs w:val="22"/>
              </w:rPr>
              <w:t xml:space="preserve">schedule </w:t>
            </w:r>
            <w:r w:rsidR="00FA23D6" w:rsidRPr="00B6696B">
              <w:rPr>
                <w:rFonts w:asciiTheme="majorBidi" w:hAnsiTheme="majorBidi" w:cstheme="majorBidi"/>
                <w:i/>
                <w:sz w:val="22"/>
                <w:szCs w:val="22"/>
              </w:rPr>
              <w:t>and the process for completion and collection.</w:t>
            </w:r>
            <w:r w:rsidR="00B6696B">
              <w:rPr>
                <w:rFonts w:asciiTheme="majorBidi" w:hAnsiTheme="majorBidi" w:cstheme="majorBidi"/>
                <w:i/>
                <w:sz w:val="22"/>
                <w:szCs w:val="22"/>
              </w:rPr>
              <w:t xml:space="preserve">  This policy is consistent with the school-wide policy</w:t>
            </w:r>
            <w:r w:rsidR="004214D2">
              <w:rPr>
                <w:rFonts w:asciiTheme="majorBidi" w:hAnsiTheme="majorBidi" w:cstheme="majorBidi"/>
                <w:i/>
                <w:sz w:val="22"/>
                <w:szCs w:val="22"/>
              </w:rPr>
              <w:t xml:space="preserve"> (to-be-finalized)</w:t>
            </w:r>
            <w:r w:rsidR="00B6696B">
              <w:rPr>
                <w:rFonts w:asciiTheme="majorBidi" w:hAnsiTheme="majorBidi" w:cstheme="majorBidi"/>
                <w:i/>
                <w:sz w:val="22"/>
                <w:szCs w:val="22"/>
              </w:rPr>
              <w:t xml:space="preserve"> and hold students accountable but also supports them, and does so both in-school and remotely.</w:t>
            </w:r>
            <w:r w:rsidR="007C0D92" w:rsidRPr="00B6696B">
              <w:rPr>
                <w:rFonts w:asciiTheme="majorBidi" w:hAnsiTheme="majorBidi" w:cstheme="majorBidi"/>
                <w:i/>
                <w:sz w:val="22"/>
                <w:szCs w:val="22"/>
              </w:rPr>
              <w:t xml:space="preserve"> </w:t>
            </w:r>
          </w:p>
        </w:tc>
      </w:tr>
      <w:tr w:rsidR="007C0D92" w:rsidRPr="00B6696B" w14:paraId="6F28DD2D" w14:textId="77777777" w:rsidTr="193DF527">
        <w:tc>
          <w:tcPr>
            <w:tcW w:w="10610" w:type="dxa"/>
          </w:tcPr>
          <w:p w14:paraId="1B2FAAA1" w14:textId="77777777" w:rsidR="007C0D92" w:rsidRPr="00B6696B" w:rsidRDefault="007C0D92" w:rsidP="00EF2CAA">
            <w:pPr>
              <w:rPr>
                <w:rFonts w:asciiTheme="majorBidi" w:hAnsiTheme="majorBidi" w:cstheme="majorBidi"/>
                <w:sz w:val="22"/>
                <w:szCs w:val="22"/>
              </w:rPr>
            </w:pPr>
          </w:p>
          <w:p w14:paraId="5EC9F48B" w14:textId="24FD2516" w:rsidR="00E265DD" w:rsidRPr="00B6696B" w:rsidRDefault="193DF527" w:rsidP="193DF527">
            <w:pPr>
              <w:rPr>
                <w:rFonts w:asciiTheme="majorBidi" w:hAnsiTheme="majorBidi" w:cstheme="majorBidi"/>
                <w:sz w:val="22"/>
                <w:szCs w:val="22"/>
              </w:rPr>
            </w:pPr>
            <w:r w:rsidRPr="193DF527">
              <w:rPr>
                <w:rFonts w:asciiTheme="majorBidi" w:hAnsiTheme="majorBidi" w:cstheme="majorBidi"/>
                <w:sz w:val="22"/>
                <w:szCs w:val="22"/>
              </w:rPr>
              <w:lastRenderedPageBreak/>
              <w:t>Listed above</w:t>
            </w:r>
          </w:p>
          <w:p w14:paraId="04B75A6E" w14:textId="77777777" w:rsidR="00E265DD" w:rsidRPr="00B6696B" w:rsidRDefault="00E265DD" w:rsidP="00EF2CAA">
            <w:pPr>
              <w:rPr>
                <w:rFonts w:asciiTheme="majorBidi" w:hAnsiTheme="majorBidi" w:cstheme="majorBidi"/>
                <w:sz w:val="22"/>
                <w:szCs w:val="22"/>
              </w:rPr>
            </w:pPr>
          </w:p>
          <w:p w14:paraId="0914F0F3" w14:textId="77777777" w:rsidR="00E265DD" w:rsidRDefault="00E265DD" w:rsidP="00EF2CAA">
            <w:pPr>
              <w:rPr>
                <w:rFonts w:asciiTheme="majorBidi" w:hAnsiTheme="majorBidi" w:cstheme="majorBidi"/>
                <w:sz w:val="22"/>
                <w:szCs w:val="22"/>
              </w:rPr>
            </w:pPr>
          </w:p>
          <w:p w14:paraId="39C489F2" w14:textId="77777777" w:rsidR="009551DF" w:rsidRDefault="009551DF" w:rsidP="00EF2CAA">
            <w:pPr>
              <w:rPr>
                <w:rFonts w:asciiTheme="majorBidi" w:hAnsiTheme="majorBidi" w:cstheme="majorBidi"/>
                <w:sz w:val="22"/>
                <w:szCs w:val="22"/>
              </w:rPr>
            </w:pPr>
          </w:p>
          <w:p w14:paraId="43ECE7C6" w14:textId="77777777" w:rsidR="009551DF" w:rsidRDefault="009551DF" w:rsidP="00EF2CAA">
            <w:pPr>
              <w:rPr>
                <w:rFonts w:asciiTheme="majorBidi" w:hAnsiTheme="majorBidi" w:cstheme="majorBidi"/>
                <w:sz w:val="22"/>
                <w:szCs w:val="22"/>
              </w:rPr>
            </w:pPr>
          </w:p>
          <w:p w14:paraId="771E9313" w14:textId="77777777" w:rsidR="004214D2" w:rsidRDefault="004214D2" w:rsidP="00EF2CAA">
            <w:pPr>
              <w:rPr>
                <w:rFonts w:asciiTheme="majorBidi" w:hAnsiTheme="majorBidi" w:cstheme="majorBidi"/>
                <w:sz w:val="22"/>
                <w:szCs w:val="22"/>
              </w:rPr>
            </w:pPr>
          </w:p>
          <w:p w14:paraId="72846F1E" w14:textId="77777777" w:rsidR="009551DF" w:rsidRPr="00B6696B" w:rsidRDefault="009551DF" w:rsidP="00EF2CAA">
            <w:pPr>
              <w:rPr>
                <w:rFonts w:asciiTheme="majorBidi" w:hAnsiTheme="majorBidi" w:cstheme="majorBidi"/>
                <w:sz w:val="22"/>
                <w:szCs w:val="22"/>
              </w:rPr>
            </w:pPr>
          </w:p>
          <w:p w14:paraId="036C5C98" w14:textId="77777777" w:rsidR="00E265DD" w:rsidRPr="00B6696B" w:rsidRDefault="00E265DD" w:rsidP="00EF2CAA">
            <w:pPr>
              <w:rPr>
                <w:rFonts w:asciiTheme="majorBidi" w:hAnsiTheme="majorBidi" w:cstheme="majorBidi"/>
                <w:sz w:val="22"/>
                <w:szCs w:val="22"/>
              </w:rPr>
            </w:pPr>
          </w:p>
        </w:tc>
      </w:tr>
    </w:tbl>
    <w:p w14:paraId="0DB9FCC4" w14:textId="77777777" w:rsidR="00FC1002" w:rsidRPr="00E265DD" w:rsidRDefault="00FC1002"/>
    <w:p w14:paraId="33229098" w14:textId="77777777" w:rsidR="00FC1002" w:rsidRPr="00E265DD" w:rsidRDefault="00FC1002"/>
    <w:sectPr w:rsidR="00FC1002" w:rsidRPr="00E265DD" w:rsidSect="00245C9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A065" w14:textId="77777777" w:rsidR="00A31B5C" w:rsidRDefault="00A31B5C" w:rsidP="001F3C8D">
      <w:r>
        <w:separator/>
      </w:r>
    </w:p>
  </w:endnote>
  <w:endnote w:type="continuationSeparator" w:id="0">
    <w:p w14:paraId="56BA6337" w14:textId="77777777" w:rsidR="00A31B5C" w:rsidRDefault="00A31B5C" w:rsidP="001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1425" w14:textId="77777777" w:rsidR="004214D2" w:rsidRDefault="0042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2E4C" w14:textId="77777777" w:rsidR="004214D2" w:rsidRDefault="00421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FFB4" w14:textId="77777777" w:rsidR="004214D2" w:rsidRDefault="0042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6F83" w14:textId="77777777" w:rsidR="00A31B5C" w:rsidRDefault="00A31B5C" w:rsidP="001F3C8D">
      <w:r>
        <w:separator/>
      </w:r>
    </w:p>
  </w:footnote>
  <w:footnote w:type="continuationSeparator" w:id="0">
    <w:p w14:paraId="1518B2C0" w14:textId="77777777" w:rsidR="00A31B5C" w:rsidRDefault="00A31B5C" w:rsidP="001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328C" w14:textId="77777777" w:rsidR="004214D2" w:rsidRDefault="0042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0EF1" w14:textId="37EA3A69" w:rsidR="00B47982" w:rsidRPr="00B6696B" w:rsidRDefault="00B47982" w:rsidP="001F3C8D">
    <w:pPr>
      <w:jc w:val="center"/>
      <w:rPr>
        <w:smallCaps/>
        <w:sz w:val="22"/>
        <w:szCs w:val="22"/>
      </w:rPr>
    </w:pPr>
    <w:r w:rsidRPr="00B6696B">
      <w:rPr>
        <w:b/>
        <w:smallCaps/>
        <w:sz w:val="22"/>
        <w:szCs w:val="22"/>
      </w:rPr>
      <w:t>B</w:t>
    </w:r>
    <w:r w:rsidR="00EC51D9" w:rsidRPr="00B6696B">
      <w:rPr>
        <w:b/>
        <w:smallCaps/>
        <w:sz w:val="22"/>
        <w:szCs w:val="22"/>
      </w:rPr>
      <w:t>CAM Course Overview: 2020</w:t>
    </w:r>
    <w:r w:rsidR="00812E85" w:rsidRPr="00B6696B">
      <w:rPr>
        <w:b/>
        <w:smallCaps/>
        <w:sz w:val="22"/>
        <w:szCs w:val="22"/>
      </w:rPr>
      <w:t>-20</w:t>
    </w:r>
    <w:r w:rsidR="00303A9A" w:rsidRPr="00B6696B">
      <w:rPr>
        <w:b/>
        <w:smallCaps/>
        <w:sz w:val="22"/>
        <w:szCs w:val="22"/>
      </w:rPr>
      <w:t>2</w:t>
    </w:r>
    <w:r w:rsidR="00EC51D9" w:rsidRPr="00B6696B">
      <w:rPr>
        <w:b/>
        <w:smallCaps/>
        <w:sz w:val="22"/>
        <w:szCs w:val="22"/>
      </w:rPr>
      <w:t>1</w:t>
    </w:r>
  </w:p>
  <w:p w14:paraId="14C6132A" w14:textId="0157EFF0" w:rsidR="00B47982" w:rsidRPr="00B6696B" w:rsidRDefault="00B47982" w:rsidP="001F3C8D">
    <w:pPr>
      <w:pStyle w:val="Heading2"/>
      <w:rPr>
        <w:rFonts w:ascii="Times New Roman" w:hAnsi="Times New Roman"/>
        <w:smallCaps/>
        <w:sz w:val="22"/>
        <w:szCs w:val="22"/>
      </w:rPr>
    </w:pPr>
    <w:r w:rsidRPr="00B6696B">
      <w:rPr>
        <w:rFonts w:ascii="Times New Roman" w:hAnsi="Times New Roman"/>
        <w:smallCaps/>
        <w:sz w:val="22"/>
        <w:szCs w:val="22"/>
      </w:rPr>
      <w:t xml:space="preserve">Course Title:  </w:t>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r>
    <w:r w:rsidR="00A82ECC" w:rsidRPr="00B6696B">
      <w:rPr>
        <w:rFonts w:ascii="Times New Roman" w:hAnsi="Times New Roman"/>
        <w:smallCaps/>
        <w:sz w:val="22"/>
        <w:szCs w:val="22"/>
      </w:rPr>
      <w:tab/>
      <w:t xml:space="preserve">     </w:t>
    </w:r>
    <w:r w:rsidRPr="00B6696B">
      <w:rPr>
        <w:rFonts w:ascii="Times New Roman" w:hAnsi="Times New Roman"/>
        <w:smallCaps/>
        <w:sz w:val="22"/>
        <w:szCs w:val="22"/>
      </w:rPr>
      <w:t xml:space="preserve"> Teacher</w:t>
    </w:r>
    <w:r w:rsidR="008F24EF" w:rsidRPr="00B6696B">
      <w:rPr>
        <w:rFonts w:ascii="Times New Roman" w:hAnsi="Times New Roman"/>
        <w:smallCaps/>
        <w:sz w:val="22"/>
        <w:szCs w:val="22"/>
      </w:rPr>
      <w:t>(s)</w:t>
    </w:r>
    <w:r w:rsidRPr="00B6696B">
      <w:rPr>
        <w:rFonts w:ascii="Times New Roman" w:hAnsi="Times New Roman"/>
        <w:smallCaps/>
        <w:sz w:val="22"/>
        <w:szCs w:val="22"/>
      </w:rPr>
      <w:t xml:space="preserve">: </w:t>
    </w:r>
  </w:p>
  <w:p w14:paraId="0DD9E882" w14:textId="4FACF3F1" w:rsidR="00B47982" w:rsidRPr="00B6696B" w:rsidRDefault="00B47982" w:rsidP="001F3C8D">
    <w:pPr>
      <w:pStyle w:val="Header"/>
      <w:rPr>
        <w:sz w:val="22"/>
        <w:szCs w:val="22"/>
      </w:rPr>
    </w:pPr>
    <w:r w:rsidRPr="00B6696B">
      <w:rPr>
        <w:b/>
        <w:smallCaps/>
        <w:sz w:val="22"/>
        <w:szCs w:val="22"/>
      </w:rPr>
      <w:t>Grade</w:t>
    </w:r>
    <w:proofErr w:type="gramStart"/>
    <w:r w:rsidRPr="00B6696B">
      <w:rPr>
        <w:b/>
        <w:smallCaps/>
        <w:sz w:val="22"/>
        <w:szCs w:val="22"/>
      </w:rPr>
      <w:t>:</w:t>
    </w:r>
    <w:r w:rsidRPr="00B6696B">
      <w:rPr>
        <w:smallCaps/>
        <w:sz w:val="22"/>
        <w:szCs w:val="22"/>
      </w:rPr>
      <w:t>_</w:t>
    </w:r>
    <w:proofErr w:type="gramEnd"/>
    <w:r w:rsidRPr="00B6696B">
      <w:rPr>
        <w:smallCaps/>
        <w:sz w:val="22"/>
        <w:szCs w:val="22"/>
      </w:rPr>
      <w:t xml:space="preserve">____ </w:t>
    </w:r>
    <w:r w:rsidRPr="00B6696B">
      <w:rPr>
        <w:b/>
        <w:smallCaps/>
        <w:sz w:val="22"/>
        <w:szCs w:val="22"/>
      </w:rPr>
      <w:t xml:space="preserve">Room #: </w:t>
    </w:r>
    <w:r w:rsidRPr="00B6696B">
      <w:rPr>
        <w:smallCaps/>
        <w:sz w:val="22"/>
        <w:szCs w:val="22"/>
      </w:rPr>
      <w:tab/>
    </w:r>
    <w:r w:rsidR="00A82ECC" w:rsidRPr="00B6696B">
      <w:rPr>
        <w:smallCaps/>
        <w:sz w:val="22"/>
        <w:szCs w:val="22"/>
      </w:rPr>
      <w:t xml:space="preserve">                          </w:t>
    </w:r>
    <w:r w:rsidR="00A82ECC" w:rsidRPr="00B6696B">
      <w:rPr>
        <w:b/>
        <w:smallCaps/>
        <w:sz w:val="22"/>
        <w:szCs w:val="22"/>
      </w:rPr>
      <w:tab/>
      <w:t>T</w:t>
    </w:r>
    <w:r w:rsidRPr="00B6696B">
      <w:rPr>
        <w:b/>
        <w:smallCaps/>
        <w:sz w:val="22"/>
        <w:szCs w:val="22"/>
      </w:rPr>
      <w:t>eacher</w:t>
    </w:r>
    <w:r w:rsidR="008F24EF" w:rsidRPr="00B6696B">
      <w:rPr>
        <w:b/>
        <w:smallCaps/>
        <w:sz w:val="22"/>
        <w:szCs w:val="22"/>
      </w:rPr>
      <w:t>(s)</w:t>
    </w:r>
    <w:r w:rsidRPr="00B6696B">
      <w:rPr>
        <w:b/>
        <w:smallCaps/>
        <w:sz w:val="22"/>
        <w:szCs w:val="22"/>
      </w:rPr>
      <w:t xml:space="preserve"> BCAM Email</w:t>
    </w:r>
    <w:r w:rsidR="008F24EF" w:rsidRPr="00B6696B">
      <w:rPr>
        <w:b/>
        <w:smallCaps/>
        <w:sz w:val="22"/>
        <w:szCs w:val="22"/>
      </w:rPr>
      <w:t>(s)</w:t>
    </w:r>
    <w:r w:rsidRPr="00B6696B">
      <w:rPr>
        <w:b/>
        <w:smallCaps/>
        <w:sz w:val="22"/>
        <w:szCs w:val="22"/>
      </w:rPr>
      <w:t>:</w:t>
    </w:r>
    <w:r w:rsidRPr="00B6696B">
      <w:rPr>
        <w:smallCap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208E" w14:textId="77777777" w:rsidR="004214D2" w:rsidRDefault="00421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941"/>
    <w:multiLevelType w:val="hybridMultilevel"/>
    <w:tmpl w:val="0D7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7926"/>
    <w:multiLevelType w:val="hybridMultilevel"/>
    <w:tmpl w:val="EA5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A0055"/>
    <w:multiLevelType w:val="hybridMultilevel"/>
    <w:tmpl w:val="F2B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E2AA2"/>
    <w:multiLevelType w:val="hybridMultilevel"/>
    <w:tmpl w:val="6320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56EC8"/>
    <w:multiLevelType w:val="hybridMultilevel"/>
    <w:tmpl w:val="9E4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F559B"/>
    <w:multiLevelType w:val="hybridMultilevel"/>
    <w:tmpl w:val="679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103D9"/>
    <w:multiLevelType w:val="hybridMultilevel"/>
    <w:tmpl w:val="88D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B48FC"/>
    <w:multiLevelType w:val="hybridMultilevel"/>
    <w:tmpl w:val="3AE4CF06"/>
    <w:lvl w:ilvl="0" w:tplc="FFFFFFFF">
      <w:start w:val="1"/>
      <w:numFmt w:val="bullet"/>
      <w:lvlText w:val=""/>
      <w:lvlJc w:val="left"/>
      <w:pPr>
        <w:tabs>
          <w:tab w:val="num" w:pos="360"/>
        </w:tabs>
        <w:ind w:left="360" w:hanging="360"/>
      </w:pPr>
      <w:rPr>
        <w:rFonts w:ascii="Symbol" w:hAnsi="Symbol" w:hint="default"/>
        <w:sz w:val="28"/>
      </w:rPr>
    </w:lvl>
    <w:lvl w:ilvl="1" w:tplc="3208752A">
      <w:start w:val="2"/>
      <w:numFmt w:val="bullet"/>
      <w:lvlText w:val=""/>
      <w:lvlJc w:val="left"/>
      <w:pPr>
        <w:tabs>
          <w:tab w:val="num" w:pos="1440"/>
        </w:tabs>
        <w:ind w:left="1440" w:hanging="129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FE1BF0"/>
    <w:multiLevelType w:val="hybridMultilevel"/>
    <w:tmpl w:val="06F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A5118"/>
    <w:multiLevelType w:val="hybridMultilevel"/>
    <w:tmpl w:val="FB1ADE3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CD4536"/>
    <w:multiLevelType w:val="hybridMultilevel"/>
    <w:tmpl w:val="BF4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3"/>
  </w:num>
  <w:num w:numId="6">
    <w:abstractNumId w:val="0"/>
  </w:num>
  <w:num w:numId="7">
    <w:abstractNumId w:val="6"/>
  </w:num>
  <w:num w:numId="8">
    <w:abstractNumId w:val="2"/>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C8"/>
    <w:rsid w:val="000207D7"/>
    <w:rsid w:val="00062978"/>
    <w:rsid w:val="00075C8C"/>
    <w:rsid w:val="001757AA"/>
    <w:rsid w:val="001D5795"/>
    <w:rsid w:val="001F3C8D"/>
    <w:rsid w:val="00245C98"/>
    <w:rsid w:val="00272108"/>
    <w:rsid w:val="002D2B35"/>
    <w:rsid w:val="00303A9A"/>
    <w:rsid w:val="0039324B"/>
    <w:rsid w:val="003C1CCA"/>
    <w:rsid w:val="004214D2"/>
    <w:rsid w:val="004337AB"/>
    <w:rsid w:val="00450602"/>
    <w:rsid w:val="0046719A"/>
    <w:rsid w:val="004C6DD0"/>
    <w:rsid w:val="005046F0"/>
    <w:rsid w:val="00507DC8"/>
    <w:rsid w:val="005279C0"/>
    <w:rsid w:val="0057001A"/>
    <w:rsid w:val="00606672"/>
    <w:rsid w:val="006518F4"/>
    <w:rsid w:val="0067335D"/>
    <w:rsid w:val="00681B39"/>
    <w:rsid w:val="006E2C9F"/>
    <w:rsid w:val="0075141D"/>
    <w:rsid w:val="0075243E"/>
    <w:rsid w:val="0077415F"/>
    <w:rsid w:val="007C0D92"/>
    <w:rsid w:val="007F60CC"/>
    <w:rsid w:val="00812E85"/>
    <w:rsid w:val="0082245E"/>
    <w:rsid w:val="008418AD"/>
    <w:rsid w:val="00844B14"/>
    <w:rsid w:val="0087250A"/>
    <w:rsid w:val="008F044F"/>
    <w:rsid w:val="008F24EF"/>
    <w:rsid w:val="00920F76"/>
    <w:rsid w:val="009551DF"/>
    <w:rsid w:val="009C22B3"/>
    <w:rsid w:val="009D5BF2"/>
    <w:rsid w:val="009D7EFC"/>
    <w:rsid w:val="00A31B5C"/>
    <w:rsid w:val="00A82ECC"/>
    <w:rsid w:val="00AB0F13"/>
    <w:rsid w:val="00B267C6"/>
    <w:rsid w:val="00B46689"/>
    <w:rsid w:val="00B469D9"/>
    <w:rsid w:val="00B47982"/>
    <w:rsid w:val="00B6696B"/>
    <w:rsid w:val="00BC223D"/>
    <w:rsid w:val="00BD40E7"/>
    <w:rsid w:val="00C604DD"/>
    <w:rsid w:val="00C63D18"/>
    <w:rsid w:val="00C72149"/>
    <w:rsid w:val="00C94F63"/>
    <w:rsid w:val="00D00695"/>
    <w:rsid w:val="00E02CF3"/>
    <w:rsid w:val="00E25A7A"/>
    <w:rsid w:val="00E265DD"/>
    <w:rsid w:val="00EC51D9"/>
    <w:rsid w:val="00EF2CAA"/>
    <w:rsid w:val="00F00F2A"/>
    <w:rsid w:val="00F75F99"/>
    <w:rsid w:val="00FA23D6"/>
    <w:rsid w:val="00FC1002"/>
    <w:rsid w:val="193DF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rPr>
      <w:rFonts w:ascii="Times New Roman" w:eastAsia="Times New Roman" w:hAnsi="Times New Roman" w:cs="Times New Roman"/>
    </w:rPr>
  </w:style>
  <w:style w:type="paragraph" w:styleId="Heading2">
    <w:name w:val="heading 2"/>
    <w:basedOn w:val="Normal"/>
    <w:next w:val="Normal"/>
    <w:link w:val="Heading2Char"/>
    <w:qFormat/>
    <w:rsid w:val="00507DC8"/>
    <w:pPr>
      <w:keepNext/>
      <w:outlineLvl w:val="1"/>
    </w:pPr>
    <w:rPr>
      <w:rFonts w:ascii="Georgia" w:hAnsi="Georg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751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ougla3@schools.ny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2020-09-21T18:57:00Z</cp:lastPrinted>
  <dcterms:created xsi:type="dcterms:W3CDTF">2020-09-21T18:58:00Z</dcterms:created>
  <dcterms:modified xsi:type="dcterms:W3CDTF">2020-09-21T18:58:00Z</dcterms:modified>
</cp:coreProperties>
</file>