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8400" w14:textId="6DF1DFE8" w:rsidR="00744B42" w:rsidRPr="00570916" w:rsidRDefault="00570916" w:rsidP="0057091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70916">
        <w:rPr>
          <w:b/>
          <w:bCs/>
          <w:sz w:val="28"/>
          <w:szCs w:val="28"/>
        </w:rPr>
        <w:t xml:space="preserve">Governing Board </w:t>
      </w:r>
      <w:r w:rsidR="00F375FA">
        <w:rPr>
          <w:b/>
          <w:bCs/>
          <w:sz w:val="28"/>
          <w:szCs w:val="28"/>
        </w:rPr>
        <w:t xml:space="preserve">Governance and Accountability </w:t>
      </w:r>
      <w:r w:rsidRPr="00570916">
        <w:rPr>
          <w:b/>
          <w:bCs/>
          <w:sz w:val="28"/>
          <w:szCs w:val="28"/>
        </w:rPr>
        <w:t>Committee Meeting Agenda</w:t>
      </w:r>
    </w:p>
    <w:p w14:paraId="5CC3D51B" w14:textId="03489026" w:rsidR="00570916" w:rsidRPr="00570916" w:rsidRDefault="00570916" w:rsidP="0057091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70916">
        <w:rPr>
          <w:b/>
          <w:bCs/>
          <w:sz w:val="28"/>
          <w:szCs w:val="28"/>
        </w:rPr>
        <w:t xml:space="preserve">September </w:t>
      </w:r>
      <w:r w:rsidR="00820E59">
        <w:rPr>
          <w:b/>
          <w:bCs/>
          <w:sz w:val="28"/>
          <w:szCs w:val="28"/>
        </w:rPr>
        <w:t>19</w:t>
      </w:r>
      <w:r w:rsidRPr="00570916">
        <w:rPr>
          <w:b/>
          <w:bCs/>
          <w:sz w:val="28"/>
          <w:szCs w:val="28"/>
        </w:rPr>
        <w:t>, 2023</w:t>
      </w:r>
      <w:r w:rsidR="00696941">
        <w:rPr>
          <w:b/>
          <w:bCs/>
          <w:sz w:val="28"/>
          <w:szCs w:val="28"/>
        </w:rPr>
        <w:t xml:space="preserve"> 8:00 </w:t>
      </w:r>
    </w:p>
    <w:p w14:paraId="5FD3563B" w14:textId="77777777" w:rsidR="00570916" w:rsidRP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49A00514" w14:textId="77777777" w:rsidR="00570916" w:rsidRDefault="00570916" w:rsidP="00570916">
      <w:pPr>
        <w:spacing w:line="240" w:lineRule="auto"/>
        <w:contextualSpacing/>
        <w:rPr>
          <w:sz w:val="28"/>
          <w:szCs w:val="28"/>
        </w:rPr>
      </w:pPr>
    </w:p>
    <w:p w14:paraId="7653736C" w14:textId="252306D7" w:rsidR="00570916" w:rsidRDefault="002B639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Bylaw Review</w:t>
      </w:r>
      <w:r w:rsidR="00590794">
        <w:rPr>
          <w:sz w:val="28"/>
          <w:szCs w:val="28"/>
        </w:rPr>
        <w:tab/>
      </w:r>
      <w:r w:rsidR="00590794">
        <w:rPr>
          <w:sz w:val="28"/>
          <w:szCs w:val="28"/>
        </w:rPr>
        <w:tab/>
      </w:r>
      <w:r w:rsidR="00590794">
        <w:rPr>
          <w:sz w:val="28"/>
          <w:szCs w:val="28"/>
        </w:rPr>
        <w:tab/>
      </w:r>
      <w:r w:rsidR="00590794">
        <w:rPr>
          <w:sz w:val="28"/>
          <w:szCs w:val="28"/>
        </w:rPr>
        <w:tab/>
      </w:r>
      <w:r w:rsidR="00590794">
        <w:rPr>
          <w:sz w:val="28"/>
          <w:szCs w:val="28"/>
        </w:rPr>
        <w:tab/>
      </w:r>
      <w:r w:rsidR="000E7AE0">
        <w:rPr>
          <w:sz w:val="28"/>
          <w:szCs w:val="28"/>
        </w:rPr>
        <w:tab/>
      </w:r>
      <w:r w:rsidR="00590794">
        <w:rPr>
          <w:sz w:val="28"/>
          <w:szCs w:val="28"/>
        </w:rPr>
        <w:t>Jonathan Brown</w:t>
      </w:r>
    </w:p>
    <w:p w14:paraId="41A2450A" w14:textId="4BCA341B" w:rsidR="00566D2A" w:rsidRDefault="00566D2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Strategic Plan Review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7AE0">
        <w:rPr>
          <w:sz w:val="28"/>
          <w:szCs w:val="28"/>
        </w:rPr>
        <w:tab/>
      </w:r>
      <w:r>
        <w:rPr>
          <w:sz w:val="28"/>
          <w:szCs w:val="28"/>
        </w:rPr>
        <w:t>Kevin Wall</w:t>
      </w:r>
    </w:p>
    <w:p w14:paraId="08EF1129" w14:textId="7600A42A" w:rsidR="000E7AE0" w:rsidRDefault="00DC2DF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Policy and Procedure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Jonathan Newton</w:t>
      </w:r>
    </w:p>
    <w:p w14:paraId="7027F4F7" w14:textId="77777777" w:rsidR="000E7AE0" w:rsidRDefault="000E7AE0">
      <w:pPr>
        <w:spacing w:line="240" w:lineRule="auto"/>
        <w:contextualSpacing/>
        <w:rPr>
          <w:sz w:val="28"/>
          <w:szCs w:val="28"/>
        </w:rPr>
      </w:pPr>
    </w:p>
    <w:p w14:paraId="00734E7A" w14:textId="18D2D8B3" w:rsidR="000E7AE0" w:rsidRPr="00025385" w:rsidRDefault="000E7AE0">
      <w:pPr>
        <w:spacing w:line="240" w:lineRule="auto"/>
        <w:contextualSpacing/>
        <w:rPr>
          <w:b/>
          <w:bCs/>
          <w:sz w:val="28"/>
          <w:szCs w:val="28"/>
        </w:rPr>
      </w:pPr>
      <w:r w:rsidRPr="00025385">
        <w:rPr>
          <w:b/>
          <w:bCs/>
          <w:sz w:val="28"/>
          <w:szCs w:val="28"/>
        </w:rPr>
        <w:t>Governance and Accountability</w:t>
      </w:r>
      <w:r w:rsidR="006A2872" w:rsidRPr="00025385">
        <w:rPr>
          <w:b/>
          <w:bCs/>
          <w:sz w:val="28"/>
          <w:szCs w:val="28"/>
        </w:rPr>
        <w:t xml:space="preserve"> Committee Members</w:t>
      </w:r>
    </w:p>
    <w:p w14:paraId="26889F59" w14:textId="77777777" w:rsidR="006A2872" w:rsidRPr="00025385" w:rsidRDefault="006A2872">
      <w:pPr>
        <w:spacing w:line="240" w:lineRule="auto"/>
        <w:contextualSpacing/>
        <w:rPr>
          <w:b/>
          <w:bCs/>
          <w:sz w:val="28"/>
          <w:szCs w:val="28"/>
        </w:rPr>
      </w:pPr>
    </w:p>
    <w:p w14:paraId="10CCF0CE" w14:textId="60B55786" w:rsidR="006A2872" w:rsidRDefault="006A28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Kevin Wall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</w:p>
    <w:p w14:paraId="13AB321C" w14:textId="41755B27" w:rsidR="006A2872" w:rsidRDefault="006A28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Jonathan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Gov Board Vice President</w:t>
      </w:r>
    </w:p>
    <w:p w14:paraId="24D0E453" w14:textId="142041EE" w:rsidR="006A2872" w:rsidRPr="00570916" w:rsidRDefault="006A287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Jonathan </w:t>
      </w:r>
      <w:r w:rsidR="00025385">
        <w:rPr>
          <w:sz w:val="28"/>
          <w:szCs w:val="28"/>
        </w:rPr>
        <w:t>Newton</w:t>
      </w:r>
      <w:r w:rsidR="00025385">
        <w:rPr>
          <w:sz w:val="28"/>
          <w:szCs w:val="28"/>
        </w:rPr>
        <w:tab/>
      </w:r>
      <w:r w:rsidR="00025385">
        <w:rPr>
          <w:sz w:val="28"/>
          <w:szCs w:val="28"/>
        </w:rPr>
        <w:tab/>
      </w:r>
      <w:r w:rsidR="00025385">
        <w:rPr>
          <w:sz w:val="28"/>
          <w:szCs w:val="28"/>
        </w:rPr>
        <w:tab/>
      </w:r>
      <w:r w:rsidR="00025385">
        <w:rPr>
          <w:sz w:val="28"/>
          <w:szCs w:val="28"/>
        </w:rPr>
        <w:tab/>
      </w:r>
      <w:r w:rsidR="00025385">
        <w:rPr>
          <w:sz w:val="28"/>
          <w:szCs w:val="28"/>
        </w:rPr>
        <w:tab/>
      </w:r>
      <w:r w:rsidR="00025385">
        <w:rPr>
          <w:sz w:val="28"/>
          <w:szCs w:val="28"/>
        </w:rPr>
        <w:tab/>
        <w:t>Gov Board Community Rep</w:t>
      </w:r>
    </w:p>
    <w:sectPr w:rsidR="006A2872" w:rsidRPr="0057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16"/>
    <w:rsid w:val="00025385"/>
    <w:rsid w:val="000E7AE0"/>
    <w:rsid w:val="002B639A"/>
    <w:rsid w:val="003D25D6"/>
    <w:rsid w:val="00566D2A"/>
    <w:rsid w:val="00570916"/>
    <w:rsid w:val="00590794"/>
    <w:rsid w:val="00696941"/>
    <w:rsid w:val="006A2872"/>
    <w:rsid w:val="00744B42"/>
    <w:rsid w:val="00820E59"/>
    <w:rsid w:val="00DC2DF7"/>
    <w:rsid w:val="00F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871D"/>
  <w15:chartTrackingRefBased/>
  <w15:docId w15:val="{73C0EED2-1A4A-419D-A7E6-9108A49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Wall</dc:creator>
  <cp:keywords/>
  <dc:description/>
  <cp:lastModifiedBy>Kevin Wall</cp:lastModifiedBy>
  <cp:revision>2</cp:revision>
  <dcterms:created xsi:type="dcterms:W3CDTF">2023-09-07T13:32:00Z</dcterms:created>
  <dcterms:modified xsi:type="dcterms:W3CDTF">2023-09-07T13:32:00Z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160cea71-2f32-4f81-93d2-6af80f8ca8c1</vt:lpwstr>
  </property>
</Properties>
</file>