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0778D220" w:rsidR="00CD267D" w:rsidRPr="00DF4039" w:rsidRDefault="00D562BD" w:rsidP="00D96224">
      <w:pPr>
        <w:jc w:val="center"/>
        <w:rPr>
          <w:b/>
          <w:szCs w:val="28"/>
        </w:rPr>
      </w:pPr>
      <w:r w:rsidRPr="00DF4039">
        <w:rPr>
          <w:b/>
          <w:szCs w:val="28"/>
        </w:rPr>
        <w:t xml:space="preserve">School Leadership Team Meeting </w:t>
      </w:r>
      <w:r w:rsidR="00FC6BE0">
        <w:rPr>
          <w:b/>
          <w:szCs w:val="28"/>
        </w:rPr>
        <w:t>Minutes</w:t>
      </w:r>
    </w:p>
    <w:p w14:paraId="442693A8" w14:textId="14A05242" w:rsidR="00D96224" w:rsidRPr="00DF4039" w:rsidRDefault="001E410F" w:rsidP="00D96224">
      <w:pPr>
        <w:jc w:val="center"/>
        <w:rPr>
          <w:b/>
          <w:szCs w:val="28"/>
        </w:rPr>
      </w:pPr>
      <w:r>
        <w:rPr>
          <w:b/>
          <w:szCs w:val="28"/>
        </w:rPr>
        <w:t>November 7</w:t>
      </w:r>
      <w:r w:rsidR="00D94BA6" w:rsidRPr="00DF4039">
        <w:rPr>
          <w:b/>
          <w:szCs w:val="28"/>
        </w:rPr>
        <w:t>,</w:t>
      </w:r>
      <w:r w:rsidR="009E3E9C" w:rsidRPr="00DF4039">
        <w:rPr>
          <w:b/>
          <w:szCs w:val="28"/>
        </w:rPr>
        <w:t xml:space="preserve"> 2019</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6514C858" w14:textId="7D36B344" w:rsidR="004867EB" w:rsidRPr="00DF4039" w:rsidRDefault="0034503F" w:rsidP="004867EB">
      <w:pPr>
        <w:pStyle w:val="ListParagraph"/>
        <w:numPr>
          <w:ilvl w:val="1"/>
          <w:numId w:val="1"/>
        </w:numPr>
        <w:spacing w:line="480" w:lineRule="auto"/>
        <w:rPr>
          <w:szCs w:val="28"/>
        </w:rPr>
      </w:pPr>
      <w:r w:rsidRPr="00DF4039">
        <w:rPr>
          <w:szCs w:val="28"/>
        </w:rPr>
        <w:t>Members, please sign in.</w:t>
      </w:r>
    </w:p>
    <w:p w14:paraId="6A225DAF" w14:textId="15078D73" w:rsidR="00D562BD" w:rsidRPr="00DF4039" w:rsidRDefault="00D562BD" w:rsidP="001C7CD6">
      <w:pPr>
        <w:pStyle w:val="ListParagraph"/>
        <w:numPr>
          <w:ilvl w:val="0"/>
          <w:numId w:val="1"/>
        </w:numPr>
        <w:rPr>
          <w:szCs w:val="28"/>
        </w:rPr>
      </w:pPr>
      <w:r w:rsidRPr="00DF4039">
        <w:rPr>
          <w:szCs w:val="28"/>
        </w:rPr>
        <w:t xml:space="preserve">Reading and Approval of </w:t>
      </w:r>
      <w:r w:rsidR="001E410F">
        <w:rPr>
          <w:szCs w:val="28"/>
        </w:rPr>
        <w:t>October</w:t>
      </w:r>
      <w:r w:rsidR="000F40C7">
        <w:rPr>
          <w:szCs w:val="28"/>
        </w:rPr>
        <w:t xml:space="preserve"> </w:t>
      </w:r>
      <w:r w:rsidR="001E410F">
        <w:rPr>
          <w:szCs w:val="28"/>
        </w:rPr>
        <w:t>10</w:t>
      </w:r>
      <w:r w:rsidR="00B93BEB" w:rsidRPr="00DF4039">
        <w:rPr>
          <w:szCs w:val="28"/>
        </w:rPr>
        <w:t>, 2019</w:t>
      </w:r>
      <w:r w:rsidR="009B1ED5" w:rsidRPr="00DF4039">
        <w:rPr>
          <w:szCs w:val="28"/>
        </w:rPr>
        <w:t>,</w:t>
      </w:r>
      <w:r w:rsidR="000D181E" w:rsidRPr="00DF4039">
        <w:rPr>
          <w:szCs w:val="28"/>
        </w:rPr>
        <w:t xml:space="preserve"> Meeting Minutes</w:t>
      </w:r>
    </w:p>
    <w:p w14:paraId="0426449F" w14:textId="5B34D9F7" w:rsidR="006E300C" w:rsidRDefault="00D562BD" w:rsidP="001E410F">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560378" w:rsidRPr="00DF4039">
        <w:rPr>
          <w:szCs w:val="28"/>
        </w:rPr>
        <w:t>Secretary</w:t>
      </w:r>
    </w:p>
    <w:p w14:paraId="026F6E85" w14:textId="77777777" w:rsidR="001E410F" w:rsidRDefault="001E410F" w:rsidP="001E410F">
      <w:pPr>
        <w:pStyle w:val="ListParagraph"/>
        <w:ind w:left="1512"/>
        <w:rPr>
          <w:szCs w:val="28"/>
        </w:rPr>
      </w:pPr>
    </w:p>
    <w:p w14:paraId="368F9C9D" w14:textId="00B7B61E" w:rsidR="001E410F" w:rsidRPr="009F7D4F" w:rsidRDefault="001E410F" w:rsidP="001E410F">
      <w:pPr>
        <w:pStyle w:val="ListParagraph"/>
        <w:numPr>
          <w:ilvl w:val="0"/>
          <w:numId w:val="1"/>
        </w:numPr>
        <w:rPr>
          <w:szCs w:val="28"/>
        </w:rPr>
      </w:pPr>
      <w:r>
        <w:rPr>
          <w:szCs w:val="28"/>
        </w:rPr>
        <w:t>Unfinished</w:t>
      </w:r>
      <w:r w:rsidRPr="00DF4039">
        <w:rPr>
          <w:szCs w:val="28"/>
        </w:rPr>
        <w:t xml:space="preserve"> Business: </w:t>
      </w:r>
    </w:p>
    <w:p w14:paraId="3E7812B8" w14:textId="7EFEF26A" w:rsidR="001E410F" w:rsidRDefault="001E410F" w:rsidP="001E410F">
      <w:pPr>
        <w:pStyle w:val="ListParagraph"/>
        <w:numPr>
          <w:ilvl w:val="0"/>
          <w:numId w:val="5"/>
        </w:numPr>
        <w:rPr>
          <w:rFonts w:ascii="Times" w:hAnsi="Times"/>
          <w:szCs w:val="24"/>
        </w:rPr>
      </w:pPr>
      <w:r w:rsidRPr="00DF4039">
        <w:rPr>
          <w:rFonts w:ascii="Times" w:hAnsi="Times"/>
          <w:szCs w:val="24"/>
        </w:rPr>
        <w:t>Signature Page</w:t>
      </w:r>
      <w:r w:rsidR="007A6BF4">
        <w:rPr>
          <w:rFonts w:ascii="Times" w:hAnsi="Times"/>
          <w:szCs w:val="24"/>
        </w:rPr>
        <w:t>- completed</w:t>
      </w:r>
    </w:p>
    <w:p w14:paraId="7674EBCA" w14:textId="15A6C9B7" w:rsidR="001E410F" w:rsidRPr="008E5880" w:rsidRDefault="001E410F" w:rsidP="008E5880">
      <w:pPr>
        <w:pStyle w:val="ListParagraph"/>
        <w:numPr>
          <w:ilvl w:val="0"/>
          <w:numId w:val="5"/>
        </w:numPr>
        <w:rPr>
          <w:rFonts w:ascii="Times" w:hAnsi="Times"/>
          <w:szCs w:val="24"/>
        </w:rPr>
      </w:pPr>
      <w:r>
        <w:rPr>
          <w:rFonts w:ascii="Times" w:hAnsi="Times"/>
          <w:szCs w:val="24"/>
        </w:rPr>
        <w:t>Sign Bylaws</w:t>
      </w:r>
      <w:r w:rsidR="007A6BF4">
        <w:rPr>
          <w:rFonts w:ascii="Times" w:hAnsi="Times"/>
          <w:szCs w:val="24"/>
        </w:rPr>
        <w:t>- completed</w:t>
      </w:r>
    </w:p>
    <w:p w14:paraId="514CD613" w14:textId="6C8C1FF8" w:rsidR="001E410F" w:rsidRDefault="001E410F" w:rsidP="00E43732">
      <w:pPr>
        <w:pStyle w:val="ListParagraph"/>
        <w:numPr>
          <w:ilvl w:val="0"/>
          <w:numId w:val="5"/>
        </w:numPr>
        <w:rPr>
          <w:rFonts w:ascii="Times" w:hAnsi="Times"/>
          <w:szCs w:val="24"/>
        </w:rPr>
      </w:pPr>
      <w:r>
        <w:rPr>
          <w:rFonts w:ascii="Times" w:hAnsi="Times"/>
          <w:szCs w:val="24"/>
        </w:rPr>
        <w:t>Attendance update</w:t>
      </w:r>
      <w:r w:rsidR="007A6BF4">
        <w:rPr>
          <w:rFonts w:ascii="Times" w:hAnsi="Times"/>
          <w:szCs w:val="24"/>
        </w:rPr>
        <w:t>: Kindergarten last year highest monthly avg.-92%, this year-93.96%</w:t>
      </w:r>
      <w:r w:rsidR="00613DDB">
        <w:rPr>
          <w:rFonts w:ascii="Times" w:hAnsi="Times"/>
          <w:szCs w:val="24"/>
        </w:rPr>
        <w:t xml:space="preserve"> so far</w:t>
      </w:r>
    </w:p>
    <w:p w14:paraId="3A95390A" w14:textId="3B2098A1" w:rsidR="007A6BF4" w:rsidRDefault="007A6BF4" w:rsidP="00613DDB">
      <w:pPr>
        <w:pStyle w:val="ListParagraph"/>
        <w:ind w:left="1512"/>
        <w:rPr>
          <w:rFonts w:ascii="Times" w:hAnsi="Times"/>
          <w:szCs w:val="24"/>
        </w:rPr>
      </w:pPr>
      <w:r>
        <w:rPr>
          <w:rFonts w:ascii="Times" w:hAnsi="Times"/>
          <w:szCs w:val="24"/>
        </w:rPr>
        <w:t>1</w:t>
      </w:r>
      <w:r w:rsidRPr="007A6BF4">
        <w:rPr>
          <w:rFonts w:ascii="Times" w:hAnsi="Times"/>
          <w:szCs w:val="24"/>
          <w:vertAlign w:val="superscript"/>
        </w:rPr>
        <w:t>st</w:t>
      </w:r>
      <w:r>
        <w:rPr>
          <w:rFonts w:ascii="Times" w:hAnsi="Times"/>
          <w:szCs w:val="24"/>
        </w:rPr>
        <w:t>- 94.5/96.5, 2</w:t>
      </w:r>
      <w:r w:rsidRPr="007A6BF4">
        <w:rPr>
          <w:rFonts w:ascii="Times" w:hAnsi="Times"/>
          <w:szCs w:val="24"/>
          <w:vertAlign w:val="superscript"/>
        </w:rPr>
        <w:t>nd</w:t>
      </w:r>
      <w:r>
        <w:rPr>
          <w:rFonts w:ascii="Times" w:hAnsi="Times"/>
          <w:szCs w:val="24"/>
        </w:rPr>
        <w:t>- 94.8/96.9, 3</w:t>
      </w:r>
      <w:r w:rsidRPr="007A6BF4">
        <w:rPr>
          <w:rFonts w:ascii="Times" w:hAnsi="Times"/>
          <w:szCs w:val="24"/>
          <w:vertAlign w:val="superscript"/>
        </w:rPr>
        <w:t>rd</w:t>
      </w:r>
      <w:r>
        <w:rPr>
          <w:rFonts w:ascii="Times" w:hAnsi="Times"/>
          <w:szCs w:val="24"/>
        </w:rPr>
        <w:t>- 95.2/96.3, 4</w:t>
      </w:r>
      <w:r w:rsidRPr="007A6BF4">
        <w:rPr>
          <w:rFonts w:ascii="Times" w:hAnsi="Times"/>
          <w:szCs w:val="24"/>
          <w:vertAlign w:val="superscript"/>
        </w:rPr>
        <w:t>th</w:t>
      </w:r>
      <w:r>
        <w:rPr>
          <w:rFonts w:ascii="Times" w:hAnsi="Times"/>
          <w:szCs w:val="24"/>
        </w:rPr>
        <w:t>- almost 96/96.2, 5</w:t>
      </w:r>
      <w:r w:rsidRPr="007A6BF4">
        <w:rPr>
          <w:rFonts w:ascii="Times" w:hAnsi="Times"/>
          <w:szCs w:val="24"/>
          <w:vertAlign w:val="superscript"/>
        </w:rPr>
        <w:t>th</w:t>
      </w:r>
      <w:r>
        <w:rPr>
          <w:rFonts w:ascii="Times" w:hAnsi="Times"/>
          <w:szCs w:val="24"/>
        </w:rPr>
        <w:t>- 95.8/96</w:t>
      </w:r>
      <w:r w:rsidR="00613DDB">
        <w:rPr>
          <w:rFonts w:ascii="Times" w:hAnsi="Times"/>
          <w:szCs w:val="24"/>
        </w:rPr>
        <w:t>.2</w:t>
      </w:r>
    </w:p>
    <w:p w14:paraId="56B351DF" w14:textId="520E1EF0" w:rsidR="00613DDB" w:rsidRDefault="00613DDB" w:rsidP="00613DDB">
      <w:pPr>
        <w:pStyle w:val="ListParagraph"/>
        <w:ind w:left="1512"/>
        <w:rPr>
          <w:rFonts w:ascii="Times" w:hAnsi="Times"/>
          <w:szCs w:val="24"/>
        </w:rPr>
      </w:pPr>
      <w:r>
        <w:rPr>
          <w:rFonts w:ascii="Times" w:hAnsi="Times"/>
          <w:szCs w:val="24"/>
        </w:rPr>
        <w:t xml:space="preserve">Concern about cold months- parents do not want to walk in </w:t>
      </w:r>
      <w:proofErr w:type="gramStart"/>
      <w:r>
        <w:rPr>
          <w:rFonts w:ascii="Times" w:hAnsi="Times"/>
          <w:szCs w:val="24"/>
        </w:rPr>
        <w:t>4 degree</w:t>
      </w:r>
      <w:proofErr w:type="gramEnd"/>
      <w:r>
        <w:rPr>
          <w:rFonts w:ascii="Times" w:hAnsi="Times"/>
          <w:szCs w:val="24"/>
        </w:rPr>
        <w:t xml:space="preserve"> weather. Asked if there were bus vouchers available. This is based on distance according to Ms. </w:t>
      </w:r>
      <w:proofErr w:type="spellStart"/>
      <w:r>
        <w:rPr>
          <w:rFonts w:ascii="Times" w:hAnsi="Times"/>
          <w:szCs w:val="24"/>
        </w:rPr>
        <w:t>DeMassi</w:t>
      </w:r>
      <w:proofErr w:type="spellEnd"/>
      <w:r>
        <w:rPr>
          <w:rFonts w:ascii="Times" w:hAnsi="Times"/>
          <w:szCs w:val="24"/>
        </w:rPr>
        <w:t>. Under 3</w:t>
      </w:r>
      <w:r w:rsidRPr="00613DDB">
        <w:rPr>
          <w:rFonts w:ascii="Times" w:hAnsi="Times"/>
          <w:szCs w:val="24"/>
          <w:vertAlign w:val="superscript"/>
        </w:rPr>
        <w:t>rd</w:t>
      </w:r>
      <w:r>
        <w:rPr>
          <w:rFonts w:ascii="Times" w:hAnsi="Times"/>
          <w:szCs w:val="24"/>
        </w:rPr>
        <w:t xml:space="preserve"> grade it is a mile and over according to OPT. The distance increases with age. Medical conditions have special considerations. If you live under a half a mile, there is nothing available. Parents should apply to the office early for passes.</w:t>
      </w:r>
    </w:p>
    <w:p w14:paraId="3719D1DD" w14:textId="77777777" w:rsidR="00F6082B" w:rsidRDefault="007A5C4C" w:rsidP="00E43732">
      <w:pPr>
        <w:pStyle w:val="ListParagraph"/>
        <w:numPr>
          <w:ilvl w:val="0"/>
          <w:numId w:val="5"/>
        </w:numPr>
        <w:rPr>
          <w:rFonts w:ascii="Times" w:hAnsi="Times"/>
          <w:szCs w:val="24"/>
        </w:rPr>
      </w:pPr>
      <w:r>
        <w:rPr>
          <w:rFonts w:ascii="Times" w:hAnsi="Times"/>
          <w:szCs w:val="24"/>
        </w:rPr>
        <w:t>School Events</w:t>
      </w:r>
      <w:r w:rsidR="00613DDB">
        <w:rPr>
          <w:rFonts w:ascii="Times" w:hAnsi="Times"/>
          <w:szCs w:val="24"/>
        </w:rPr>
        <w:t xml:space="preserve">: </w:t>
      </w:r>
    </w:p>
    <w:p w14:paraId="0F4C2C9E" w14:textId="77777777" w:rsidR="00F6082B" w:rsidRDefault="00613DDB" w:rsidP="00F6082B">
      <w:pPr>
        <w:pStyle w:val="ListParagraph"/>
        <w:ind w:left="1512"/>
        <w:rPr>
          <w:rFonts w:ascii="Times" w:hAnsi="Times"/>
          <w:szCs w:val="24"/>
        </w:rPr>
      </w:pPr>
      <w:r>
        <w:rPr>
          <w:rFonts w:ascii="Times" w:hAnsi="Times"/>
          <w:szCs w:val="24"/>
        </w:rPr>
        <w:t>Movie Night- Nov. 22</w:t>
      </w:r>
      <w:r w:rsidRPr="00613DDB">
        <w:rPr>
          <w:rFonts w:ascii="Times" w:hAnsi="Times"/>
          <w:szCs w:val="24"/>
          <w:vertAlign w:val="superscript"/>
        </w:rPr>
        <w:t>nd</w:t>
      </w:r>
      <w:r>
        <w:rPr>
          <w:rFonts w:ascii="Times" w:hAnsi="Times"/>
          <w:szCs w:val="24"/>
        </w:rPr>
        <w:t xml:space="preserve">, Angry Birds 2. </w:t>
      </w:r>
      <w:proofErr w:type="gramStart"/>
      <w:r>
        <w:rPr>
          <w:rFonts w:ascii="Times" w:hAnsi="Times"/>
          <w:szCs w:val="24"/>
        </w:rPr>
        <w:t>Small cafeteria, pre-sale tickets.</w:t>
      </w:r>
      <w:proofErr w:type="gramEnd"/>
      <w:r>
        <w:rPr>
          <w:rFonts w:ascii="Times" w:hAnsi="Times"/>
          <w:szCs w:val="24"/>
        </w:rPr>
        <w:t xml:space="preserve"> </w:t>
      </w:r>
    </w:p>
    <w:p w14:paraId="1ADA9BDF" w14:textId="785873A6" w:rsidR="007A5C4C" w:rsidRDefault="00613DDB" w:rsidP="00F6082B">
      <w:pPr>
        <w:pStyle w:val="ListParagraph"/>
        <w:ind w:left="1512"/>
        <w:rPr>
          <w:rFonts w:ascii="Times" w:hAnsi="Times"/>
          <w:szCs w:val="24"/>
        </w:rPr>
      </w:pPr>
      <w:r>
        <w:rPr>
          <w:rFonts w:ascii="Times" w:hAnsi="Times"/>
          <w:szCs w:val="24"/>
        </w:rPr>
        <w:t>December: International Food night with performances. Will be announced at Nov. PA meeting.</w:t>
      </w:r>
      <w:r w:rsidR="00F6082B">
        <w:rPr>
          <w:rFonts w:ascii="Times" w:hAnsi="Times"/>
          <w:szCs w:val="24"/>
        </w:rPr>
        <w:t xml:space="preserve"> Some ideas are to send sign up form home. 4</w:t>
      </w:r>
      <w:r w:rsidR="00F6082B" w:rsidRPr="00F6082B">
        <w:rPr>
          <w:rFonts w:ascii="Times" w:hAnsi="Times"/>
          <w:szCs w:val="24"/>
          <w:vertAlign w:val="superscript"/>
        </w:rPr>
        <w:t>th</w:t>
      </w:r>
      <w:r w:rsidR="00F6082B">
        <w:rPr>
          <w:rFonts w:ascii="Times" w:hAnsi="Times"/>
          <w:szCs w:val="24"/>
        </w:rPr>
        <w:t xml:space="preserve"> grade students in African dance program may be great candidates to perform.</w:t>
      </w:r>
    </w:p>
    <w:p w14:paraId="7459A7BB" w14:textId="3565B567" w:rsidR="00F6082B" w:rsidRPr="00E43732" w:rsidRDefault="00F6082B" w:rsidP="00F6082B">
      <w:pPr>
        <w:pStyle w:val="ListParagraph"/>
        <w:ind w:left="1512"/>
        <w:rPr>
          <w:rFonts w:ascii="Times" w:hAnsi="Times"/>
          <w:szCs w:val="24"/>
        </w:rPr>
      </w:pPr>
      <w:r>
        <w:rPr>
          <w:rFonts w:ascii="Times" w:hAnsi="Times"/>
          <w:szCs w:val="24"/>
        </w:rPr>
        <w:t>December 17</w:t>
      </w:r>
      <w:r w:rsidRPr="00F6082B">
        <w:rPr>
          <w:rFonts w:ascii="Times" w:hAnsi="Times"/>
          <w:szCs w:val="24"/>
          <w:vertAlign w:val="superscript"/>
        </w:rPr>
        <w:t>th</w:t>
      </w:r>
      <w:r>
        <w:rPr>
          <w:rFonts w:ascii="Times" w:hAnsi="Times"/>
          <w:szCs w:val="24"/>
        </w:rPr>
        <w:t>: PA meeting 3 pm followed by Holiday Show</w:t>
      </w:r>
    </w:p>
    <w:p w14:paraId="5E20C29E" w14:textId="77777777" w:rsidR="005E6DDE" w:rsidRPr="001E410F" w:rsidRDefault="005E6DDE" w:rsidP="001E410F">
      <w:pPr>
        <w:rPr>
          <w:szCs w:val="28"/>
        </w:rPr>
      </w:pPr>
    </w:p>
    <w:p w14:paraId="7633DDD0" w14:textId="6D3A6669" w:rsidR="00185153" w:rsidRPr="009F7D4F" w:rsidRDefault="006E300C" w:rsidP="009F7D4F">
      <w:pPr>
        <w:pStyle w:val="ListParagraph"/>
        <w:numPr>
          <w:ilvl w:val="0"/>
          <w:numId w:val="1"/>
        </w:numPr>
        <w:rPr>
          <w:szCs w:val="28"/>
        </w:rPr>
      </w:pPr>
      <w:r w:rsidRPr="00DF4039">
        <w:rPr>
          <w:szCs w:val="28"/>
        </w:rPr>
        <w:t xml:space="preserve">New Business: </w:t>
      </w:r>
    </w:p>
    <w:p w14:paraId="13D6CBB9" w14:textId="537F2F77" w:rsidR="00185153" w:rsidRDefault="001E410F" w:rsidP="006E300C">
      <w:pPr>
        <w:pStyle w:val="ListParagraph"/>
        <w:numPr>
          <w:ilvl w:val="0"/>
          <w:numId w:val="5"/>
        </w:numPr>
        <w:rPr>
          <w:rFonts w:ascii="Times" w:hAnsi="Times"/>
          <w:szCs w:val="24"/>
        </w:rPr>
      </w:pPr>
      <w:r>
        <w:rPr>
          <w:rFonts w:ascii="Times" w:hAnsi="Times"/>
          <w:szCs w:val="24"/>
        </w:rPr>
        <w:t xml:space="preserve">Navigating </w:t>
      </w:r>
      <w:proofErr w:type="spellStart"/>
      <w:r>
        <w:rPr>
          <w:rFonts w:ascii="Times" w:hAnsi="Times"/>
          <w:szCs w:val="24"/>
        </w:rPr>
        <w:t>iPlan</w:t>
      </w:r>
      <w:proofErr w:type="spellEnd"/>
      <w:r>
        <w:rPr>
          <w:rFonts w:ascii="Times" w:hAnsi="Times"/>
          <w:szCs w:val="24"/>
        </w:rPr>
        <w:t xml:space="preserve"> Portal</w:t>
      </w:r>
    </w:p>
    <w:p w14:paraId="188B4DF9" w14:textId="28E4A3B8" w:rsidR="00E43732" w:rsidRDefault="00E43732" w:rsidP="00F6082B">
      <w:pPr>
        <w:pStyle w:val="ListParagraph"/>
        <w:numPr>
          <w:ilvl w:val="0"/>
          <w:numId w:val="5"/>
        </w:numPr>
        <w:rPr>
          <w:rFonts w:ascii="Times" w:hAnsi="Times"/>
          <w:szCs w:val="24"/>
        </w:rPr>
      </w:pPr>
      <w:r>
        <w:rPr>
          <w:rFonts w:ascii="Times" w:hAnsi="Times"/>
          <w:szCs w:val="24"/>
        </w:rPr>
        <w:t>Clubs</w:t>
      </w:r>
      <w:r w:rsidR="00F6082B">
        <w:rPr>
          <w:rFonts w:ascii="Times" w:hAnsi="Times"/>
          <w:szCs w:val="24"/>
        </w:rPr>
        <w:t xml:space="preserve">: Once ENL situation is resolved, clubs can begin after Thanksgiving. Parents are suggesting dance or other performance club, running club in </w:t>
      </w:r>
      <w:proofErr w:type="gramStart"/>
      <w:r w:rsidR="00F6082B">
        <w:rPr>
          <w:rFonts w:ascii="Times" w:hAnsi="Times"/>
          <w:szCs w:val="24"/>
        </w:rPr>
        <w:t>Spring</w:t>
      </w:r>
      <w:proofErr w:type="gramEnd"/>
      <w:r w:rsidR="00F6082B">
        <w:rPr>
          <w:rFonts w:ascii="Times" w:hAnsi="Times"/>
          <w:szCs w:val="24"/>
        </w:rPr>
        <w:t>, art (painting), yoga/mindfulness</w:t>
      </w:r>
      <w:r w:rsidR="00DD4C40">
        <w:rPr>
          <w:rFonts w:ascii="Times" w:hAnsi="Times"/>
          <w:szCs w:val="24"/>
        </w:rPr>
        <w:t>, soccer club.</w:t>
      </w:r>
    </w:p>
    <w:p w14:paraId="2DEBB29E" w14:textId="409EB130" w:rsidR="00F6082B" w:rsidRDefault="00E43732" w:rsidP="00F6082B">
      <w:pPr>
        <w:pStyle w:val="ListParagraph"/>
        <w:numPr>
          <w:ilvl w:val="0"/>
          <w:numId w:val="5"/>
        </w:numPr>
        <w:rPr>
          <w:rFonts w:ascii="Times" w:hAnsi="Times"/>
          <w:szCs w:val="24"/>
        </w:rPr>
      </w:pPr>
      <w:r>
        <w:rPr>
          <w:rFonts w:ascii="Times" w:hAnsi="Times"/>
          <w:szCs w:val="24"/>
        </w:rPr>
        <w:t>ELL Services for students not receiving services</w:t>
      </w:r>
      <w:r w:rsidR="00F6082B">
        <w:rPr>
          <w:rFonts w:ascii="Times" w:hAnsi="Times"/>
          <w:szCs w:val="24"/>
        </w:rPr>
        <w:t xml:space="preserve">: ENL teacher retired. </w:t>
      </w:r>
      <w:proofErr w:type="gramStart"/>
      <w:r w:rsidR="00F6082B">
        <w:rPr>
          <w:rFonts w:ascii="Times" w:hAnsi="Times"/>
          <w:szCs w:val="24"/>
        </w:rPr>
        <w:t>Her program is covered by existing ENL teachers/classroom teachers-for extra pay</w:t>
      </w:r>
      <w:proofErr w:type="gramEnd"/>
      <w:r w:rsidR="00F6082B">
        <w:rPr>
          <w:rFonts w:ascii="Times" w:hAnsi="Times"/>
          <w:szCs w:val="24"/>
        </w:rPr>
        <w:t>. When she comes off of payroll, we may get an ATR to replace her. May be able to hire an F-Status teacher as well. Everyone will be covered in the next week.</w:t>
      </w:r>
    </w:p>
    <w:p w14:paraId="0083EB3B" w14:textId="713685E1" w:rsidR="00E43732" w:rsidRDefault="00F6082B" w:rsidP="00F6082B">
      <w:pPr>
        <w:pStyle w:val="ListParagraph"/>
        <w:numPr>
          <w:ilvl w:val="0"/>
          <w:numId w:val="5"/>
        </w:numPr>
        <w:rPr>
          <w:rFonts w:ascii="Times" w:hAnsi="Times"/>
          <w:szCs w:val="24"/>
        </w:rPr>
      </w:pPr>
      <w:r>
        <w:rPr>
          <w:rFonts w:ascii="Times" w:hAnsi="Times"/>
          <w:szCs w:val="24"/>
        </w:rPr>
        <w:t>ELL Saturday School</w:t>
      </w:r>
      <w:r w:rsidR="00DD4C40">
        <w:rPr>
          <w:rFonts w:ascii="Times" w:hAnsi="Times"/>
          <w:szCs w:val="24"/>
        </w:rPr>
        <w:t>: Title 3 Saturday school for students identified as ELL’s. Budget is much less than in the past. It will be 10 weeks ending at April break. Offered to entering, emerging, and transitioning students. Then depending on budget, expanding students.</w:t>
      </w:r>
    </w:p>
    <w:p w14:paraId="53BB0F75" w14:textId="328163F6" w:rsidR="00DD4C40" w:rsidRPr="00E43732" w:rsidRDefault="00DD4C40" w:rsidP="00F6082B">
      <w:pPr>
        <w:pStyle w:val="ListParagraph"/>
        <w:numPr>
          <w:ilvl w:val="0"/>
          <w:numId w:val="5"/>
        </w:numPr>
        <w:rPr>
          <w:rFonts w:ascii="Times" w:hAnsi="Times"/>
          <w:szCs w:val="24"/>
        </w:rPr>
      </w:pPr>
      <w:r>
        <w:rPr>
          <w:rFonts w:ascii="Times" w:hAnsi="Times"/>
          <w:szCs w:val="24"/>
        </w:rPr>
        <w:t>Beacon Update: Spanish/English G.E.D. beginning in January for 21 and up.</w:t>
      </w:r>
    </w:p>
    <w:p w14:paraId="6F6D3AB6" w14:textId="77777777" w:rsidR="00982AFD" w:rsidRPr="00DF4039" w:rsidRDefault="00982AFD" w:rsidP="00244F64">
      <w:pPr>
        <w:rPr>
          <w:rFonts w:ascii="Times" w:hAnsi="Times"/>
          <w:szCs w:val="24"/>
        </w:rPr>
      </w:pPr>
    </w:p>
    <w:p w14:paraId="7A078CCB" w14:textId="77777777" w:rsidR="00DD4C40" w:rsidRDefault="00DD4C40" w:rsidP="001C7CD6">
      <w:pPr>
        <w:pStyle w:val="ListParagraph"/>
        <w:numPr>
          <w:ilvl w:val="0"/>
          <w:numId w:val="1"/>
        </w:numPr>
        <w:spacing w:line="480" w:lineRule="auto"/>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lastRenderedPageBreak/>
        <w:t>Creation of Agenda for Next Meeting</w:t>
      </w:r>
    </w:p>
    <w:p w14:paraId="0EB12E40" w14:textId="6E19912B" w:rsidR="00DD4C40" w:rsidRDefault="00DD4C40" w:rsidP="00DD4C40">
      <w:pPr>
        <w:pStyle w:val="ListParagraph"/>
        <w:spacing w:line="480" w:lineRule="auto"/>
        <w:ind w:left="792"/>
        <w:rPr>
          <w:rFonts w:ascii="Times" w:hAnsi="Times"/>
          <w:szCs w:val="24"/>
        </w:rPr>
      </w:pPr>
      <w:r>
        <w:rPr>
          <w:rFonts w:ascii="Times" w:hAnsi="Times"/>
          <w:szCs w:val="24"/>
        </w:rPr>
        <w:t>• Club update</w:t>
      </w:r>
    </w:p>
    <w:p w14:paraId="3E48134F" w14:textId="51624198" w:rsidR="00DD4C40" w:rsidRDefault="00DD4C40" w:rsidP="00DD4C40">
      <w:pPr>
        <w:pStyle w:val="ListParagraph"/>
        <w:spacing w:line="480" w:lineRule="auto"/>
        <w:ind w:left="792"/>
        <w:rPr>
          <w:rFonts w:ascii="Times" w:hAnsi="Times"/>
          <w:szCs w:val="24"/>
        </w:rPr>
      </w:pPr>
      <w:r>
        <w:rPr>
          <w:rFonts w:ascii="Times" w:hAnsi="Times"/>
          <w:szCs w:val="24"/>
        </w:rPr>
        <w:t>•Attendance update</w:t>
      </w:r>
    </w:p>
    <w:p w14:paraId="65E305CC" w14:textId="417B3FEE" w:rsidR="00DD4C40" w:rsidRDefault="00DD4C40" w:rsidP="00DD4C40">
      <w:pPr>
        <w:pStyle w:val="ListParagraph"/>
        <w:spacing w:line="480" w:lineRule="auto"/>
        <w:ind w:left="792"/>
        <w:rPr>
          <w:rFonts w:ascii="Times" w:hAnsi="Times"/>
          <w:szCs w:val="24"/>
        </w:rPr>
      </w:pPr>
      <w:r>
        <w:rPr>
          <w:rFonts w:ascii="Times" w:hAnsi="Times"/>
          <w:szCs w:val="24"/>
        </w:rPr>
        <w:t>•ELL update</w:t>
      </w:r>
      <w:bookmarkStart w:id="0" w:name="_GoBack"/>
      <w:bookmarkEnd w:id="0"/>
    </w:p>
    <w:p w14:paraId="66698B08" w14:textId="77777777" w:rsidR="00DD4C40" w:rsidRPr="00DF4039" w:rsidRDefault="00DD4C40" w:rsidP="00DD4C40">
      <w:pPr>
        <w:pStyle w:val="ListParagraph"/>
        <w:spacing w:line="480" w:lineRule="auto"/>
        <w:ind w:left="792"/>
        <w:rPr>
          <w:rFonts w:ascii="Times" w:hAnsi="Times"/>
          <w:szCs w:val="24"/>
        </w:rPr>
      </w:pPr>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4D3F"/>
    <w:rsid w:val="0001596C"/>
    <w:rsid w:val="0001618F"/>
    <w:rsid w:val="00020DC7"/>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68D0"/>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23B80"/>
    <w:rsid w:val="001469A0"/>
    <w:rsid w:val="00147694"/>
    <w:rsid w:val="001525C3"/>
    <w:rsid w:val="00154508"/>
    <w:rsid w:val="00167ABA"/>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649B"/>
    <w:rsid w:val="001E0769"/>
    <w:rsid w:val="001E410F"/>
    <w:rsid w:val="001E4D79"/>
    <w:rsid w:val="001F1D5A"/>
    <w:rsid w:val="002040E2"/>
    <w:rsid w:val="0020525C"/>
    <w:rsid w:val="00205C8E"/>
    <w:rsid w:val="002062BF"/>
    <w:rsid w:val="00206817"/>
    <w:rsid w:val="00211B49"/>
    <w:rsid w:val="0021240B"/>
    <w:rsid w:val="00220B1E"/>
    <w:rsid w:val="002215FE"/>
    <w:rsid w:val="00225DC8"/>
    <w:rsid w:val="00226A2A"/>
    <w:rsid w:val="0023417B"/>
    <w:rsid w:val="00244F64"/>
    <w:rsid w:val="00247803"/>
    <w:rsid w:val="00247C7F"/>
    <w:rsid w:val="0025406E"/>
    <w:rsid w:val="00263429"/>
    <w:rsid w:val="002645AD"/>
    <w:rsid w:val="00270F8B"/>
    <w:rsid w:val="00280B9D"/>
    <w:rsid w:val="0028164F"/>
    <w:rsid w:val="002915F6"/>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5F1C"/>
    <w:rsid w:val="0051325E"/>
    <w:rsid w:val="0051516F"/>
    <w:rsid w:val="00517520"/>
    <w:rsid w:val="0052067B"/>
    <w:rsid w:val="00525880"/>
    <w:rsid w:val="00527401"/>
    <w:rsid w:val="00530944"/>
    <w:rsid w:val="005349D8"/>
    <w:rsid w:val="00560378"/>
    <w:rsid w:val="00562277"/>
    <w:rsid w:val="00564D4D"/>
    <w:rsid w:val="005736D5"/>
    <w:rsid w:val="00594D11"/>
    <w:rsid w:val="0059563C"/>
    <w:rsid w:val="00596B97"/>
    <w:rsid w:val="005B49A5"/>
    <w:rsid w:val="005C176A"/>
    <w:rsid w:val="005C49AA"/>
    <w:rsid w:val="005D13F6"/>
    <w:rsid w:val="005D7911"/>
    <w:rsid w:val="005E3578"/>
    <w:rsid w:val="005E3BF7"/>
    <w:rsid w:val="005E40B2"/>
    <w:rsid w:val="005E6DDE"/>
    <w:rsid w:val="005F3B9A"/>
    <w:rsid w:val="005F4332"/>
    <w:rsid w:val="00604C68"/>
    <w:rsid w:val="00611405"/>
    <w:rsid w:val="00613DDB"/>
    <w:rsid w:val="00617AEF"/>
    <w:rsid w:val="00623D06"/>
    <w:rsid w:val="00634FAC"/>
    <w:rsid w:val="0063631C"/>
    <w:rsid w:val="00655C4B"/>
    <w:rsid w:val="006712AC"/>
    <w:rsid w:val="006855D1"/>
    <w:rsid w:val="00690B1D"/>
    <w:rsid w:val="006910ED"/>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528BA"/>
    <w:rsid w:val="007629D1"/>
    <w:rsid w:val="007644F5"/>
    <w:rsid w:val="00767FC1"/>
    <w:rsid w:val="0077052B"/>
    <w:rsid w:val="00776DE2"/>
    <w:rsid w:val="00781291"/>
    <w:rsid w:val="007825B7"/>
    <w:rsid w:val="007907D4"/>
    <w:rsid w:val="00793838"/>
    <w:rsid w:val="00796FBA"/>
    <w:rsid w:val="007A0E44"/>
    <w:rsid w:val="007A5C4C"/>
    <w:rsid w:val="007A6BF4"/>
    <w:rsid w:val="007B113E"/>
    <w:rsid w:val="007B30CF"/>
    <w:rsid w:val="007B5C02"/>
    <w:rsid w:val="007B6DED"/>
    <w:rsid w:val="007C3E4D"/>
    <w:rsid w:val="007E0A47"/>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6BA4"/>
    <w:rsid w:val="008738FD"/>
    <w:rsid w:val="00873BF9"/>
    <w:rsid w:val="00874B55"/>
    <w:rsid w:val="00881A47"/>
    <w:rsid w:val="008A2C4D"/>
    <w:rsid w:val="008A6883"/>
    <w:rsid w:val="008A701E"/>
    <w:rsid w:val="008B5A2C"/>
    <w:rsid w:val="008C5FDF"/>
    <w:rsid w:val="008C65F6"/>
    <w:rsid w:val="008C6782"/>
    <w:rsid w:val="008C6785"/>
    <w:rsid w:val="008E4820"/>
    <w:rsid w:val="008E5880"/>
    <w:rsid w:val="008E7D84"/>
    <w:rsid w:val="008F0678"/>
    <w:rsid w:val="008F2BD6"/>
    <w:rsid w:val="009024CF"/>
    <w:rsid w:val="009024E6"/>
    <w:rsid w:val="00913E10"/>
    <w:rsid w:val="009163A6"/>
    <w:rsid w:val="00927263"/>
    <w:rsid w:val="00946618"/>
    <w:rsid w:val="00954F71"/>
    <w:rsid w:val="00957EE9"/>
    <w:rsid w:val="00960256"/>
    <w:rsid w:val="00962F26"/>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2049B"/>
    <w:rsid w:val="00A22B01"/>
    <w:rsid w:val="00A24AA4"/>
    <w:rsid w:val="00A31CC8"/>
    <w:rsid w:val="00A3401C"/>
    <w:rsid w:val="00A35B65"/>
    <w:rsid w:val="00A424D8"/>
    <w:rsid w:val="00A42695"/>
    <w:rsid w:val="00A46664"/>
    <w:rsid w:val="00A56E21"/>
    <w:rsid w:val="00A61DE4"/>
    <w:rsid w:val="00A62AAC"/>
    <w:rsid w:val="00A64583"/>
    <w:rsid w:val="00A70423"/>
    <w:rsid w:val="00A70EB4"/>
    <w:rsid w:val="00A72660"/>
    <w:rsid w:val="00AA49C8"/>
    <w:rsid w:val="00AB4BBE"/>
    <w:rsid w:val="00AB5252"/>
    <w:rsid w:val="00AC1CCE"/>
    <w:rsid w:val="00AC1DD5"/>
    <w:rsid w:val="00AD07F3"/>
    <w:rsid w:val="00AE1702"/>
    <w:rsid w:val="00AE4AFA"/>
    <w:rsid w:val="00AF35E5"/>
    <w:rsid w:val="00AF682B"/>
    <w:rsid w:val="00AF6F74"/>
    <w:rsid w:val="00AF7FE0"/>
    <w:rsid w:val="00B00968"/>
    <w:rsid w:val="00B072F4"/>
    <w:rsid w:val="00B10CE8"/>
    <w:rsid w:val="00B15595"/>
    <w:rsid w:val="00B156DA"/>
    <w:rsid w:val="00B31429"/>
    <w:rsid w:val="00B32E37"/>
    <w:rsid w:val="00B41099"/>
    <w:rsid w:val="00B42F45"/>
    <w:rsid w:val="00B5212F"/>
    <w:rsid w:val="00B737FD"/>
    <w:rsid w:val="00B7550E"/>
    <w:rsid w:val="00B84987"/>
    <w:rsid w:val="00B84E7E"/>
    <w:rsid w:val="00B91DBE"/>
    <w:rsid w:val="00B93BEB"/>
    <w:rsid w:val="00B955F7"/>
    <w:rsid w:val="00BA4E91"/>
    <w:rsid w:val="00BA7DF5"/>
    <w:rsid w:val="00BB2D41"/>
    <w:rsid w:val="00BC2501"/>
    <w:rsid w:val="00BC5BE4"/>
    <w:rsid w:val="00BD3171"/>
    <w:rsid w:val="00BD35AC"/>
    <w:rsid w:val="00BD3849"/>
    <w:rsid w:val="00BD53FB"/>
    <w:rsid w:val="00BD7E85"/>
    <w:rsid w:val="00BD7FE3"/>
    <w:rsid w:val="00BE58AF"/>
    <w:rsid w:val="00C027C4"/>
    <w:rsid w:val="00C03C47"/>
    <w:rsid w:val="00C07A29"/>
    <w:rsid w:val="00C107C4"/>
    <w:rsid w:val="00C11AD7"/>
    <w:rsid w:val="00C15E2E"/>
    <w:rsid w:val="00C2404F"/>
    <w:rsid w:val="00C32D1F"/>
    <w:rsid w:val="00C34857"/>
    <w:rsid w:val="00C351FF"/>
    <w:rsid w:val="00C47AFA"/>
    <w:rsid w:val="00C74749"/>
    <w:rsid w:val="00C81C95"/>
    <w:rsid w:val="00C923CE"/>
    <w:rsid w:val="00CA165A"/>
    <w:rsid w:val="00CA23D3"/>
    <w:rsid w:val="00CA4193"/>
    <w:rsid w:val="00CA69FB"/>
    <w:rsid w:val="00CB6271"/>
    <w:rsid w:val="00CB7C82"/>
    <w:rsid w:val="00CC01F6"/>
    <w:rsid w:val="00CC36D9"/>
    <w:rsid w:val="00CC4EF7"/>
    <w:rsid w:val="00CD267D"/>
    <w:rsid w:val="00CE12DC"/>
    <w:rsid w:val="00CF46AF"/>
    <w:rsid w:val="00D0067B"/>
    <w:rsid w:val="00D11301"/>
    <w:rsid w:val="00D13DB8"/>
    <w:rsid w:val="00D13F04"/>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4C40"/>
    <w:rsid w:val="00DD7B3A"/>
    <w:rsid w:val="00DE0524"/>
    <w:rsid w:val="00DE1628"/>
    <w:rsid w:val="00DF0123"/>
    <w:rsid w:val="00DF2094"/>
    <w:rsid w:val="00DF224A"/>
    <w:rsid w:val="00DF3E91"/>
    <w:rsid w:val="00DF4039"/>
    <w:rsid w:val="00E01B25"/>
    <w:rsid w:val="00E04084"/>
    <w:rsid w:val="00E06DEB"/>
    <w:rsid w:val="00E145C7"/>
    <w:rsid w:val="00E15C94"/>
    <w:rsid w:val="00E15F25"/>
    <w:rsid w:val="00E20736"/>
    <w:rsid w:val="00E24314"/>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9A5"/>
    <w:rsid w:val="00F510DC"/>
    <w:rsid w:val="00F5529A"/>
    <w:rsid w:val="00F6082B"/>
    <w:rsid w:val="00F618C5"/>
    <w:rsid w:val="00F635B4"/>
    <w:rsid w:val="00F83478"/>
    <w:rsid w:val="00F836AE"/>
    <w:rsid w:val="00F84FE9"/>
    <w:rsid w:val="00F8697F"/>
    <w:rsid w:val="00F934B5"/>
    <w:rsid w:val="00F95268"/>
    <w:rsid w:val="00FA0E13"/>
    <w:rsid w:val="00FB0E57"/>
    <w:rsid w:val="00FB3538"/>
    <w:rsid w:val="00FB5332"/>
    <w:rsid w:val="00FB5503"/>
    <w:rsid w:val="00FC6BE0"/>
    <w:rsid w:val="00FD4885"/>
    <w:rsid w:val="00FD507B"/>
    <w:rsid w:val="00FE21E1"/>
    <w:rsid w:val="00FE3302"/>
    <w:rsid w:val="00FE4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7964-B1C5-8148-841F-66F9EB0BD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2</cp:revision>
  <cp:lastPrinted>2019-11-07T18:52:00Z</cp:lastPrinted>
  <dcterms:created xsi:type="dcterms:W3CDTF">2019-11-07T20:59:00Z</dcterms:created>
  <dcterms:modified xsi:type="dcterms:W3CDTF">2019-11-07T20:59:00Z</dcterms:modified>
</cp:coreProperties>
</file>