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5" w:type="dxa"/>
        <w:tblLook w:val="04A0" w:firstRow="1" w:lastRow="0" w:firstColumn="1" w:lastColumn="0" w:noHBand="0" w:noVBand="1"/>
      </w:tblPr>
      <w:tblGrid>
        <w:gridCol w:w="1281"/>
        <w:gridCol w:w="987"/>
        <w:gridCol w:w="7019"/>
        <w:gridCol w:w="990"/>
        <w:gridCol w:w="738"/>
      </w:tblGrid>
      <w:tr w:rsidR="00FE452B" w:rsidRPr="00DF4039" w14:paraId="1EA39BC7" w14:textId="77777777">
        <w:tc>
          <w:tcPr>
            <w:tcW w:w="1281" w:type="dxa"/>
          </w:tcPr>
          <w:p w14:paraId="6293A809" w14:textId="52A1F01E" w:rsidR="00FE452B" w:rsidRPr="00DF4039" w:rsidRDefault="00BE724A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FE452B" w:rsidRPr="00DF4039">
              <w:rPr>
                <w:b/>
                <w:sz w:val="18"/>
                <w:szCs w:val="18"/>
              </w:rPr>
              <w:tab/>
            </w:r>
            <w:r w:rsidR="00FE452B" w:rsidRPr="00DF4039">
              <w:rPr>
                <w:b/>
                <w:sz w:val="18"/>
                <w:szCs w:val="18"/>
              </w:rPr>
              <w:tab/>
            </w:r>
            <w:r w:rsidR="00FE452B" w:rsidRPr="00DF4039">
              <w:rPr>
                <w:b/>
                <w:sz w:val="18"/>
                <w:szCs w:val="18"/>
              </w:rPr>
              <w:tab/>
            </w:r>
            <w:r w:rsidR="00FE452B" w:rsidRPr="00DF4039">
              <w:rPr>
                <w:b/>
                <w:sz w:val="18"/>
                <w:szCs w:val="18"/>
              </w:rPr>
              <w:tab/>
            </w:r>
            <w:r w:rsidR="00FE452B" w:rsidRPr="00DF4039">
              <w:rPr>
                <w:b/>
                <w:sz w:val="18"/>
                <w:szCs w:val="18"/>
              </w:rPr>
              <w:tab/>
            </w:r>
            <w:r w:rsidR="00FE452B" w:rsidRPr="00DF4039">
              <w:rPr>
                <w:b/>
                <w:sz w:val="18"/>
                <w:szCs w:val="18"/>
              </w:rPr>
              <w:tab/>
            </w:r>
          </w:p>
        </w:tc>
        <w:tc>
          <w:tcPr>
            <w:tcW w:w="987" w:type="dxa"/>
          </w:tcPr>
          <w:p w14:paraId="55A241ED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  <w:tab w:val="left" w:pos="33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7019" w:type="dxa"/>
          </w:tcPr>
          <w:p w14:paraId="4CC80713" w14:textId="77777777" w:rsidR="00FE452B" w:rsidRPr="00DF4039" w:rsidRDefault="00FE452B" w:rsidP="00836905">
            <w:pPr>
              <w:pStyle w:val="Heading1"/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DF4039">
              <w:rPr>
                <w:rFonts w:ascii="Monotype Corsiva" w:hAnsi="Monotype Corsiva"/>
                <w:sz w:val="40"/>
                <w:szCs w:val="40"/>
              </w:rPr>
              <w:t>The Fairview School Public School 14, Queens</w:t>
            </w:r>
          </w:p>
          <w:p w14:paraId="30C445E9" w14:textId="77777777" w:rsidR="00FE452B" w:rsidRPr="00DF4039" w:rsidRDefault="00FE452B" w:rsidP="00836905">
            <w:pPr>
              <w:jc w:val="center"/>
              <w:rPr>
                <w:rFonts w:ascii="Arial Black" w:hAnsi="Arial Black"/>
              </w:rPr>
            </w:pPr>
            <w:r w:rsidRPr="00DF4039">
              <w:rPr>
                <w:rFonts w:ascii="Arial Black" w:hAnsi="Arial Black"/>
              </w:rPr>
              <w:t>107-01 Otis Avenue, Corona, New York, 11368</w:t>
            </w:r>
          </w:p>
          <w:p w14:paraId="74BAC599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  <w:r w:rsidRPr="00DF4039">
              <w:rPr>
                <w:rFonts w:ascii="Arial Black" w:hAnsi="Arial Black"/>
              </w:rPr>
              <w:t xml:space="preserve">Telephone:  </w:t>
            </w:r>
            <w:r w:rsidRPr="00DF4039">
              <w:rPr>
                <w:rFonts w:ascii="Arial Black" w:hAnsi="Arial Black"/>
                <w:sz w:val="20"/>
                <w:szCs w:val="20"/>
              </w:rPr>
              <w:t xml:space="preserve">(718) </w:t>
            </w:r>
            <w:r w:rsidRPr="00DF4039">
              <w:rPr>
                <w:rFonts w:ascii="Arial Black" w:hAnsi="Arial Black"/>
              </w:rPr>
              <w:t xml:space="preserve">699-6071   Fax: </w:t>
            </w:r>
            <w:r w:rsidRPr="00DF4039">
              <w:rPr>
                <w:rFonts w:ascii="Arial Black" w:hAnsi="Arial Black"/>
                <w:sz w:val="20"/>
                <w:szCs w:val="20"/>
              </w:rPr>
              <w:t>(718)</w:t>
            </w:r>
            <w:r w:rsidRPr="00DF4039">
              <w:rPr>
                <w:rFonts w:ascii="Arial Black" w:hAnsi="Arial Black"/>
              </w:rPr>
              <w:t xml:space="preserve"> 699-3224</w:t>
            </w:r>
          </w:p>
        </w:tc>
        <w:tc>
          <w:tcPr>
            <w:tcW w:w="990" w:type="dxa"/>
          </w:tcPr>
          <w:p w14:paraId="3C3B6323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738" w:type="dxa"/>
          </w:tcPr>
          <w:p w14:paraId="4D570690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8"/>
                <w:szCs w:val="18"/>
              </w:rPr>
            </w:pPr>
          </w:p>
        </w:tc>
      </w:tr>
      <w:tr w:rsidR="00FE452B" w:rsidRPr="00DF4039" w14:paraId="65883748" w14:textId="77777777">
        <w:tc>
          <w:tcPr>
            <w:tcW w:w="1281" w:type="dxa"/>
            <w:tcBorders>
              <w:bottom w:val="single" w:sz="4" w:space="0" w:color="auto"/>
            </w:tcBorders>
          </w:tcPr>
          <w:p w14:paraId="059BF67E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B4BE10B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14:paraId="39052F59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6F646B2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14:paraId="0102DA95" w14:textId="77777777" w:rsidR="00FE452B" w:rsidRPr="00DF4039" w:rsidRDefault="00FE452B" w:rsidP="00836905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8"/>
                <w:szCs w:val="8"/>
              </w:rPr>
            </w:pPr>
          </w:p>
        </w:tc>
      </w:tr>
      <w:tr w:rsidR="00FE452B" w:rsidRPr="00DF4039" w14:paraId="476F6F6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15" w:type="dxa"/>
            <w:gridSpan w:val="5"/>
            <w:tcBorders>
              <w:top w:val="single" w:sz="4" w:space="0" w:color="auto"/>
            </w:tcBorders>
          </w:tcPr>
          <w:p w14:paraId="35BDA4FE" w14:textId="2642744B" w:rsidR="00FE452B" w:rsidRPr="00DF4039" w:rsidRDefault="00FE452B" w:rsidP="00080D5E">
            <w:pPr>
              <w:pStyle w:val="Header"/>
              <w:tabs>
                <w:tab w:val="clear" w:pos="4320"/>
                <w:tab w:val="clear" w:pos="8640"/>
              </w:tabs>
              <w:rPr>
                <w:rFonts w:ascii="Monotype Corsiva" w:hAnsi="Monotype Corsiva"/>
                <w:b/>
                <w:bCs/>
                <w:sz w:val="28"/>
              </w:rPr>
            </w:pPr>
            <w:r w:rsidRPr="00DF4039">
              <w:rPr>
                <w:rFonts w:ascii="Arial Black" w:hAnsi="Arial Black"/>
                <w:sz w:val="16"/>
                <w:szCs w:val="16"/>
              </w:rPr>
              <w:t>ANNEX SITE</w:t>
            </w:r>
            <w:r w:rsidR="00CC01F6" w:rsidRPr="00DF4039">
              <w:rPr>
                <w:rFonts w:ascii="Arial Black" w:hAnsi="Arial Black"/>
                <w:sz w:val="16"/>
                <w:szCs w:val="16"/>
              </w:rPr>
              <w:t>: 89</w:t>
            </w:r>
            <w:r w:rsidRPr="00DF4039">
              <w:rPr>
                <w:rFonts w:ascii="Arial Black" w:hAnsi="Arial Black"/>
                <w:sz w:val="16"/>
                <w:szCs w:val="16"/>
              </w:rPr>
              <w:t>-11 43 Avenue</w:t>
            </w:r>
            <w:r w:rsidR="00CC01F6" w:rsidRPr="00DF4039">
              <w:rPr>
                <w:rFonts w:ascii="Arial Black" w:hAnsi="Arial Black"/>
                <w:sz w:val="16"/>
                <w:szCs w:val="16"/>
              </w:rPr>
              <w:t>, Elmhurst, New</w:t>
            </w:r>
            <w:r w:rsidRPr="00DF4039">
              <w:rPr>
                <w:rFonts w:ascii="Arial Black" w:hAnsi="Arial Black"/>
                <w:sz w:val="16"/>
                <w:szCs w:val="16"/>
              </w:rPr>
              <w:t xml:space="preserve"> York 11373         Telephone: (718) 397-1077            Fax: (</w:t>
            </w:r>
            <w:r w:rsidR="00080D5E" w:rsidRPr="00DF4039">
              <w:rPr>
                <w:rFonts w:ascii="Arial Black" w:hAnsi="Arial Black"/>
                <w:sz w:val="16"/>
                <w:szCs w:val="16"/>
              </w:rPr>
              <w:t>929</w:t>
            </w:r>
            <w:r w:rsidRPr="00DF4039">
              <w:rPr>
                <w:rFonts w:ascii="Arial Black" w:hAnsi="Arial Black"/>
                <w:sz w:val="16"/>
                <w:szCs w:val="16"/>
              </w:rPr>
              <w:t xml:space="preserve">) </w:t>
            </w:r>
            <w:r w:rsidR="00080D5E" w:rsidRPr="00DF4039">
              <w:rPr>
                <w:rFonts w:ascii="Arial Black" w:hAnsi="Arial Black"/>
                <w:sz w:val="16"/>
                <w:szCs w:val="16"/>
              </w:rPr>
              <w:t>666</w:t>
            </w:r>
            <w:r w:rsidRPr="00DF4039">
              <w:rPr>
                <w:rFonts w:ascii="Arial Black" w:hAnsi="Arial Black"/>
                <w:sz w:val="16"/>
                <w:szCs w:val="16"/>
              </w:rPr>
              <w:t>-</w:t>
            </w:r>
            <w:r w:rsidR="00080D5E" w:rsidRPr="00DF4039">
              <w:rPr>
                <w:rFonts w:ascii="Arial Black" w:hAnsi="Arial Black"/>
                <w:sz w:val="16"/>
                <w:szCs w:val="16"/>
              </w:rPr>
              <w:t>5809</w:t>
            </w:r>
            <w:r w:rsidR="00CC01F6" w:rsidRPr="00DF4039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</w:tc>
      </w:tr>
    </w:tbl>
    <w:p w14:paraId="1912898F" w14:textId="77777777" w:rsidR="00FE452B" w:rsidRPr="00DF4039" w:rsidRDefault="00FE452B" w:rsidP="00FE452B">
      <w:pPr>
        <w:pStyle w:val="Header"/>
        <w:tabs>
          <w:tab w:val="clear" w:pos="4320"/>
          <w:tab w:val="clear" w:pos="8640"/>
        </w:tabs>
        <w:jc w:val="center"/>
        <w:rPr>
          <w:rFonts w:ascii="Monotype Corsiva" w:hAnsi="Monotype Corsiva"/>
          <w:b/>
          <w:bCs/>
          <w:sz w:val="8"/>
          <w:szCs w:val="8"/>
        </w:rPr>
      </w:pPr>
    </w:p>
    <w:p w14:paraId="7733E812" w14:textId="77777777" w:rsidR="00FE452B" w:rsidRPr="00DF4039" w:rsidRDefault="00FE452B" w:rsidP="00FE452B">
      <w:pPr>
        <w:pStyle w:val="Header"/>
        <w:tabs>
          <w:tab w:val="clear" w:pos="4320"/>
          <w:tab w:val="clear" w:pos="8640"/>
        </w:tabs>
        <w:jc w:val="center"/>
        <w:rPr>
          <w:b/>
          <w:sz w:val="18"/>
          <w:szCs w:val="18"/>
        </w:rPr>
      </w:pPr>
      <w:r w:rsidRPr="00DF4039">
        <w:rPr>
          <w:rFonts w:ascii="Monotype Corsiva" w:hAnsi="Monotype Corsiva"/>
          <w:b/>
          <w:bCs/>
          <w:sz w:val="28"/>
        </w:rPr>
        <w:t>Ms. Heather Benson, Principal</w:t>
      </w:r>
    </w:p>
    <w:p w14:paraId="1D5AF26D" w14:textId="77777777" w:rsidR="00FE452B" w:rsidRPr="00DF4039" w:rsidRDefault="00FE452B" w:rsidP="00FE452B">
      <w:pPr>
        <w:pStyle w:val="Header"/>
        <w:tabs>
          <w:tab w:val="clear" w:pos="4320"/>
          <w:tab w:val="clear" w:pos="8640"/>
        </w:tabs>
        <w:rPr>
          <w:b/>
          <w:sz w:val="8"/>
          <w:szCs w:val="8"/>
        </w:rPr>
      </w:pPr>
    </w:p>
    <w:p w14:paraId="64B92655" w14:textId="77777777" w:rsidR="00F409A5" w:rsidRPr="00DF4039" w:rsidRDefault="00DB4B0F" w:rsidP="00F409A5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DF4039">
        <w:rPr>
          <w:b/>
          <w:sz w:val="20"/>
          <w:szCs w:val="20"/>
        </w:rPr>
        <w:t xml:space="preserve">   </w:t>
      </w:r>
      <w:r w:rsidR="00FE452B" w:rsidRPr="00DF4039">
        <w:rPr>
          <w:b/>
          <w:sz w:val="20"/>
          <w:szCs w:val="20"/>
        </w:rPr>
        <w:t xml:space="preserve">Dr. Janine Chatterton </w:t>
      </w:r>
      <w:r w:rsidR="00467FD2" w:rsidRPr="00DF4039">
        <w:rPr>
          <w:b/>
          <w:sz w:val="20"/>
          <w:szCs w:val="20"/>
        </w:rPr>
        <w:tab/>
      </w:r>
      <w:r w:rsidR="00467FD2" w:rsidRPr="00DF4039">
        <w:rPr>
          <w:b/>
          <w:sz w:val="20"/>
          <w:szCs w:val="20"/>
        </w:rPr>
        <w:tab/>
      </w:r>
      <w:r w:rsidR="00FE452B" w:rsidRPr="00DF4039">
        <w:rPr>
          <w:b/>
          <w:sz w:val="20"/>
          <w:szCs w:val="20"/>
        </w:rPr>
        <w:t>Mrs. Danielle T</w:t>
      </w:r>
      <w:r w:rsidR="006C2720" w:rsidRPr="00DF4039">
        <w:rPr>
          <w:b/>
          <w:sz w:val="20"/>
          <w:szCs w:val="20"/>
        </w:rPr>
        <w:t xml:space="preserve">weedy             </w:t>
      </w:r>
      <w:r w:rsidR="00F409A5" w:rsidRPr="00DF4039">
        <w:rPr>
          <w:b/>
          <w:sz w:val="20"/>
          <w:szCs w:val="20"/>
        </w:rPr>
        <w:t xml:space="preserve">   </w:t>
      </w:r>
      <w:r w:rsidR="00435108" w:rsidRPr="00DF4039">
        <w:rPr>
          <w:b/>
          <w:sz w:val="20"/>
          <w:szCs w:val="20"/>
        </w:rPr>
        <w:t xml:space="preserve">Mr. </w:t>
      </w:r>
      <w:proofErr w:type="spellStart"/>
      <w:r w:rsidR="00435108" w:rsidRPr="00DF4039">
        <w:rPr>
          <w:b/>
          <w:sz w:val="20"/>
          <w:szCs w:val="20"/>
        </w:rPr>
        <w:t>Kalosh</w:t>
      </w:r>
      <w:proofErr w:type="spellEnd"/>
      <w:r w:rsidR="00435108" w:rsidRPr="00DF4039">
        <w:rPr>
          <w:b/>
          <w:sz w:val="20"/>
          <w:szCs w:val="20"/>
        </w:rPr>
        <w:t xml:space="preserve"> </w:t>
      </w:r>
      <w:proofErr w:type="spellStart"/>
      <w:r w:rsidR="00FE452B" w:rsidRPr="00DF4039">
        <w:rPr>
          <w:b/>
          <w:sz w:val="20"/>
          <w:szCs w:val="20"/>
        </w:rPr>
        <w:t>Dalipi</w:t>
      </w:r>
      <w:proofErr w:type="spellEnd"/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  <w:t xml:space="preserve">Mr. Peter </w:t>
      </w:r>
      <w:proofErr w:type="spellStart"/>
      <w:r w:rsidR="006C2720" w:rsidRPr="00DF4039">
        <w:rPr>
          <w:b/>
          <w:sz w:val="20"/>
          <w:szCs w:val="20"/>
        </w:rPr>
        <w:t>Cantalupo</w:t>
      </w:r>
      <w:proofErr w:type="spellEnd"/>
    </w:p>
    <w:p w14:paraId="069BC832" w14:textId="061FDF9B" w:rsidR="00FE452B" w:rsidRPr="00DF4039" w:rsidRDefault="00FE452B" w:rsidP="00F409A5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  <w:szCs w:val="20"/>
        </w:rPr>
      </w:pPr>
      <w:r w:rsidRPr="00DF4039">
        <w:rPr>
          <w:b/>
          <w:sz w:val="20"/>
          <w:szCs w:val="20"/>
        </w:rPr>
        <w:t>Asst. Principal</w:t>
      </w:r>
      <w:r w:rsidR="00A72660" w:rsidRPr="00DF4039">
        <w:rPr>
          <w:b/>
          <w:sz w:val="20"/>
          <w:szCs w:val="20"/>
        </w:rPr>
        <w:t>, Annex</w:t>
      </w:r>
      <w:r w:rsidR="00435108" w:rsidRPr="00DF4039">
        <w:rPr>
          <w:b/>
          <w:sz w:val="20"/>
          <w:szCs w:val="20"/>
        </w:rPr>
        <w:tab/>
        <w:t xml:space="preserve">       </w:t>
      </w:r>
      <w:r w:rsidR="006855D1" w:rsidRPr="00DF4039">
        <w:rPr>
          <w:b/>
          <w:sz w:val="20"/>
          <w:szCs w:val="20"/>
        </w:rPr>
        <w:t xml:space="preserve">     </w:t>
      </w:r>
      <w:r w:rsidRPr="00DF4039">
        <w:rPr>
          <w:b/>
          <w:sz w:val="20"/>
          <w:szCs w:val="20"/>
        </w:rPr>
        <w:t>Asst. Principal</w:t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  <w:t xml:space="preserve"> </w:t>
      </w:r>
      <w:r w:rsidR="00A72660" w:rsidRPr="00DF4039">
        <w:rPr>
          <w:b/>
          <w:sz w:val="20"/>
          <w:szCs w:val="20"/>
        </w:rPr>
        <w:t>Asst. Principal</w:t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6C2720" w:rsidRPr="00DF4039">
        <w:rPr>
          <w:b/>
          <w:sz w:val="20"/>
          <w:szCs w:val="20"/>
        </w:rPr>
        <w:tab/>
      </w:r>
      <w:r w:rsidR="008475C7" w:rsidRPr="00DF4039">
        <w:rPr>
          <w:b/>
          <w:sz w:val="20"/>
          <w:szCs w:val="20"/>
        </w:rPr>
        <w:t xml:space="preserve">   </w:t>
      </w:r>
      <w:r w:rsidR="006855D1" w:rsidRPr="00DF4039">
        <w:rPr>
          <w:b/>
          <w:sz w:val="20"/>
          <w:szCs w:val="20"/>
        </w:rPr>
        <w:t xml:space="preserve"> </w:t>
      </w:r>
      <w:r w:rsidR="008475C7" w:rsidRPr="00DF4039">
        <w:rPr>
          <w:b/>
          <w:sz w:val="20"/>
          <w:szCs w:val="20"/>
        </w:rPr>
        <w:t>Asst. Principal</w:t>
      </w:r>
    </w:p>
    <w:p w14:paraId="215BCACE" w14:textId="77777777" w:rsidR="00FE452B" w:rsidRPr="00DF4039" w:rsidRDefault="00FE452B" w:rsidP="00D96224">
      <w:pPr>
        <w:jc w:val="center"/>
        <w:rPr>
          <w:rFonts w:ascii="Book Antiqua" w:hAnsi="Book Antiqua" w:cs="TimesNewRoman"/>
          <w:b/>
          <w:szCs w:val="28"/>
        </w:rPr>
      </w:pPr>
    </w:p>
    <w:p w14:paraId="598013DB" w14:textId="77777777" w:rsidR="005736D5" w:rsidRPr="00DF4039" w:rsidRDefault="005736D5" w:rsidP="00D96224">
      <w:pPr>
        <w:jc w:val="center"/>
        <w:rPr>
          <w:rFonts w:ascii="Book Antiqua" w:hAnsi="Book Antiqua" w:cs="TimesNewRoman"/>
          <w:b/>
          <w:szCs w:val="28"/>
        </w:rPr>
      </w:pPr>
    </w:p>
    <w:p w14:paraId="21869C4A" w14:textId="74D0FCFC" w:rsidR="00CD267D" w:rsidRPr="00DF4039" w:rsidRDefault="00D562BD" w:rsidP="00D96224">
      <w:pPr>
        <w:jc w:val="center"/>
        <w:rPr>
          <w:b/>
          <w:szCs w:val="28"/>
        </w:rPr>
      </w:pPr>
      <w:r w:rsidRPr="00DF4039">
        <w:rPr>
          <w:b/>
          <w:szCs w:val="28"/>
        </w:rPr>
        <w:t>School</w:t>
      </w:r>
      <w:r w:rsidR="008505AF">
        <w:rPr>
          <w:b/>
          <w:szCs w:val="28"/>
        </w:rPr>
        <w:t xml:space="preserve"> Leadership Team Minutes</w:t>
      </w:r>
    </w:p>
    <w:p w14:paraId="442693A8" w14:textId="22A2CC27" w:rsidR="00D96224" w:rsidRPr="00DF4039" w:rsidRDefault="00D94BA6" w:rsidP="00D96224">
      <w:pPr>
        <w:jc w:val="center"/>
        <w:rPr>
          <w:b/>
          <w:szCs w:val="28"/>
        </w:rPr>
      </w:pPr>
      <w:r w:rsidRPr="00DF4039">
        <w:rPr>
          <w:b/>
          <w:szCs w:val="28"/>
        </w:rPr>
        <w:t>September 26,</w:t>
      </w:r>
      <w:r w:rsidR="009E3E9C" w:rsidRPr="00DF4039">
        <w:rPr>
          <w:b/>
          <w:szCs w:val="28"/>
        </w:rPr>
        <w:t xml:space="preserve"> 2019</w:t>
      </w:r>
    </w:p>
    <w:p w14:paraId="16FB6688" w14:textId="77777777" w:rsidR="007A0E44" w:rsidRPr="00DF4039" w:rsidRDefault="00280B9D" w:rsidP="007A0E44">
      <w:pPr>
        <w:jc w:val="center"/>
        <w:rPr>
          <w:b/>
          <w:szCs w:val="28"/>
        </w:rPr>
      </w:pPr>
      <w:r w:rsidRPr="00DF4039">
        <w:rPr>
          <w:b/>
          <w:szCs w:val="28"/>
        </w:rPr>
        <w:t>2</w:t>
      </w:r>
      <w:r w:rsidR="0008760F" w:rsidRPr="00DF4039">
        <w:rPr>
          <w:b/>
          <w:szCs w:val="28"/>
        </w:rPr>
        <w:t>:</w:t>
      </w:r>
      <w:r w:rsidRPr="00DF4039">
        <w:rPr>
          <w:b/>
          <w:szCs w:val="28"/>
        </w:rPr>
        <w:t>45 PM – 5</w:t>
      </w:r>
      <w:r w:rsidR="0008760F" w:rsidRPr="00DF4039">
        <w:rPr>
          <w:b/>
          <w:szCs w:val="28"/>
        </w:rPr>
        <w:t>:</w:t>
      </w:r>
      <w:r w:rsidRPr="00DF4039">
        <w:rPr>
          <w:b/>
          <w:szCs w:val="28"/>
        </w:rPr>
        <w:t>45</w:t>
      </w:r>
      <w:r w:rsidR="0008760F" w:rsidRPr="00DF4039">
        <w:rPr>
          <w:b/>
          <w:szCs w:val="28"/>
        </w:rPr>
        <w:t xml:space="preserve"> PM</w:t>
      </w:r>
    </w:p>
    <w:p w14:paraId="1EC7EAAE" w14:textId="77777777" w:rsidR="00994AF1" w:rsidRPr="00DF4039" w:rsidRDefault="00994AF1" w:rsidP="009F22E8">
      <w:pPr>
        <w:rPr>
          <w:szCs w:val="28"/>
        </w:rPr>
      </w:pPr>
    </w:p>
    <w:p w14:paraId="7A90FD9D" w14:textId="77777777" w:rsidR="00205C8E" w:rsidRPr="00DF4039" w:rsidRDefault="00205C8E" w:rsidP="009F22E8">
      <w:pPr>
        <w:rPr>
          <w:szCs w:val="28"/>
        </w:rPr>
      </w:pPr>
    </w:p>
    <w:p w14:paraId="7682E515" w14:textId="77777777" w:rsidR="00D562BD" w:rsidRPr="00DF4039" w:rsidRDefault="00D562BD" w:rsidP="001C7CD6">
      <w:pPr>
        <w:pStyle w:val="ListParagraph"/>
        <w:numPr>
          <w:ilvl w:val="0"/>
          <w:numId w:val="1"/>
        </w:numPr>
        <w:rPr>
          <w:szCs w:val="28"/>
        </w:rPr>
      </w:pPr>
      <w:r w:rsidRPr="00DF4039">
        <w:rPr>
          <w:szCs w:val="28"/>
        </w:rPr>
        <w:t xml:space="preserve">Call to Order: </w:t>
      </w:r>
    </w:p>
    <w:p w14:paraId="6514C858" w14:textId="7D36B344" w:rsidR="004867EB" w:rsidRPr="00DF4039" w:rsidRDefault="0034503F" w:rsidP="004867EB">
      <w:pPr>
        <w:pStyle w:val="ListParagraph"/>
        <w:numPr>
          <w:ilvl w:val="1"/>
          <w:numId w:val="1"/>
        </w:numPr>
        <w:spacing w:line="480" w:lineRule="auto"/>
        <w:rPr>
          <w:szCs w:val="28"/>
        </w:rPr>
      </w:pPr>
      <w:r w:rsidRPr="00DF4039">
        <w:rPr>
          <w:szCs w:val="28"/>
        </w:rPr>
        <w:t>Members, please sign in.</w:t>
      </w:r>
    </w:p>
    <w:p w14:paraId="6A225DAF" w14:textId="7EAF4188" w:rsidR="00D562BD" w:rsidRPr="00DF4039" w:rsidRDefault="00D562BD" w:rsidP="001C7CD6">
      <w:pPr>
        <w:pStyle w:val="ListParagraph"/>
        <w:numPr>
          <w:ilvl w:val="0"/>
          <w:numId w:val="1"/>
        </w:numPr>
        <w:rPr>
          <w:szCs w:val="28"/>
        </w:rPr>
      </w:pPr>
      <w:r w:rsidRPr="00DF4039">
        <w:rPr>
          <w:szCs w:val="28"/>
        </w:rPr>
        <w:t xml:space="preserve">Reading and Approval of </w:t>
      </w:r>
      <w:r w:rsidR="006E300C" w:rsidRPr="00DF4039">
        <w:rPr>
          <w:szCs w:val="28"/>
        </w:rPr>
        <w:t>June 20</w:t>
      </w:r>
      <w:r w:rsidR="00B93BEB" w:rsidRPr="00DF4039">
        <w:rPr>
          <w:szCs w:val="28"/>
        </w:rPr>
        <w:t>, 2019</w:t>
      </w:r>
      <w:r w:rsidR="009B1ED5" w:rsidRPr="00DF4039">
        <w:rPr>
          <w:szCs w:val="28"/>
        </w:rPr>
        <w:t>,</w:t>
      </w:r>
      <w:r w:rsidR="000D181E" w:rsidRPr="00DF4039">
        <w:rPr>
          <w:szCs w:val="28"/>
        </w:rPr>
        <w:t xml:space="preserve"> Meeting Minutes</w:t>
      </w:r>
    </w:p>
    <w:p w14:paraId="7F28A024" w14:textId="05D532B5" w:rsidR="00244F64" w:rsidRPr="00DF4039" w:rsidRDefault="00D562BD" w:rsidP="006E300C">
      <w:pPr>
        <w:pStyle w:val="ListParagraph"/>
        <w:numPr>
          <w:ilvl w:val="1"/>
          <w:numId w:val="1"/>
        </w:numPr>
        <w:rPr>
          <w:szCs w:val="28"/>
        </w:rPr>
      </w:pPr>
      <w:r w:rsidRPr="00DF4039">
        <w:rPr>
          <w:szCs w:val="28"/>
        </w:rPr>
        <w:t xml:space="preserve">Ms. </w:t>
      </w:r>
      <w:proofErr w:type="spellStart"/>
      <w:r w:rsidR="00560378" w:rsidRPr="00DF4039">
        <w:rPr>
          <w:szCs w:val="28"/>
        </w:rPr>
        <w:t>Bibiloni</w:t>
      </w:r>
      <w:proofErr w:type="spellEnd"/>
      <w:r w:rsidRPr="00DF4039">
        <w:rPr>
          <w:szCs w:val="28"/>
        </w:rPr>
        <w:t xml:space="preserve">, SLT </w:t>
      </w:r>
      <w:r w:rsidR="00560378" w:rsidRPr="00DF4039">
        <w:rPr>
          <w:szCs w:val="28"/>
        </w:rPr>
        <w:t>Secretary</w:t>
      </w:r>
    </w:p>
    <w:p w14:paraId="5F0705C5" w14:textId="77777777" w:rsidR="006E300C" w:rsidRPr="00DF4039" w:rsidRDefault="006E300C" w:rsidP="006E300C">
      <w:pPr>
        <w:rPr>
          <w:szCs w:val="28"/>
        </w:rPr>
      </w:pPr>
    </w:p>
    <w:p w14:paraId="0426449F" w14:textId="4B23297B" w:rsidR="006E300C" w:rsidRPr="00DF4039" w:rsidRDefault="006E300C" w:rsidP="006E300C">
      <w:pPr>
        <w:ind w:left="432"/>
        <w:rPr>
          <w:szCs w:val="28"/>
        </w:rPr>
      </w:pPr>
      <w:r w:rsidRPr="00DF4039">
        <w:rPr>
          <w:szCs w:val="28"/>
        </w:rPr>
        <w:t>3.  Introduce New Members</w:t>
      </w:r>
    </w:p>
    <w:p w14:paraId="5E20C29E" w14:textId="77777777" w:rsidR="005E6DDE" w:rsidRPr="00DF4039" w:rsidRDefault="005E6DDE" w:rsidP="005E6DDE">
      <w:pPr>
        <w:pStyle w:val="ListParagraph"/>
        <w:ind w:left="1512"/>
        <w:rPr>
          <w:szCs w:val="28"/>
        </w:rPr>
      </w:pPr>
    </w:p>
    <w:p w14:paraId="09B996AE" w14:textId="70A2430C" w:rsidR="006E300C" w:rsidRPr="00DF4039" w:rsidRDefault="006E300C" w:rsidP="006E300C">
      <w:pPr>
        <w:pStyle w:val="ListParagraph"/>
        <w:numPr>
          <w:ilvl w:val="0"/>
          <w:numId w:val="1"/>
        </w:numPr>
        <w:rPr>
          <w:szCs w:val="28"/>
        </w:rPr>
      </w:pPr>
      <w:r w:rsidRPr="00DF4039">
        <w:rPr>
          <w:szCs w:val="28"/>
        </w:rPr>
        <w:t xml:space="preserve">New Business: </w:t>
      </w:r>
    </w:p>
    <w:p w14:paraId="2FD64330" w14:textId="079519C8" w:rsidR="006E300C" w:rsidRDefault="00DF4039" w:rsidP="006E300C">
      <w:pPr>
        <w:pStyle w:val="ListParagraph"/>
        <w:numPr>
          <w:ilvl w:val="0"/>
          <w:numId w:val="5"/>
        </w:numPr>
        <w:rPr>
          <w:szCs w:val="28"/>
        </w:rPr>
      </w:pPr>
      <w:r w:rsidRPr="00DF4039">
        <w:rPr>
          <w:szCs w:val="28"/>
        </w:rPr>
        <w:t>CEP</w:t>
      </w:r>
      <w:r w:rsidR="006E300C" w:rsidRPr="00DF4039">
        <w:rPr>
          <w:szCs w:val="28"/>
        </w:rPr>
        <w:t xml:space="preserve"> Goals</w:t>
      </w:r>
      <w:r w:rsidR="008505AF">
        <w:rPr>
          <w:szCs w:val="28"/>
        </w:rPr>
        <w:t xml:space="preserve">- </w:t>
      </w:r>
      <w:proofErr w:type="gramStart"/>
      <w:r w:rsidR="008505AF">
        <w:rPr>
          <w:szCs w:val="28"/>
        </w:rPr>
        <w:t>have</w:t>
      </w:r>
      <w:proofErr w:type="gramEnd"/>
      <w:r w:rsidR="008505AF">
        <w:rPr>
          <w:szCs w:val="28"/>
        </w:rPr>
        <w:t xml:space="preserve"> permission to go to 3 goals instead of 4.</w:t>
      </w:r>
    </w:p>
    <w:p w14:paraId="10863467" w14:textId="6269F55B" w:rsidR="008505AF" w:rsidRDefault="008505AF" w:rsidP="008505AF">
      <w:pPr>
        <w:pStyle w:val="ListParagraph"/>
        <w:ind w:left="1512"/>
        <w:rPr>
          <w:szCs w:val="28"/>
        </w:rPr>
      </w:pPr>
      <w:r>
        <w:rPr>
          <w:szCs w:val="28"/>
        </w:rPr>
        <w:t>1. To increase ELA passing rate</w:t>
      </w:r>
      <w:r w:rsidR="00181357">
        <w:rPr>
          <w:szCs w:val="28"/>
        </w:rPr>
        <w:t xml:space="preserve"> to 30%-32% passing. Current rate is 25% passing. </w:t>
      </w:r>
    </w:p>
    <w:p w14:paraId="143BF397" w14:textId="15F69F65" w:rsidR="00181357" w:rsidRDefault="00181357" w:rsidP="008505AF">
      <w:pPr>
        <w:pStyle w:val="ListParagraph"/>
        <w:ind w:left="1512"/>
        <w:rPr>
          <w:szCs w:val="28"/>
        </w:rPr>
      </w:pPr>
      <w:r>
        <w:rPr>
          <w:szCs w:val="28"/>
        </w:rPr>
        <w:t>2. To improve Math passing rate from 29% to 35%</w:t>
      </w:r>
    </w:p>
    <w:p w14:paraId="617541B3" w14:textId="77777777" w:rsidR="002B0DD0" w:rsidRDefault="002B0DD0" w:rsidP="002B0DD0">
      <w:pPr>
        <w:pStyle w:val="ListParagraph"/>
        <w:ind w:left="1512"/>
        <w:rPr>
          <w:szCs w:val="28"/>
        </w:rPr>
      </w:pPr>
      <w:r>
        <w:rPr>
          <w:szCs w:val="28"/>
        </w:rPr>
        <w:t>* Dial-a-teacher stickers are going out next week and a link can be added to the school website</w:t>
      </w:r>
    </w:p>
    <w:p w14:paraId="060F9FAF" w14:textId="5C0613D6" w:rsidR="002B0DD0" w:rsidRDefault="002B0DD0" w:rsidP="002B0DD0">
      <w:pPr>
        <w:pStyle w:val="ListParagraph"/>
        <w:ind w:left="1512"/>
        <w:rPr>
          <w:szCs w:val="28"/>
        </w:rPr>
      </w:pPr>
      <w:r>
        <w:rPr>
          <w:szCs w:val="28"/>
        </w:rPr>
        <w:t>* Awards night: Mathematician of the Month, Reader of the Month, Writer of the Month, Linguist of the Month, etc.</w:t>
      </w:r>
    </w:p>
    <w:p w14:paraId="4CED7D63" w14:textId="412F88C3" w:rsidR="002B0DD0" w:rsidRPr="00DF4039" w:rsidRDefault="002B0DD0" w:rsidP="002B0DD0">
      <w:pPr>
        <w:pStyle w:val="ListParagraph"/>
        <w:ind w:left="1512"/>
        <w:rPr>
          <w:szCs w:val="28"/>
        </w:rPr>
      </w:pPr>
      <w:r>
        <w:rPr>
          <w:szCs w:val="28"/>
        </w:rPr>
        <w:t>*Have another “Father’s Bring your Child to School Day” with more notice, find a way to message it so families without fathers don’t feel excluded.</w:t>
      </w:r>
    </w:p>
    <w:p w14:paraId="29F3A5A1" w14:textId="3704DE37" w:rsidR="00181357" w:rsidRDefault="00181357" w:rsidP="002B0DD0">
      <w:pPr>
        <w:ind w:left="1080" w:firstLine="432"/>
        <w:rPr>
          <w:szCs w:val="28"/>
        </w:rPr>
      </w:pPr>
      <w:r w:rsidRPr="002B0DD0">
        <w:rPr>
          <w:szCs w:val="28"/>
        </w:rPr>
        <w:t>3. Increase attendance</w:t>
      </w:r>
      <w:r w:rsidR="002B0DD0">
        <w:rPr>
          <w:szCs w:val="28"/>
        </w:rPr>
        <w:t xml:space="preserve">- Last year we were flagged by the state for having nearly 16% of students considered </w:t>
      </w:r>
      <w:proofErr w:type="gramStart"/>
      <w:r w:rsidR="002B0DD0">
        <w:rPr>
          <w:szCs w:val="28"/>
        </w:rPr>
        <w:t>long term</w:t>
      </w:r>
      <w:proofErr w:type="gramEnd"/>
      <w:r w:rsidR="002B0DD0">
        <w:rPr>
          <w:szCs w:val="28"/>
        </w:rPr>
        <w:t xml:space="preserve"> absences. 249 students were absent for more than 20 days.</w:t>
      </w:r>
      <w:r w:rsidR="00452A52">
        <w:rPr>
          <w:szCs w:val="28"/>
        </w:rPr>
        <w:t xml:space="preserve"> Goal is to reduce it from 16% to 12%.</w:t>
      </w:r>
    </w:p>
    <w:p w14:paraId="7033CE28" w14:textId="0E78D76F" w:rsidR="002B0DD0" w:rsidRDefault="002B0DD0" w:rsidP="002B0DD0">
      <w:pPr>
        <w:ind w:left="1080" w:firstLine="432"/>
        <w:rPr>
          <w:szCs w:val="28"/>
        </w:rPr>
      </w:pPr>
      <w:r>
        <w:rPr>
          <w:szCs w:val="28"/>
        </w:rPr>
        <w:t>*Attendance Awards</w:t>
      </w:r>
    </w:p>
    <w:p w14:paraId="50CDA4A5" w14:textId="0425DD23" w:rsidR="00452A52" w:rsidRPr="002B0DD0" w:rsidRDefault="00452A52" w:rsidP="002B0DD0">
      <w:pPr>
        <w:ind w:left="1080" w:firstLine="432"/>
        <w:rPr>
          <w:szCs w:val="28"/>
        </w:rPr>
      </w:pPr>
      <w:r>
        <w:rPr>
          <w:szCs w:val="28"/>
        </w:rPr>
        <w:t>*Face to face compassionate conversations with parents and parent coordinator or other school personnel, Gregory- attendance teacher goes to homes with a letter. Attendance team is meeting bi-weekly.</w:t>
      </w:r>
    </w:p>
    <w:p w14:paraId="1BF31CF8" w14:textId="0B2FAC86" w:rsidR="006E300C" w:rsidRPr="00DF4039" w:rsidRDefault="00A030ED" w:rsidP="006E300C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>
        <w:rPr>
          <w:rFonts w:ascii="Times" w:hAnsi="Times"/>
          <w:szCs w:val="24"/>
        </w:rPr>
        <w:t xml:space="preserve">Budget- </w:t>
      </w:r>
      <w:proofErr w:type="gramStart"/>
      <w:r>
        <w:rPr>
          <w:rFonts w:ascii="Times" w:hAnsi="Times"/>
          <w:szCs w:val="24"/>
        </w:rPr>
        <w:t>Was</w:t>
      </w:r>
      <w:proofErr w:type="gramEnd"/>
      <w:r>
        <w:rPr>
          <w:rFonts w:ascii="Times" w:hAnsi="Times"/>
          <w:szCs w:val="24"/>
        </w:rPr>
        <w:t xml:space="preserve"> revi</w:t>
      </w:r>
      <w:r w:rsidR="008E1EC0">
        <w:rPr>
          <w:rFonts w:ascii="Times" w:hAnsi="Times"/>
          <w:szCs w:val="24"/>
        </w:rPr>
        <w:t xml:space="preserve">ewed.  Budget amount is money in the </w:t>
      </w:r>
      <w:proofErr w:type="gramStart"/>
      <w:r w:rsidR="008E1EC0">
        <w:rPr>
          <w:rFonts w:ascii="Times" w:hAnsi="Times"/>
          <w:szCs w:val="24"/>
        </w:rPr>
        <w:t>budge</w:t>
      </w:r>
      <w:r>
        <w:rPr>
          <w:rFonts w:ascii="Times" w:hAnsi="Times"/>
          <w:szCs w:val="24"/>
        </w:rPr>
        <w:t>t,</w:t>
      </w:r>
      <w:proofErr w:type="gramEnd"/>
      <w:r>
        <w:rPr>
          <w:rFonts w:ascii="Times" w:hAnsi="Times"/>
          <w:szCs w:val="24"/>
        </w:rPr>
        <w:t xml:space="preserve"> commitment amount is a paid bill.  Any extra money can be moved and something else can be</w:t>
      </w:r>
      <w:r w:rsidR="008E1EC0">
        <w:rPr>
          <w:rFonts w:ascii="Times" w:hAnsi="Times"/>
          <w:szCs w:val="24"/>
        </w:rPr>
        <w:t xml:space="preserve"> done with it.  We used TC as an example.  We have money to decide whether to have clubs and test prep money.</w:t>
      </w:r>
    </w:p>
    <w:p w14:paraId="58AB2870" w14:textId="304C0EF8" w:rsidR="006E300C" w:rsidRPr="00DF4039" w:rsidRDefault="006E300C" w:rsidP="006E300C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Yard Space Transformation</w:t>
      </w:r>
      <w:r w:rsidR="008E1EC0">
        <w:rPr>
          <w:rFonts w:ascii="Times" w:hAnsi="Times"/>
          <w:szCs w:val="24"/>
        </w:rPr>
        <w:t xml:space="preserve"> - </w:t>
      </w:r>
    </w:p>
    <w:p w14:paraId="7633DDD0" w14:textId="144B0604" w:rsidR="00185153" w:rsidRPr="008E1EC0" w:rsidRDefault="00185153" w:rsidP="0018515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DF4039">
        <w:rPr>
          <w:sz w:val="24"/>
          <w:szCs w:val="24"/>
          <w:bdr w:val="none" w:sz="0" w:space="0" w:color="auto" w:frame="1"/>
        </w:rPr>
        <w:t>OASP Grant Award</w:t>
      </w:r>
      <w:r w:rsidR="008E1EC0">
        <w:rPr>
          <w:sz w:val="24"/>
          <w:szCs w:val="24"/>
          <w:bdr w:val="none" w:sz="0" w:space="0" w:color="auto" w:frame="1"/>
        </w:rPr>
        <w:t xml:space="preserve"> – Ms. Benson needs approval for 2</w:t>
      </w:r>
      <w:r w:rsidR="008E1EC0" w:rsidRPr="008E1EC0">
        <w:rPr>
          <w:sz w:val="24"/>
          <w:szCs w:val="24"/>
          <w:bdr w:val="none" w:sz="0" w:space="0" w:color="auto" w:frame="1"/>
          <w:vertAlign w:val="superscript"/>
        </w:rPr>
        <w:t>nd</w:t>
      </w:r>
      <w:r w:rsidR="008E1EC0">
        <w:rPr>
          <w:sz w:val="24"/>
          <w:szCs w:val="24"/>
          <w:bdr w:val="none" w:sz="0" w:space="0" w:color="auto" w:frame="1"/>
        </w:rPr>
        <w:t xml:space="preserve"> school psychologist.  They come with a partner who is a family worker.  She believes the city will pay for family worker.  If that is true, we have money to play with.  She thinks she has 10k for a grant and we received 15k so 6 fourth grade classes will learn African dance over 20 weeks.  If Ms. Benson has to pay the 10k, the situation can’t happen.  </w:t>
      </w:r>
    </w:p>
    <w:p w14:paraId="03424410" w14:textId="77777777" w:rsidR="00D66387" w:rsidRDefault="008E1EC0" w:rsidP="008E1EC0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>
        <w:rPr>
          <w:sz w:val="24"/>
          <w:szCs w:val="24"/>
        </w:rPr>
        <w:t>We don’t have to pay for terminal leave any</w:t>
      </w:r>
      <w:bookmarkStart w:id="0" w:name="_GoBack"/>
      <w:bookmarkEnd w:id="0"/>
    </w:p>
    <w:p w14:paraId="4B0830F5" w14:textId="019DD726" w:rsidR="008E1EC0" w:rsidRPr="00DF4039" w:rsidRDefault="00D66387" w:rsidP="00D66387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New meeting dates will be emailed by Ms. </w:t>
      </w:r>
      <w:proofErr w:type="spellStart"/>
      <w:r>
        <w:rPr>
          <w:sz w:val="24"/>
          <w:szCs w:val="24"/>
        </w:rPr>
        <w:t>Widom</w:t>
      </w:r>
      <w:proofErr w:type="spellEnd"/>
      <w:proofErr w:type="gramEnd"/>
      <w:r>
        <w:rPr>
          <w:sz w:val="24"/>
          <w:szCs w:val="24"/>
        </w:rPr>
        <w:t>.  We changed November and April.</w:t>
      </w:r>
    </w:p>
    <w:p w14:paraId="13D6CBB9" w14:textId="3ED17404" w:rsidR="00185153" w:rsidRPr="00DF4039" w:rsidRDefault="00185153" w:rsidP="006E300C">
      <w:pPr>
        <w:pStyle w:val="ListParagraph"/>
        <w:numPr>
          <w:ilvl w:val="0"/>
          <w:numId w:val="5"/>
        </w:numPr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Signature Page</w:t>
      </w:r>
    </w:p>
    <w:p w14:paraId="6F6D3AB6" w14:textId="77777777" w:rsidR="00982AFD" w:rsidRPr="00DF4039" w:rsidRDefault="00982AFD" w:rsidP="00244F64">
      <w:pPr>
        <w:rPr>
          <w:rFonts w:ascii="Times" w:hAnsi="Times"/>
          <w:szCs w:val="24"/>
        </w:rPr>
      </w:pPr>
    </w:p>
    <w:p w14:paraId="5CF71D7B" w14:textId="7FD520FD" w:rsidR="0008760F" w:rsidRPr="00DF4039" w:rsidRDefault="0008760F" w:rsidP="001C7CD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Creation of Agenda for Next Meeting</w:t>
      </w:r>
    </w:p>
    <w:p w14:paraId="0F32EE99" w14:textId="77777777" w:rsidR="006D667B" w:rsidRPr="00DF4039" w:rsidRDefault="00D562BD" w:rsidP="001C7CD6">
      <w:pPr>
        <w:pStyle w:val="ListParagraph"/>
        <w:numPr>
          <w:ilvl w:val="0"/>
          <w:numId w:val="1"/>
        </w:numPr>
        <w:spacing w:line="480" w:lineRule="auto"/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lastRenderedPageBreak/>
        <w:t>Adjournment</w:t>
      </w:r>
    </w:p>
    <w:p w14:paraId="5F5EF455" w14:textId="77777777" w:rsidR="00D13DB8" w:rsidRPr="00DF4039" w:rsidRDefault="00D13DB8" w:rsidP="00D13DB8">
      <w:pPr>
        <w:pStyle w:val="ListParagraph"/>
        <w:numPr>
          <w:ilvl w:val="0"/>
          <w:numId w:val="1"/>
        </w:numPr>
        <w:rPr>
          <w:rFonts w:ascii="Times" w:hAnsi="Times"/>
          <w:szCs w:val="24"/>
        </w:rPr>
      </w:pPr>
      <w:r w:rsidRPr="00DF4039">
        <w:rPr>
          <w:rFonts w:ascii="Times" w:hAnsi="Times"/>
          <w:szCs w:val="24"/>
        </w:rPr>
        <w:t>Executive Session</w:t>
      </w:r>
    </w:p>
    <w:p w14:paraId="0A4049E1" w14:textId="77777777" w:rsidR="00D13DB8" w:rsidRPr="00DF4039" w:rsidRDefault="00D13DB8" w:rsidP="00D13DB8">
      <w:pPr>
        <w:pStyle w:val="ListParagraph"/>
        <w:spacing w:line="480" w:lineRule="auto"/>
        <w:ind w:left="792"/>
        <w:rPr>
          <w:szCs w:val="28"/>
        </w:rPr>
      </w:pPr>
    </w:p>
    <w:p w14:paraId="2FF8212D" w14:textId="77777777" w:rsidR="004E3D4D" w:rsidRPr="00DF4039" w:rsidRDefault="004E3D4D" w:rsidP="003126B3">
      <w:pPr>
        <w:ind w:left="360"/>
        <w:rPr>
          <w:szCs w:val="28"/>
        </w:rPr>
      </w:pPr>
    </w:p>
    <w:sectPr w:rsidR="004E3D4D" w:rsidRPr="00DF4039" w:rsidSect="0006663D">
      <w:pgSz w:w="12240" w:h="15840" w:code="1"/>
      <w:pgMar w:top="288" w:right="720" w:bottom="288" w:left="720" w:header="288" w:footer="28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6ED7"/>
    <w:multiLevelType w:val="hybridMultilevel"/>
    <w:tmpl w:val="F50C6BF0"/>
    <w:lvl w:ilvl="0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>
    <w:nsid w:val="218E7430"/>
    <w:multiLevelType w:val="hybridMultilevel"/>
    <w:tmpl w:val="35428B72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27940731"/>
    <w:multiLevelType w:val="hybridMultilevel"/>
    <w:tmpl w:val="7780EFCE"/>
    <w:lvl w:ilvl="0" w:tplc="04090009">
      <w:start w:val="1"/>
      <w:numFmt w:val="bullet"/>
      <w:lvlText w:val=""/>
      <w:lvlJc w:val="left"/>
      <w:pPr>
        <w:ind w:left="158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2F202695"/>
    <w:multiLevelType w:val="hybridMultilevel"/>
    <w:tmpl w:val="BA889CB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32B04D04"/>
    <w:multiLevelType w:val="hybridMultilevel"/>
    <w:tmpl w:val="C6D0A8EE"/>
    <w:lvl w:ilvl="0" w:tplc="04090009">
      <w:start w:val="1"/>
      <w:numFmt w:val="bullet"/>
      <w:lvlText w:val="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5">
    <w:nsid w:val="330A5028"/>
    <w:multiLevelType w:val="hybridMultilevel"/>
    <w:tmpl w:val="B1B01860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337E1C42"/>
    <w:multiLevelType w:val="hybridMultilevel"/>
    <w:tmpl w:val="67046AEE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7">
    <w:nsid w:val="3D065DFA"/>
    <w:multiLevelType w:val="hybridMultilevel"/>
    <w:tmpl w:val="046C193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44925661"/>
    <w:multiLevelType w:val="hybridMultilevel"/>
    <w:tmpl w:val="1692461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3" w:tplc="5DFCF38E">
      <w:start w:val="1"/>
      <w:numFmt w:val="bullet"/>
      <w:lvlText w:val="-"/>
      <w:lvlJc w:val="left"/>
      <w:pPr>
        <w:ind w:left="2952" w:hanging="360"/>
      </w:pPr>
      <w:rPr>
        <w:rFonts w:ascii="Century Gothic" w:eastAsia="Times New Roman" w:hAnsi="Century Gothic" w:cs="Tahoma" w:hint="default"/>
      </w:r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>
    <w:nsid w:val="4DCF448A"/>
    <w:multiLevelType w:val="hybridMultilevel"/>
    <w:tmpl w:val="2522FC7C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10">
    <w:nsid w:val="504E025D"/>
    <w:multiLevelType w:val="hybridMultilevel"/>
    <w:tmpl w:val="AEF43992"/>
    <w:lvl w:ilvl="0" w:tplc="04090009">
      <w:start w:val="1"/>
      <w:numFmt w:val="bullet"/>
      <w:lvlText w:val=""/>
      <w:lvlJc w:val="left"/>
      <w:pPr>
        <w:ind w:left="20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1">
    <w:nsid w:val="56AB3073"/>
    <w:multiLevelType w:val="hybridMultilevel"/>
    <w:tmpl w:val="C24A266C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58D105FF"/>
    <w:multiLevelType w:val="hybridMultilevel"/>
    <w:tmpl w:val="6AC2089A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62A47C0C"/>
    <w:multiLevelType w:val="hybridMultilevel"/>
    <w:tmpl w:val="50AEB5C2"/>
    <w:lvl w:ilvl="0" w:tplc="04090009">
      <w:start w:val="1"/>
      <w:numFmt w:val="bullet"/>
      <w:lvlText w:val=""/>
      <w:lvlJc w:val="left"/>
      <w:pPr>
        <w:ind w:left="15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68956C54"/>
    <w:multiLevelType w:val="hybridMultilevel"/>
    <w:tmpl w:val="2020C1D4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5">
    <w:nsid w:val="7587121A"/>
    <w:multiLevelType w:val="hybridMultilevel"/>
    <w:tmpl w:val="42BA4EE8"/>
    <w:lvl w:ilvl="0" w:tplc="04090009">
      <w:start w:val="1"/>
      <w:numFmt w:val="bullet"/>
      <w:lvlText w:val="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proofState w:spelling="clean" w:grammar="clean"/>
  <w:defaultTabStop w:val="432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71"/>
    <w:rsid w:val="00000DCC"/>
    <w:rsid w:val="00002E4E"/>
    <w:rsid w:val="00004605"/>
    <w:rsid w:val="00014D3F"/>
    <w:rsid w:val="0001596C"/>
    <w:rsid w:val="0001618F"/>
    <w:rsid w:val="0003075D"/>
    <w:rsid w:val="0006349F"/>
    <w:rsid w:val="000636DC"/>
    <w:rsid w:val="000638E9"/>
    <w:rsid w:val="00065C39"/>
    <w:rsid w:val="00066196"/>
    <w:rsid w:val="0006663D"/>
    <w:rsid w:val="00072429"/>
    <w:rsid w:val="0007290C"/>
    <w:rsid w:val="00077C26"/>
    <w:rsid w:val="00080D5E"/>
    <w:rsid w:val="000845D3"/>
    <w:rsid w:val="000867EE"/>
    <w:rsid w:val="0008760F"/>
    <w:rsid w:val="000913AB"/>
    <w:rsid w:val="0009353D"/>
    <w:rsid w:val="000A68D0"/>
    <w:rsid w:val="000B0FC8"/>
    <w:rsid w:val="000B188E"/>
    <w:rsid w:val="000B2499"/>
    <w:rsid w:val="000C2CB2"/>
    <w:rsid w:val="000C2F09"/>
    <w:rsid w:val="000C6285"/>
    <w:rsid w:val="000C6A85"/>
    <w:rsid w:val="000D03C6"/>
    <w:rsid w:val="000D0D3E"/>
    <w:rsid w:val="000D1259"/>
    <w:rsid w:val="000D181E"/>
    <w:rsid w:val="000E0957"/>
    <w:rsid w:val="000F3F90"/>
    <w:rsid w:val="001102A7"/>
    <w:rsid w:val="0011125D"/>
    <w:rsid w:val="00123B80"/>
    <w:rsid w:val="001469A0"/>
    <w:rsid w:val="00147694"/>
    <w:rsid w:val="001525C3"/>
    <w:rsid w:val="00154508"/>
    <w:rsid w:val="00167ABA"/>
    <w:rsid w:val="00171990"/>
    <w:rsid w:val="00174485"/>
    <w:rsid w:val="00176847"/>
    <w:rsid w:val="0017687A"/>
    <w:rsid w:val="0018044E"/>
    <w:rsid w:val="00181357"/>
    <w:rsid w:val="00183973"/>
    <w:rsid w:val="001841C8"/>
    <w:rsid w:val="00185153"/>
    <w:rsid w:val="00190654"/>
    <w:rsid w:val="001907DE"/>
    <w:rsid w:val="001979AE"/>
    <w:rsid w:val="001A7802"/>
    <w:rsid w:val="001A7C3A"/>
    <w:rsid w:val="001B6A0C"/>
    <w:rsid w:val="001B6A36"/>
    <w:rsid w:val="001C7CD6"/>
    <w:rsid w:val="001D649B"/>
    <w:rsid w:val="001E0769"/>
    <w:rsid w:val="001E4D79"/>
    <w:rsid w:val="001F1D5A"/>
    <w:rsid w:val="002040E2"/>
    <w:rsid w:val="0020525C"/>
    <w:rsid w:val="00205C8E"/>
    <w:rsid w:val="002062BF"/>
    <w:rsid w:val="00206817"/>
    <w:rsid w:val="00211B49"/>
    <w:rsid w:val="0021240B"/>
    <w:rsid w:val="00220B1E"/>
    <w:rsid w:val="002215FE"/>
    <w:rsid w:val="00225DC8"/>
    <w:rsid w:val="00226A2A"/>
    <w:rsid w:val="0023417B"/>
    <w:rsid w:val="00244F64"/>
    <w:rsid w:val="00247803"/>
    <w:rsid w:val="00247C7F"/>
    <w:rsid w:val="0025406E"/>
    <w:rsid w:val="00263429"/>
    <w:rsid w:val="002645AD"/>
    <w:rsid w:val="00270F8B"/>
    <w:rsid w:val="00280B9D"/>
    <w:rsid w:val="0028164F"/>
    <w:rsid w:val="002915F6"/>
    <w:rsid w:val="00297ECC"/>
    <w:rsid w:val="002A672A"/>
    <w:rsid w:val="002A7736"/>
    <w:rsid w:val="002B0DD0"/>
    <w:rsid w:val="002B1E89"/>
    <w:rsid w:val="002B2403"/>
    <w:rsid w:val="002B4899"/>
    <w:rsid w:val="002B52F5"/>
    <w:rsid w:val="002B5A4D"/>
    <w:rsid w:val="002B73B8"/>
    <w:rsid w:val="002C202E"/>
    <w:rsid w:val="002D10FA"/>
    <w:rsid w:val="002D181B"/>
    <w:rsid w:val="002D28D6"/>
    <w:rsid w:val="002D2D53"/>
    <w:rsid w:val="002D7AE3"/>
    <w:rsid w:val="002E199E"/>
    <w:rsid w:val="002E6472"/>
    <w:rsid w:val="002E748B"/>
    <w:rsid w:val="003100EC"/>
    <w:rsid w:val="003126B3"/>
    <w:rsid w:val="00315F60"/>
    <w:rsid w:val="003238CA"/>
    <w:rsid w:val="00331020"/>
    <w:rsid w:val="00337C74"/>
    <w:rsid w:val="00342302"/>
    <w:rsid w:val="003446AA"/>
    <w:rsid w:val="0034503F"/>
    <w:rsid w:val="003456F2"/>
    <w:rsid w:val="00354BB9"/>
    <w:rsid w:val="003558BC"/>
    <w:rsid w:val="00356D1F"/>
    <w:rsid w:val="00356EA5"/>
    <w:rsid w:val="003606B4"/>
    <w:rsid w:val="0036495E"/>
    <w:rsid w:val="00364B31"/>
    <w:rsid w:val="00373C32"/>
    <w:rsid w:val="00374CA8"/>
    <w:rsid w:val="00376A7A"/>
    <w:rsid w:val="003837C1"/>
    <w:rsid w:val="003905B3"/>
    <w:rsid w:val="00391C44"/>
    <w:rsid w:val="00395F9C"/>
    <w:rsid w:val="00396EAF"/>
    <w:rsid w:val="003A1B6E"/>
    <w:rsid w:val="003A1E2A"/>
    <w:rsid w:val="003B1474"/>
    <w:rsid w:val="003B7DB3"/>
    <w:rsid w:val="003C264C"/>
    <w:rsid w:val="003C4AD2"/>
    <w:rsid w:val="003D5195"/>
    <w:rsid w:val="003E0D6D"/>
    <w:rsid w:val="003F0289"/>
    <w:rsid w:val="003F2B72"/>
    <w:rsid w:val="004002A3"/>
    <w:rsid w:val="0040426B"/>
    <w:rsid w:val="00407903"/>
    <w:rsid w:val="00407B49"/>
    <w:rsid w:val="00427F3C"/>
    <w:rsid w:val="004308B9"/>
    <w:rsid w:val="00435108"/>
    <w:rsid w:val="00437F93"/>
    <w:rsid w:val="00442FED"/>
    <w:rsid w:val="00444B00"/>
    <w:rsid w:val="0044796E"/>
    <w:rsid w:val="00452A52"/>
    <w:rsid w:val="004546CF"/>
    <w:rsid w:val="00460D64"/>
    <w:rsid w:val="00466FB8"/>
    <w:rsid w:val="00467FD2"/>
    <w:rsid w:val="004712CF"/>
    <w:rsid w:val="004756B0"/>
    <w:rsid w:val="004867EB"/>
    <w:rsid w:val="004A3BFF"/>
    <w:rsid w:val="004A4B57"/>
    <w:rsid w:val="004A6054"/>
    <w:rsid w:val="004B6606"/>
    <w:rsid w:val="004B7BEF"/>
    <w:rsid w:val="004C31F0"/>
    <w:rsid w:val="004C3590"/>
    <w:rsid w:val="004C418C"/>
    <w:rsid w:val="004C50D9"/>
    <w:rsid w:val="004D7735"/>
    <w:rsid w:val="004E3D4D"/>
    <w:rsid w:val="004E6119"/>
    <w:rsid w:val="004E772D"/>
    <w:rsid w:val="004F5F1C"/>
    <w:rsid w:val="0051325E"/>
    <w:rsid w:val="0051516F"/>
    <w:rsid w:val="00517520"/>
    <w:rsid w:val="0052067B"/>
    <w:rsid w:val="00525880"/>
    <w:rsid w:val="00527401"/>
    <w:rsid w:val="00530944"/>
    <w:rsid w:val="005349D8"/>
    <w:rsid w:val="00560378"/>
    <w:rsid w:val="00562277"/>
    <w:rsid w:val="00564D4D"/>
    <w:rsid w:val="005736D5"/>
    <w:rsid w:val="00594D11"/>
    <w:rsid w:val="0059563C"/>
    <w:rsid w:val="00596B97"/>
    <w:rsid w:val="005B49A5"/>
    <w:rsid w:val="005C176A"/>
    <w:rsid w:val="005C49AA"/>
    <w:rsid w:val="005D13F6"/>
    <w:rsid w:val="005D7911"/>
    <w:rsid w:val="005E3578"/>
    <w:rsid w:val="005E3BF7"/>
    <w:rsid w:val="005E40B2"/>
    <w:rsid w:val="005E6DDE"/>
    <w:rsid w:val="005F3B9A"/>
    <w:rsid w:val="005F4332"/>
    <w:rsid w:val="00604C68"/>
    <w:rsid w:val="00611405"/>
    <w:rsid w:val="00617AEF"/>
    <w:rsid w:val="00623D06"/>
    <w:rsid w:val="00634FAC"/>
    <w:rsid w:val="0063631C"/>
    <w:rsid w:val="00655C4B"/>
    <w:rsid w:val="006712AC"/>
    <w:rsid w:val="006855D1"/>
    <w:rsid w:val="00690B1D"/>
    <w:rsid w:val="006910ED"/>
    <w:rsid w:val="00695376"/>
    <w:rsid w:val="006A2D5D"/>
    <w:rsid w:val="006B40BB"/>
    <w:rsid w:val="006B4809"/>
    <w:rsid w:val="006C2720"/>
    <w:rsid w:val="006C343A"/>
    <w:rsid w:val="006C666A"/>
    <w:rsid w:val="006C7075"/>
    <w:rsid w:val="006D36F8"/>
    <w:rsid w:val="006D401C"/>
    <w:rsid w:val="006D667B"/>
    <w:rsid w:val="006D68B2"/>
    <w:rsid w:val="006D6FEC"/>
    <w:rsid w:val="006E04BA"/>
    <w:rsid w:val="006E300C"/>
    <w:rsid w:val="006E3F0B"/>
    <w:rsid w:val="006E7F82"/>
    <w:rsid w:val="006F0D3D"/>
    <w:rsid w:val="006F2070"/>
    <w:rsid w:val="00700E58"/>
    <w:rsid w:val="00704581"/>
    <w:rsid w:val="00716E18"/>
    <w:rsid w:val="00722950"/>
    <w:rsid w:val="00727422"/>
    <w:rsid w:val="00732B3A"/>
    <w:rsid w:val="0073393A"/>
    <w:rsid w:val="00743058"/>
    <w:rsid w:val="00743121"/>
    <w:rsid w:val="007528BA"/>
    <w:rsid w:val="007629D1"/>
    <w:rsid w:val="007644F5"/>
    <w:rsid w:val="00767FC1"/>
    <w:rsid w:val="0077052B"/>
    <w:rsid w:val="00776DE2"/>
    <w:rsid w:val="007825B7"/>
    <w:rsid w:val="007907D4"/>
    <w:rsid w:val="00793838"/>
    <w:rsid w:val="00796FBA"/>
    <w:rsid w:val="007A0E44"/>
    <w:rsid w:val="007B113E"/>
    <w:rsid w:val="007B30CF"/>
    <w:rsid w:val="007B5C02"/>
    <w:rsid w:val="007B6DED"/>
    <w:rsid w:val="007C3E4D"/>
    <w:rsid w:val="007E0A47"/>
    <w:rsid w:val="007F5417"/>
    <w:rsid w:val="00810505"/>
    <w:rsid w:val="008155F0"/>
    <w:rsid w:val="00820BFA"/>
    <w:rsid w:val="0082368D"/>
    <w:rsid w:val="0082476A"/>
    <w:rsid w:val="00825B87"/>
    <w:rsid w:val="00831721"/>
    <w:rsid w:val="0083277B"/>
    <w:rsid w:val="00835F2C"/>
    <w:rsid w:val="008360CE"/>
    <w:rsid w:val="00836905"/>
    <w:rsid w:val="0084185C"/>
    <w:rsid w:val="00844AFE"/>
    <w:rsid w:val="00846F99"/>
    <w:rsid w:val="008475C7"/>
    <w:rsid w:val="008505AF"/>
    <w:rsid w:val="00851582"/>
    <w:rsid w:val="00862B3E"/>
    <w:rsid w:val="00864073"/>
    <w:rsid w:val="00864E2F"/>
    <w:rsid w:val="00866BA4"/>
    <w:rsid w:val="008738FD"/>
    <w:rsid w:val="00873BF9"/>
    <w:rsid w:val="00874B55"/>
    <w:rsid w:val="00881A47"/>
    <w:rsid w:val="008A2C4D"/>
    <w:rsid w:val="008A6883"/>
    <w:rsid w:val="008A701E"/>
    <w:rsid w:val="008B5A2C"/>
    <w:rsid w:val="008C5FDF"/>
    <w:rsid w:val="008C65F6"/>
    <w:rsid w:val="008C6782"/>
    <w:rsid w:val="008C6785"/>
    <w:rsid w:val="008E1EC0"/>
    <w:rsid w:val="008E4820"/>
    <w:rsid w:val="008E7D84"/>
    <w:rsid w:val="008F0678"/>
    <w:rsid w:val="008F2BD6"/>
    <w:rsid w:val="009024CF"/>
    <w:rsid w:val="009024E6"/>
    <w:rsid w:val="00913E10"/>
    <w:rsid w:val="009163A6"/>
    <w:rsid w:val="00927263"/>
    <w:rsid w:val="00946618"/>
    <w:rsid w:val="00954F71"/>
    <w:rsid w:val="00957EE9"/>
    <w:rsid w:val="00960256"/>
    <w:rsid w:val="00962F26"/>
    <w:rsid w:val="00967E42"/>
    <w:rsid w:val="00972206"/>
    <w:rsid w:val="0097295B"/>
    <w:rsid w:val="00981148"/>
    <w:rsid w:val="00981A88"/>
    <w:rsid w:val="009828F3"/>
    <w:rsid w:val="00982AFD"/>
    <w:rsid w:val="0099154A"/>
    <w:rsid w:val="009931DD"/>
    <w:rsid w:val="009947CD"/>
    <w:rsid w:val="00994AF1"/>
    <w:rsid w:val="009B1283"/>
    <w:rsid w:val="009B1ED5"/>
    <w:rsid w:val="009B3172"/>
    <w:rsid w:val="009C124F"/>
    <w:rsid w:val="009D407B"/>
    <w:rsid w:val="009D43FC"/>
    <w:rsid w:val="009D4B23"/>
    <w:rsid w:val="009D5C55"/>
    <w:rsid w:val="009D5FC5"/>
    <w:rsid w:val="009E3E9C"/>
    <w:rsid w:val="009E45FD"/>
    <w:rsid w:val="009F22E8"/>
    <w:rsid w:val="00A01041"/>
    <w:rsid w:val="00A01DAC"/>
    <w:rsid w:val="00A030ED"/>
    <w:rsid w:val="00A11816"/>
    <w:rsid w:val="00A1230E"/>
    <w:rsid w:val="00A2049B"/>
    <w:rsid w:val="00A22B01"/>
    <w:rsid w:val="00A24AA4"/>
    <w:rsid w:val="00A31CC8"/>
    <w:rsid w:val="00A3401C"/>
    <w:rsid w:val="00A35B65"/>
    <w:rsid w:val="00A424D8"/>
    <w:rsid w:val="00A42695"/>
    <w:rsid w:val="00A46664"/>
    <w:rsid w:val="00A56E21"/>
    <w:rsid w:val="00A61DE4"/>
    <w:rsid w:val="00A62AAC"/>
    <w:rsid w:val="00A64583"/>
    <w:rsid w:val="00A70423"/>
    <w:rsid w:val="00A70EB4"/>
    <w:rsid w:val="00A72660"/>
    <w:rsid w:val="00AA49C8"/>
    <w:rsid w:val="00AB4BBE"/>
    <w:rsid w:val="00AB5252"/>
    <w:rsid w:val="00AC1CCE"/>
    <w:rsid w:val="00AC1DD5"/>
    <w:rsid w:val="00AD07F3"/>
    <w:rsid w:val="00AE1702"/>
    <w:rsid w:val="00AE4AFA"/>
    <w:rsid w:val="00AF35E5"/>
    <w:rsid w:val="00AF682B"/>
    <w:rsid w:val="00AF6F74"/>
    <w:rsid w:val="00AF7FE0"/>
    <w:rsid w:val="00B00968"/>
    <w:rsid w:val="00B10CE8"/>
    <w:rsid w:val="00B15595"/>
    <w:rsid w:val="00B156DA"/>
    <w:rsid w:val="00B31429"/>
    <w:rsid w:val="00B32E37"/>
    <w:rsid w:val="00B41099"/>
    <w:rsid w:val="00B42F45"/>
    <w:rsid w:val="00B5212F"/>
    <w:rsid w:val="00B737FD"/>
    <w:rsid w:val="00B7550E"/>
    <w:rsid w:val="00B84987"/>
    <w:rsid w:val="00B84E7E"/>
    <w:rsid w:val="00B91DBE"/>
    <w:rsid w:val="00B93BEB"/>
    <w:rsid w:val="00B955F7"/>
    <w:rsid w:val="00BA7DF5"/>
    <w:rsid w:val="00BB2D41"/>
    <w:rsid w:val="00BC2501"/>
    <w:rsid w:val="00BC5BE4"/>
    <w:rsid w:val="00BC5F41"/>
    <w:rsid w:val="00BD3171"/>
    <w:rsid w:val="00BD35AC"/>
    <w:rsid w:val="00BD3849"/>
    <w:rsid w:val="00BD53FB"/>
    <w:rsid w:val="00BD7E85"/>
    <w:rsid w:val="00BD7FE3"/>
    <w:rsid w:val="00BE58AF"/>
    <w:rsid w:val="00BE724A"/>
    <w:rsid w:val="00C027C4"/>
    <w:rsid w:val="00C03C47"/>
    <w:rsid w:val="00C07A29"/>
    <w:rsid w:val="00C107C4"/>
    <w:rsid w:val="00C11AD7"/>
    <w:rsid w:val="00C15E2E"/>
    <w:rsid w:val="00C2404F"/>
    <w:rsid w:val="00C32D1F"/>
    <w:rsid w:val="00C34857"/>
    <w:rsid w:val="00C351FF"/>
    <w:rsid w:val="00C47AFA"/>
    <w:rsid w:val="00C74749"/>
    <w:rsid w:val="00C81C95"/>
    <w:rsid w:val="00C923CE"/>
    <w:rsid w:val="00CA165A"/>
    <w:rsid w:val="00CA23D3"/>
    <w:rsid w:val="00CA4193"/>
    <w:rsid w:val="00CA69FB"/>
    <w:rsid w:val="00CB6271"/>
    <w:rsid w:val="00CB7C82"/>
    <w:rsid w:val="00CC01F6"/>
    <w:rsid w:val="00CC36D9"/>
    <w:rsid w:val="00CC4EF7"/>
    <w:rsid w:val="00CD267D"/>
    <w:rsid w:val="00CE12DC"/>
    <w:rsid w:val="00CF46AF"/>
    <w:rsid w:val="00D0067B"/>
    <w:rsid w:val="00D11301"/>
    <w:rsid w:val="00D13DB8"/>
    <w:rsid w:val="00D13F04"/>
    <w:rsid w:val="00D22E99"/>
    <w:rsid w:val="00D36CD5"/>
    <w:rsid w:val="00D42C57"/>
    <w:rsid w:val="00D440E3"/>
    <w:rsid w:val="00D4675B"/>
    <w:rsid w:val="00D47566"/>
    <w:rsid w:val="00D47788"/>
    <w:rsid w:val="00D562BD"/>
    <w:rsid w:val="00D66387"/>
    <w:rsid w:val="00D711E7"/>
    <w:rsid w:val="00D77BB4"/>
    <w:rsid w:val="00D77F51"/>
    <w:rsid w:val="00D87B0C"/>
    <w:rsid w:val="00D94BA6"/>
    <w:rsid w:val="00D96224"/>
    <w:rsid w:val="00DA08FD"/>
    <w:rsid w:val="00DA1BDF"/>
    <w:rsid w:val="00DA3DD3"/>
    <w:rsid w:val="00DA673D"/>
    <w:rsid w:val="00DB050E"/>
    <w:rsid w:val="00DB34A5"/>
    <w:rsid w:val="00DB4B0F"/>
    <w:rsid w:val="00DB6E8D"/>
    <w:rsid w:val="00DC0B33"/>
    <w:rsid w:val="00DC5E26"/>
    <w:rsid w:val="00DD4810"/>
    <w:rsid w:val="00DD7B3A"/>
    <w:rsid w:val="00DE0524"/>
    <w:rsid w:val="00DE1628"/>
    <w:rsid w:val="00DF0123"/>
    <w:rsid w:val="00DF2094"/>
    <w:rsid w:val="00DF224A"/>
    <w:rsid w:val="00DF3E91"/>
    <w:rsid w:val="00DF4039"/>
    <w:rsid w:val="00E01B25"/>
    <w:rsid w:val="00E04084"/>
    <w:rsid w:val="00E06DEB"/>
    <w:rsid w:val="00E145C7"/>
    <w:rsid w:val="00E15C94"/>
    <w:rsid w:val="00E15F25"/>
    <w:rsid w:val="00E20736"/>
    <w:rsid w:val="00E24314"/>
    <w:rsid w:val="00E33306"/>
    <w:rsid w:val="00E33764"/>
    <w:rsid w:val="00E3557F"/>
    <w:rsid w:val="00E45D40"/>
    <w:rsid w:val="00E51444"/>
    <w:rsid w:val="00E53812"/>
    <w:rsid w:val="00E55920"/>
    <w:rsid w:val="00E60A93"/>
    <w:rsid w:val="00E63A2B"/>
    <w:rsid w:val="00E66DE0"/>
    <w:rsid w:val="00E7047F"/>
    <w:rsid w:val="00E77004"/>
    <w:rsid w:val="00E773E4"/>
    <w:rsid w:val="00E80063"/>
    <w:rsid w:val="00E90CB5"/>
    <w:rsid w:val="00E91669"/>
    <w:rsid w:val="00E93079"/>
    <w:rsid w:val="00E95974"/>
    <w:rsid w:val="00E96CA2"/>
    <w:rsid w:val="00EA4FCE"/>
    <w:rsid w:val="00EA7989"/>
    <w:rsid w:val="00EB0FA1"/>
    <w:rsid w:val="00EB14EC"/>
    <w:rsid w:val="00EB1A08"/>
    <w:rsid w:val="00EB2366"/>
    <w:rsid w:val="00EB2552"/>
    <w:rsid w:val="00EE0BD2"/>
    <w:rsid w:val="00EE5B4C"/>
    <w:rsid w:val="00F05424"/>
    <w:rsid w:val="00F148E3"/>
    <w:rsid w:val="00F169E0"/>
    <w:rsid w:val="00F17F4C"/>
    <w:rsid w:val="00F21ED6"/>
    <w:rsid w:val="00F2455B"/>
    <w:rsid w:val="00F25511"/>
    <w:rsid w:val="00F33826"/>
    <w:rsid w:val="00F3625F"/>
    <w:rsid w:val="00F409A5"/>
    <w:rsid w:val="00F510DC"/>
    <w:rsid w:val="00F5529A"/>
    <w:rsid w:val="00F618C5"/>
    <w:rsid w:val="00F635B4"/>
    <w:rsid w:val="00F83478"/>
    <w:rsid w:val="00F836AE"/>
    <w:rsid w:val="00F84FE9"/>
    <w:rsid w:val="00F8697F"/>
    <w:rsid w:val="00F934B5"/>
    <w:rsid w:val="00F95268"/>
    <w:rsid w:val="00FA0E13"/>
    <w:rsid w:val="00FB0E57"/>
    <w:rsid w:val="00FB3538"/>
    <w:rsid w:val="00FB5332"/>
    <w:rsid w:val="00FB5503"/>
    <w:rsid w:val="00FD4885"/>
    <w:rsid w:val="00FD507B"/>
    <w:rsid w:val="00FE21E1"/>
    <w:rsid w:val="00FE3302"/>
    <w:rsid w:val="00FE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7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C3590"/>
    <w:rPr>
      <w:szCs w:val="18"/>
    </w:rPr>
  </w:style>
  <w:style w:type="paragraph" w:styleId="Heading1">
    <w:name w:val="heading 1"/>
    <w:basedOn w:val="Normal"/>
    <w:next w:val="Normal"/>
    <w:link w:val="Heading1Char"/>
    <w:qFormat/>
    <w:rsid w:val="004C35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C359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C3590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C359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C3590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C3590"/>
    <w:pPr>
      <w:keepNext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4C359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C3590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C3590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590"/>
    <w:pPr>
      <w:tabs>
        <w:tab w:val="center" w:pos="4320"/>
        <w:tab w:val="right" w:pos="8640"/>
      </w:tabs>
    </w:pPr>
    <w:rPr>
      <w:szCs w:val="24"/>
    </w:rPr>
  </w:style>
  <w:style w:type="paragraph" w:styleId="BodyText">
    <w:name w:val="Body Text"/>
    <w:basedOn w:val="Normal"/>
    <w:rsid w:val="004C3590"/>
    <w:rPr>
      <w:sz w:val="28"/>
    </w:rPr>
  </w:style>
  <w:style w:type="table" w:styleId="TableGrid">
    <w:name w:val="Table Grid"/>
    <w:basedOn w:val="TableNormal"/>
    <w:rsid w:val="0034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FE0"/>
    <w:pPr>
      <w:ind w:left="720"/>
      <w:contextualSpacing/>
    </w:pPr>
  </w:style>
  <w:style w:type="character" w:customStyle="1" w:styleId="shorttext">
    <w:name w:val="short_text"/>
    <w:basedOn w:val="DefaultParagraphFont"/>
    <w:rsid w:val="00CE12DC"/>
  </w:style>
  <w:style w:type="character" w:customStyle="1" w:styleId="hps">
    <w:name w:val="hps"/>
    <w:basedOn w:val="DefaultParagraphFont"/>
    <w:rsid w:val="00CE12DC"/>
  </w:style>
  <w:style w:type="character" w:customStyle="1" w:styleId="Heading1Char">
    <w:name w:val="Heading 1 Char"/>
    <w:basedOn w:val="DefaultParagraphFont"/>
    <w:link w:val="Heading1"/>
    <w:rsid w:val="005736D5"/>
    <w:rPr>
      <w:rFonts w:ascii="Arial" w:hAnsi="Arial"/>
      <w:b/>
      <w:kern w:val="28"/>
      <w:sz w:val="28"/>
      <w:szCs w:val="18"/>
    </w:rPr>
  </w:style>
  <w:style w:type="character" w:customStyle="1" w:styleId="HeaderChar">
    <w:name w:val="Header Char"/>
    <w:basedOn w:val="DefaultParagraphFont"/>
    <w:link w:val="Header"/>
    <w:rsid w:val="005736D5"/>
  </w:style>
  <w:style w:type="character" w:customStyle="1" w:styleId="hpsatn">
    <w:name w:val="hps atn"/>
    <w:basedOn w:val="DefaultParagraphFont"/>
    <w:rsid w:val="0017687A"/>
  </w:style>
  <w:style w:type="paragraph" w:styleId="NormalWeb">
    <w:name w:val="Normal (Web)"/>
    <w:basedOn w:val="Normal"/>
    <w:uiPriority w:val="99"/>
    <w:unhideWhenUsed/>
    <w:rsid w:val="001851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C3590"/>
    <w:rPr>
      <w:szCs w:val="18"/>
    </w:rPr>
  </w:style>
  <w:style w:type="paragraph" w:styleId="Heading1">
    <w:name w:val="heading 1"/>
    <w:basedOn w:val="Normal"/>
    <w:next w:val="Normal"/>
    <w:link w:val="Heading1Char"/>
    <w:qFormat/>
    <w:rsid w:val="004C35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C3590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C3590"/>
    <w:pPr>
      <w:keepNext/>
      <w:ind w:left="72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C359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C3590"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C3590"/>
    <w:pPr>
      <w:keepNext/>
      <w:outlineLvl w:val="5"/>
    </w:pPr>
    <w:rPr>
      <w:b/>
      <w:sz w:val="22"/>
      <w:u w:val="single"/>
    </w:rPr>
  </w:style>
  <w:style w:type="paragraph" w:styleId="Heading7">
    <w:name w:val="heading 7"/>
    <w:basedOn w:val="Normal"/>
    <w:next w:val="Normal"/>
    <w:qFormat/>
    <w:rsid w:val="004C3590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C3590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C3590"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3590"/>
    <w:pPr>
      <w:tabs>
        <w:tab w:val="center" w:pos="4320"/>
        <w:tab w:val="right" w:pos="8640"/>
      </w:tabs>
    </w:pPr>
    <w:rPr>
      <w:szCs w:val="24"/>
    </w:rPr>
  </w:style>
  <w:style w:type="paragraph" w:styleId="BodyText">
    <w:name w:val="Body Text"/>
    <w:basedOn w:val="Normal"/>
    <w:rsid w:val="004C3590"/>
    <w:rPr>
      <w:sz w:val="28"/>
    </w:rPr>
  </w:style>
  <w:style w:type="table" w:styleId="TableGrid">
    <w:name w:val="Table Grid"/>
    <w:basedOn w:val="TableNormal"/>
    <w:rsid w:val="003423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A7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FE0"/>
    <w:pPr>
      <w:ind w:left="720"/>
      <w:contextualSpacing/>
    </w:pPr>
  </w:style>
  <w:style w:type="character" w:customStyle="1" w:styleId="shorttext">
    <w:name w:val="short_text"/>
    <w:basedOn w:val="DefaultParagraphFont"/>
    <w:rsid w:val="00CE12DC"/>
  </w:style>
  <w:style w:type="character" w:customStyle="1" w:styleId="hps">
    <w:name w:val="hps"/>
    <w:basedOn w:val="DefaultParagraphFont"/>
    <w:rsid w:val="00CE12DC"/>
  </w:style>
  <w:style w:type="character" w:customStyle="1" w:styleId="Heading1Char">
    <w:name w:val="Heading 1 Char"/>
    <w:basedOn w:val="DefaultParagraphFont"/>
    <w:link w:val="Heading1"/>
    <w:rsid w:val="005736D5"/>
    <w:rPr>
      <w:rFonts w:ascii="Arial" w:hAnsi="Arial"/>
      <w:b/>
      <w:kern w:val="28"/>
      <w:sz w:val="28"/>
      <w:szCs w:val="18"/>
    </w:rPr>
  </w:style>
  <w:style w:type="character" w:customStyle="1" w:styleId="HeaderChar">
    <w:name w:val="Header Char"/>
    <w:basedOn w:val="DefaultParagraphFont"/>
    <w:link w:val="Header"/>
    <w:rsid w:val="005736D5"/>
  </w:style>
  <w:style w:type="character" w:customStyle="1" w:styleId="hpsatn">
    <w:name w:val="hps atn"/>
    <w:basedOn w:val="DefaultParagraphFont"/>
    <w:rsid w:val="0017687A"/>
  </w:style>
  <w:style w:type="paragraph" w:styleId="NormalWeb">
    <w:name w:val="Normal (Web)"/>
    <w:basedOn w:val="Normal"/>
    <w:uiPriority w:val="99"/>
    <w:unhideWhenUsed/>
    <w:rsid w:val="0018515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59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349E7-79A4-FC4A-90E7-96DDF3430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Fairview School  Public School 14, Queens</vt:lpstr>
    </vt:vector>
  </TitlesOfParts>
  <Company>Dell Computer Corporation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Fairview School  Public School 14, Queens</dc:title>
  <dc:subject/>
  <dc:creator>Preferred Customer</dc:creator>
  <cp:keywords/>
  <cp:lastModifiedBy>User</cp:lastModifiedBy>
  <cp:revision>4</cp:revision>
  <cp:lastPrinted>2019-09-26T15:50:00Z</cp:lastPrinted>
  <dcterms:created xsi:type="dcterms:W3CDTF">2019-09-26T18:49:00Z</dcterms:created>
  <dcterms:modified xsi:type="dcterms:W3CDTF">2019-09-26T21:14:00Z</dcterms:modified>
</cp:coreProperties>
</file>