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F79" w:rsidRPr="005771D4" w:rsidRDefault="000E1D0C" w:rsidP="00DA3F79">
      <w:pPr>
        <w:widowControl w:val="0"/>
        <w:autoSpaceDE w:val="0"/>
        <w:autoSpaceDN w:val="0"/>
        <w:adjustRightInd w:val="0"/>
        <w:jc w:val="center"/>
        <w:rPr>
          <w:b/>
          <w:bCs/>
          <w:u w:val="single"/>
        </w:rPr>
      </w:pPr>
      <w:r>
        <w:rPr>
          <w:b/>
          <w:bCs/>
          <w:u w:val="single"/>
        </w:rPr>
        <w:t>2018-19</w:t>
      </w:r>
      <w:r w:rsidR="00DA3F79">
        <w:rPr>
          <w:b/>
          <w:bCs/>
          <w:u w:val="single"/>
        </w:rPr>
        <w:t xml:space="preserve"> </w:t>
      </w:r>
      <w:r w:rsidR="00607CFA">
        <w:rPr>
          <w:b/>
          <w:bCs/>
          <w:u w:val="single"/>
        </w:rPr>
        <w:t>OCTOBER</w:t>
      </w:r>
      <w:r w:rsidR="00DA3F79" w:rsidRPr="005771D4">
        <w:rPr>
          <w:b/>
          <w:bCs/>
          <w:u w:val="single"/>
        </w:rPr>
        <w:t xml:space="preserve"> COLLEGE PROGRAM</w:t>
      </w:r>
    </w:p>
    <w:p w:rsidR="00DA3F79" w:rsidRPr="005771D4" w:rsidRDefault="00DA3F79" w:rsidP="00DA3F79">
      <w:pPr>
        <w:widowControl w:val="0"/>
        <w:autoSpaceDE w:val="0"/>
        <w:autoSpaceDN w:val="0"/>
        <w:adjustRightInd w:val="0"/>
        <w:jc w:val="center"/>
        <w:rPr>
          <w:b/>
          <w:bCs/>
          <w:u w:val="single"/>
        </w:rPr>
      </w:pPr>
      <w:proofErr w:type="gramStart"/>
      <w:r w:rsidRPr="005771D4">
        <w:rPr>
          <w:b/>
          <w:bCs/>
          <w:u w:val="single"/>
        </w:rPr>
        <w:t>and</w:t>
      </w:r>
      <w:proofErr w:type="gramEnd"/>
      <w:r w:rsidRPr="005771D4">
        <w:rPr>
          <w:b/>
          <w:bCs/>
          <w:u w:val="single"/>
        </w:rPr>
        <w:t xml:space="preserve"> SCHOLARSHIP INFORMATION</w:t>
      </w:r>
    </w:p>
    <w:p w:rsidR="00A33BC7" w:rsidRDefault="00A33BC7" w:rsidP="00DA3F79">
      <w:pPr>
        <w:widowControl w:val="0"/>
        <w:autoSpaceDE w:val="0"/>
        <w:autoSpaceDN w:val="0"/>
        <w:adjustRightInd w:val="0"/>
        <w:rPr>
          <w:b/>
          <w:bCs/>
          <w:u w:val="single"/>
        </w:rPr>
      </w:pPr>
    </w:p>
    <w:p w:rsidR="00A33BC7" w:rsidRPr="00EC23DA" w:rsidRDefault="00A33BC7" w:rsidP="00DA3F79">
      <w:pPr>
        <w:widowControl w:val="0"/>
        <w:autoSpaceDE w:val="0"/>
        <w:autoSpaceDN w:val="0"/>
        <w:adjustRightInd w:val="0"/>
        <w:rPr>
          <w:b/>
          <w:bCs/>
          <w:u w:val="single"/>
        </w:rPr>
      </w:pPr>
      <w:r w:rsidRPr="00EC23DA">
        <w:rPr>
          <w:b/>
          <w:bCs/>
          <w:u w:val="single"/>
        </w:rPr>
        <w:t>AES</w:t>
      </w:r>
    </w:p>
    <w:p w:rsidR="00A33BC7" w:rsidRPr="00EC23DA" w:rsidRDefault="00A33BC7" w:rsidP="00A33BC7">
      <w:r w:rsidRPr="00EC23DA">
        <w:t>AES is offering a scholarship that will be awarded on the basis of character, as determined by an evaluation of the essays that are submitted. Scholarships are intended for our future leaders across a wide spectrum of fields of study. This award is available to high school seniors and all students attending a post secondary educational facility. You are not required to be taking Engineering courses to be eligible.</w:t>
      </w:r>
    </w:p>
    <w:p w:rsidR="00A33BC7" w:rsidRPr="00EC23DA" w:rsidRDefault="00A33BC7" w:rsidP="00A33BC7">
      <w:r w:rsidRPr="00EC23DA">
        <w:t>Students must submit an essay of between 500 and 1000 words in answer to the following question:</w:t>
      </w:r>
    </w:p>
    <w:p w:rsidR="00A33BC7" w:rsidRPr="00EC23DA" w:rsidRDefault="00A33BC7" w:rsidP="00A33BC7">
      <w:r w:rsidRPr="00EC23DA">
        <w:t>When you look back on your life in 30 years, what would it take for you to consider your life successful? What relationships or accomplishments will be important on this journey?</w:t>
      </w:r>
    </w:p>
    <w:p w:rsidR="00A33BC7" w:rsidRPr="00EC23DA" w:rsidRDefault="00A33BC7" w:rsidP="00A33BC7">
      <w:r w:rsidRPr="00EC23DA">
        <w:rPr>
          <w:rStyle w:val="Strong"/>
        </w:rPr>
        <w:t>Amount of award: $500.00</w:t>
      </w:r>
      <w:r w:rsidRPr="00EC23DA">
        <w:rPr>
          <w:b/>
          <w:bCs/>
        </w:rPr>
        <w:br/>
      </w:r>
      <w:r w:rsidRPr="00EC23DA">
        <w:rPr>
          <w:rStyle w:val="Strong"/>
        </w:rPr>
        <w:t>Deadline for entry: October 6, 201</w:t>
      </w:r>
      <w:r w:rsidR="00C26396" w:rsidRPr="00EC23DA">
        <w:rPr>
          <w:rStyle w:val="Strong"/>
        </w:rPr>
        <w:t>8</w:t>
      </w:r>
    </w:p>
    <w:p w:rsidR="00A33BC7" w:rsidRPr="00EC23DA" w:rsidRDefault="00A33BC7" w:rsidP="00A33BC7">
      <w:r w:rsidRPr="00EC23DA">
        <w:t>Submit essay to </w:t>
      </w:r>
      <w:r w:rsidRPr="00EC23DA">
        <w:rPr>
          <w:b/>
          <w:bCs/>
          <w:i/>
          <w:iCs/>
        </w:rPr>
        <w:t>scholarships@aesengineers.com</w:t>
      </w:r>
    </w:p>
    <w:p w:rsidR="00A33BC7" w:rsidRPr="00EC23DA" w:rsidRDefault="00A33BC7" w:rsidP="00A33BC7">
      <w:r w:rsidRPr="00EC23DA">
        <w:t>There is no application packet for this award. Please do not include your resume at this time.</w:t>
      </w:r>
    </w:p>
    <w:p w:rsidR="00A33BC7" w:rsidRPr="00EC23DA" w:rsidRDefault="00A33BC7" w:rsidP="00A33BC7">
      <w:r w:rsidRPr="00EC23DA">
        <w:t>Be sure to include your full name as well as the name of the school you are attending this year and your plans for next year.</w:t>
      </w:r>
    </w:p>
    <w:p w:rsidR="00A33BC7" w:rsidRDefault="00A33BC7" w:rsidP="00DA3F79">
      <w:pPr>
        <w:widowControl w:val="0"/>
        <w:autoSpaceDE w:val="0"/>
        <w:autoSpaceDN w:val="0"/>
        <w:adjustRightInd w:val="0"/>
        <w:rPr>
          <w:b/>
          <w:bCs/>
          <w:u w:val="single"/>
        </w:rPr>
      </w:pPr>
    </w:p>
    <w:p w:rsidR="00A13B36" w:rsidRPr="00A13B36" w:rsidRDefault="00A13B36" w:rsidP="00A13B36">
      <w:pPr>
        <w:ind w:left="360" w:hanging="360"/>
        <w:rPr>
          <w:b/>
          <w:u w:val="single"/>
        </w:rPr>
      </w:pPr>
      <w:r w:rsidRPr="00A13B36">
        <w:rPr>
          <w:b/>
          <w:u w:val="single"/>
        </w:rPr>
        <w:t>AXA Achievement Scholarships*</w:t>
      </w:r>
      <w:r w:rsidRPr="00A13B36">
        <w:rPr>
          <w:b/>
          <w:bCs/>
          <w:u w:val="single"/>
        </w:rPr>
        <w:t>*</w:t>
      </w:r>
    </w:p>
    <w:p w:rsidR="00A13B36" w:rsidRPr="00A13B36" w:rsidRDefault="00A13B36" w:rsidP="00A13B36">
      <w:pPr>
        <w:rPr>
          <w:b/>
          <w:i/>
        </w:rPr>
      </w:pPr>
      <w:r w:rsidRPr="00A13B36">
        <w:t xml:space="preserve">The AXA Foundation along with US News &amp; World Report presents this program: $10,000 national scholarships to 52 students (one in each state) and $15,000 scholarships to 10 national recipients. To qualify, a student should be well-rounded, committed to making a difference and have demonstrated achievement-at a job, sport, or extracurricular activity. You can download an application at </w:t>
      </w:r>
      <w:hyperlink r:id="rId5" w:history="1">
        <w:r w:rsidRPr="00A13B36">
          <w:rPr>
            <w:rStyle w:val="Hyperlink"/>
            <w:color w:val="auto"/>
          </w:rPr>
          <w:t>www.axa-achievement.com</w:t>
        </w:r>
      </w:hyperlink>
      <w:r w:rsidRPr="00A13B36">
        <w:t xml:space="preserve"> . </w:t>
      </w:r>
      <w:r w:rsidRPr="00A13B36">
        <w:rPr>
          <w:b/>
          <w:i/>
        </w:rPr>
        <w:t>DEADLINE TO REGISTER is DECEMBER 14</w:t>
      </w:r>
      <w:r w:rsidRPr="00A13B36">
        <w:rPr>
          <w:b/>
          <w:i/>
          <w:vertAlign w:val="superscript"/>
        </w:rPr>
        <w:t>th</w:t>
      </w:r>
      <w:r w:rsidRPr="00A13B36">
        <w:rPr>
          <w:b/>
          <w:i/>
        </w:rPr>
        <w:t>.</w:t>
      </w:r>
    </w:p>
    <w:p w:rsidR="00A13B36" w:rsidRPr="00EC23DA" w:rsidRDefault="00A13B36" w:rsidP="00DA3F79">
      <w:pPr>
        <w:widowControl w:val="0"/>
        <w:autoSpaceDE w:val="0"/>
        <w:autoSpaceDN w:val="0"/>
        <w:adjustRightInd w:val="0"/>
        <w:rPr>
          <w:b/>
          <w:bCs/>
          <w:u w:val="single"/>
        </w:rPr>
      </w:pPr>
    </w:p>
    <w:p w:rsidR="00DA3F79" w:rsidRPr="00EC23DA" w:rsidRDefault="00DA3F79" w:rsidP="00DA3F79">
      <w:pPr>
        <w:widowControl w:val="0"/>
        <w:autoSpaceDE w:val="0"/>
        <w:autoSpaceDN w:val="0"/>
        <w:adjustRightInd w:val="0"/>
        <w:rPr>
          <w:b/>
          <w:bCs/>
          <w:u w:val="single"/>
        </w:rPr>
      </w:pPr>
      <w:proofErr w:type="spellStart"/>
      <w:r w:rsidRPr="00EC23DA">
        <w:rPr>
          <w:b/>
          <w:bCs/>
          <w:u w:val="single"/>
        </w:rPr>
        <w:t>Cappex</w:t>
      </w:r>
      <w:proofErr w:type="spellEnd"/>
    </w:p>
    <w:p w:rsidR="00DA3F79" w:rsidRPr="00EC23DA" w:rsidRDefault="00DA3F79" w:rsidP="00DA3F79">
      <w:pPr>
        <w:widowControl w:val="0"/>
        <w:autoSpaceDE w:val="0"/>
        <w:autoSpaceDN w:val="0"/>
        <w:adjustRightInd w:val="0"/>
        <w:rPr>
          <w:bCs/>
        </w:rPr>
      </w:pPr>
      <w:r w:rsidRPr="00EC23DA">
        <w:rPr>
          <w:bCs/>
        </w:rPr>
        <w:t xml:space="preserve">This year Cappex.com is giving high school students $25,000 in scholarships just for being themselves. There is no essay to write, no letter of recommendation to solicit. To qualify, students need only fill out a free profile onCappex.com. Students may apply for multiple scholarships using the same profile. In all, 26 scholarships in 14 categories will be awarded. There are scholarships for students headed to the top 10 most popular majors. </w:t>
      </w:r>
      <w:proofErr w:type="spellStart"/>
      <w:r w:rsidRPr="00EC23DA">
        <w:rPr>
          <w:bCs/>
        </w:rPr>
        <w:t>Cappex</w:t>
      </w:r>
      <w:proofErr w:type="spellEnd"/>
      <w:r w:rsidRPr="00EC23DA">
        <w:rPr>
          <w:bCs/>
        </w:rPr>
        <w:t xml:space="preserve"> is also giving away airline vouchers so students can visit potential schools with our college tour Travel Scholarships. There is even a Hardship Scholarship for a student that didn’t let adversity interfere with success. For full scholarship details and deadlines go to </w:t>
      </w:r>
      <w:hyperlink r:id="rId6" w:history="1">
        <w:r w:rsidRPr="00EC23DA">
          <w:rPr>
            <w:rStyle w:val="Hyperlink"/>
            <w:bCs/>
            <w:color w:val="auto"/>
          </w:rPr>
          <w:t>www.cappex.com</w:t>
        </w:r>
      </w:hyperlink>
    </w:p>
    <w:p w:rsidR="00DA3F79" w:rsidRPr="00EC23DA" w:rsidRDefault="00DA3F79" w:rsidP="00DA3F79">
      <w:pPr>
        <w:widowControl w:val="0"/>
        <w:autoSpaceDE w:val="0"/>
        <w:autoSpaceDN w:val="0"/>
        <w:adjustRightInd w:val="0"/>
        <w:rPr>
          <w:bCs/>
        </w:rPr>
      </w:pPr>
    </w:p>
    <w:p w:rsidR="00DA3F79" w:rsidRPr="00EC23DA" w:rsidRDefault="00DA3F79" w:rsidP="00DA3F79">
      <w:pPr>
        <w:widowControl w:val="0"/>
        <w:autoSpaceDE w:val="0"/>
        <w:autoSpaceDN w:val="0"/>
        <w:adjustRightInd w:val="0"/>
        <w:rPr>
          <w:b/>
          <w:bCs/>
          <w:u w:val="single"/>
        </w:rPr>
      </w:pPr>
      <w:r w:rsidRPr="00EC23DA">
        <w:rPr>
          <w:b/>
          <w:bCs/>
          <w:u w:val="single"/>
        </w:rPr>
        <w:t>Coca-Cola Scholarship</w:t>
      </w:r>
    </w:p>
    <w:p w:rsidR="00DA3F79" w:rsidRPr="00EC23DA" w:rsidRDefault="00DA3F79" w:rsidP="00DA3F79">
      <w:pPr>
        <w:rPr>
          <w:b/>
          <w:bCs/>
          <w:i/>
          <w:iCs/>
        </w:rPr>
      </w:pPr>
      <w:r w:rsidRPr="00EC23DA">
        <w:t xml:space="preserve">Coca-Cola awards 250 merit-based scholarships to well-rounded individuals with highly developed interest in their communities.  They spend time volunteering and tutoring and are leaders in the school and the community.  Seniors with a GPA of 3.0 or higher and those who are actively involved will have the highest chance to obtain a scholarship. However, all students may apply.  Recipients are selected from all states in the U.S. and more than one-third are minority.  </w:t>
      </w:r>
      <w:r w:rsidRPr="00EC23DA">
        <w:rPr>
          <w:i/>
          <w:u w:val="single"/>
        </w:rPr>
        <w:t>Only on-line registration is accepted</w:t>
      </w:r>
      <w:r w:rsidRPr="00EC23DA">
        <w:t xml:space="preserve">. You will need the high school CEEB code (112967), your GPA, and your class rank to complete the application. To apply, go to </w:t>
      </w:r>
      <w:r w:rsidRPr="00EC23DA">
        <w:rPr>
          <w:u w:val="single"/>
        </w:rPr>
        <w:t>www.coca-</w:t>
      </w:r>
      <w:proofErr w:type="gramStart"/>
      <w:r w:rsidRPr="00EC23DA">
        <w:rPr>
          <w:u w:val="single"/>
        </w:rPr>
        <w:t>colascholars.org</w:t>
      </w:r>
      <w:r w:rsidRPr="00EC23DA">
        <w:t xml:space="preserve"> </w:t>
      </w:r>
      <w:r w:rsidRPr="00EC23DA">
        <w:rPr>
          <w:b/>
          <w:bCs/>
          <w:i/>
          <w:iCs/>
        </w:rPr>
        <w:t xml:space="preserve"> DEADLINE</w:t>
      </w:r>
      <w:proofErr w:type="gramEnd"/>
      <w:r w:rsidRPr="00EC23DA">
        <w:rPr>
          <w:b/>
          <w:bCs/>
          <w:i/>
          <w:iCs/>
        </w:rPr>
        <w:t>: October 31st.</w:t>
      </w:r>
    </w:p>
    <w:p w:rsidR="00EC23DA" w:rsidRPr="00EC23DA" w:rsidRDefault="00EC23DA" w:rsidP="00EC23DA">
      <w:pPr>
        <w:rPr>
          <w:b/>
          <w:u w:val="single"/>
        </w:rPr>
      </w:pPr>
      <w:r w:rsidRPr="00EC23DA">
        <w:rPr>
          <w:b/>
          <w:u w:val="single"/>
        </w:rPr>
        <w:lastRenderedPageBreak/>
        <w:t>Common Application</w:t>
      </w:r>
    </w:p>
    <w:p w:rsidR="00EC23DA" w:rsidRPr="00EC23DA" w:rsidRDefault="00EC23DA" w:rsidP="00EC23DA">
      <w:r w:rsidRPr="00EC23DA">
        <w:t xml:space="preserve">The Common Application is a not-for-profit membership organization that, since its founding 35 years ago, has been committed to providing reliable services that promote equity, access, and integrity in the college application process. You can go to </w:t>
      </w:r>
      <w:hyperlink r:id="rId7" w:history="1">
        <w:r w:rsidRPr="00EC23DA">
          <w:rPr>
            <w:rStyle w:val="Hyperlink"/>
            <w:color w:val="auto"/>
          </w:rPr>
          <w:t>www.commonapp.org</w:t>
        </w:r>
      </w:hyperlink>
      <w:r w:rsidRPr="00EC23DA">
        <w:t xml:space="preserve"> for more information. </w:t>
      </w:r>
    </w:p>
    <w:p w:rsidR="00EC23DA" w:rsidRDefault="00EC23DA" w:rsidP="00EC23DA">
      <w:pPr>
        <w:rPr>
          <w:b/>
          <w:u w:val="single"/>
        </w:rPr>
      </w:pPr>
    </w:p>
    <w:p w:rsidR="00EC23DA" w:rsidRPr="00EC23DA" w:rsidRDefault="00EC23DA" w:rsidP="00EC23DA">
      <w:pPr>
        <w:rPr>
          <w:b/>
          <w:u w:val="single"/>
        </w:rPr>
      </w:pPr>
      <w:r w:rsidRPr="00EC23DA">
        <w:rPr>
          <w:b/>
          <w:u w:val="single"/>
        </w:rPr>
        <w:t>FAFSA</w:t>
      </w:r>
    </w:p>
    <w:p w:rsidR="00EC23DA" w:rsidRPr="00EC23DA" w:rsidRDefault="00EC23DA" w:rsidP="00EC23DA">
      <w:r w:rsidRPr="00EC23DA">
        <w:t xml:space="preserve">Every senior should complete a Free Application for Federal Student Aid (FAFSA). This application enables you to apply for any federal money that you may be able to receive. The website </w:t>
      </w:r>
      <w:hyperlink r:id="rId8" w:history="1">
        <w:r w:rsidRPr="00EC23DA">
          <w:rPr>
            <w:rStyle w:val="Hyperlink"/>
            <w:color w:val="auto"/>
          </w:rPr>
          <w:t>www.studentaid.ed.gov/completefafsa</w:t>
        </w:r>
      </w:hyperlink>
      <w:r w:rsidRPr="00EC23DA">
        <w:t xml:space="preserve"> or </w:t>
      </w:r>
      <w:hyperlink r:id="rId9" w:history="1">
        <w:r w:rsidRPr="00EC23DA">
          <w:rPr>
            <w:rStyle w:val="Hyperlink"/>
            <w:color w:val="auto"/>
          </w:rPr>
          <w:t>www.fafsa.ed.gov</w:t>
        </w:r>
      </w:hyperlink>
      <w:r w:rsidRPr="00EC23DA">
        <w:t xml:space="preserve"> contains detailed instructions for every question on the FAFSA. The online application offers the applicant instructions, help screens, and even live online help from a customer service representative. This form also needs to be completed in order to apply for the HOPE Scholarship. The school will not be receiving paper FAFSA forms. Students will be able to obtain a paper FAFSA by calling the Federal Student Aid Information Center at 1-800-4-FED-AID (1-800-433-3243). Students may request up to three copies of the paper application and should receive their FAFSAs in 3-7 business days.</w:t>
      </w:r>
    </w:p>
    <w:p w:rsidR="00EC23DA" w:rsidRDefault="00EC23DA" w:rsidP="00DA3F79">
      <w:pPr>
        <w:rPr>
          <w:b/>
          <w:bCs/>
          <w:iCs/>
          <w:u w:val="single"/>
        </w:rPr>
      </w:pPr>
    </w:p>
    <w:p w:rsidR="00C933CA" w:rsidRPr="00C933CA" w:rsidRDefault="00C933CA" w:rsidP="00C933CA">
      <w:pPr>
        <w:rPr>
          <w:b/>
          <w:bCs/>
          <w:iCs/>
          <w:u w:val="single"/>
        </w:rPr>
      </w:pPr>
      <w:r w:rsidRPr="00C933CA">
        <w:rPr>
          <w:b/>
          <w:bCs/>
          <w:iCs/>
          <w:u w:val="single"/>
        </w:rPr>
        <w:t>Financial Aid</w:t>
      </w:r>
      <w:r>
        <w:rPr>
          <w:b/>
          <w:bCs/>
          <w:iCs/>
          <w:u w:val="single"/>
        </w:rPr>
        <w:t xml:space="preserve"> Night at Upson-Lee High School</w:t>
      </w:r>
    </w:p>
    <w:p w:rsidR="00C933CA" w:rsidRPr="00C933CA" w:rsidRDefault="00C933CA" w:rsidP="00C933CA">
      <w:pPr>
        <w:rPr>
          <w:bCs/>
          <w:iCs/>
        </w:rPr>
      </w:pPr>
      <w:r w:rsidRPr="00C933CA">
        <w:rPr>
          <w:bCs/>
          <w:iCs/>
        </w:rPr>
        <w:t xml:space="preserve">Upson-Lee High School will hold a Financial Aid night on </w:t>
      </w:r>
      <w:r>
        <w:rPr>
          <w:bCs/>
          <w:iCs/>
        </w:rPr>
        <w:t>October 22, 2018</w:t>
      </w:r>
      <w:r w:rsidRPr="00C933CA">
        <w:rPr>
          <w:bCs/>
          <w:iCs/>
        </w:rPr>
        <w:t xml:space="preserve"> at 6:00p.m. </w:t>
      </w:r>
      <w:proofErr w:type="gramStart"/>
      <w:r w:rsidRPr="00C933CA">
        <w:rPr>
          <w:bCs/>
          <w:iCs/>
        </w:rPr>
        <w:t>in</w:t>
      </w:r>
      <w:proofErr w:type="gramEnd"/>
      <w:r w:rsidRPr="00C933CA">
        <w:rPr>
          <w:bCs/>
          <w:iCs/>
        </w:rPr>
        <w:t xml:space="preserve"> the </w:t>
      </w:r>
      <w:r>
        <w:rPr>
          <w:bCs/>
          <w:iCs/>
        </w:rPr>
        <w:t>Upson-Lee Fine Arts Center</w:t>
      </w:r>
      <w:r w:rsidRPr="00C933CA">
        <w:rPr>
          <w:bCs/>
          <w:iCs/>
        </w:rPr>
        <w:t>. A representative from Georgia Student Finance Commission will be here to explain the FAFSA process and answer any questions that students or parents may have.</w:t>
      </w:r>
    </w:p>
    <w:p w:rsidR="00C933CA" w:rsidRPr="00EC23DA" w:rsidRDefault="00C933CA" w:rsidP="00DA3F79">
      <w:pPr>
        <w:rPr>
          <w:b/>
          <w:bCs/>
          <w:iCs/>
          <w:u w:val="single"/>
        </w:rPr>
      </w:pPr>
    </w:p>
    <w:p w:rsidR="00EC23DA" w:rsidRPr="00EC23DA" w:rsidRDefault="00EC23DA" w:rsidP="00EC23DA">
      <w:pPr>
        <w:pStyle w:val="Default"/>
        <w:rPr>
          <w:rFonts w:ascii="Times New Roman" w:hAnsi="Times New Roman" w:cs="Times New Roman"/>
          <w:b/>
          <w:color w:val="auto"/>
          <w:u w:val="single"/>
        </w:rPr>
      </w:pPr>
      <w:r w:rsidRPr="00EC23DA">
        <w:rPr>
          <w:rFonts w:ascii="Times New Roman" w:hAnsi="Times New Roman" w:cs="Times New Roman"/>
          <w:b/>
          <w:color w:val="auto"/>
          <w:u w:val="single"/>
        </w:rPr>
        <w:t>The Georgia Compensatory Educational Leaders, Inc (GCEL) Scholarship*</w:t>
      </w:r>
    </w:p>
    <w:p w:rsidR="00EC23DA" w:rsidRPr="00EC23DA" w:rsidRDefault="00EC23DA" w:rsidP="00EC23DA">
      <w:r w:rsidRPr="00EC23DA">
        <w:t xml:space="preserve"> The Georgia Compensatory Educational Leaders, Inc. (GCEL) Scholarship is designed for high school seniors who will attend an institution of higher education in the </w:t>
      </w:r>
      <w:proofErr w:type="gramStart"/>
      <w:r w:rsidRPr="00EC23DA">
        <w:t>Fall</w:t>
      </w:r>
      <w:proofErr w:type="gramEnd"/>
      <w:r w:rsidRPr="00EC23DA">
        <w:t xml:space="preserve"> of 2019. </w:t>
      </w:r>
      <w:r w:rsidRPr="00EC23DA">
        <w:rPr>
          <w:b/>
          <w:bCs/>
        </w:rPr>
        <w:br/>
        <w:t>Applicants must meet the following eligibility criteria </w:t>
      </w:r>
      <w:r w:rsidRPr="00EC23DA">
        <w:rPr>
          <w:b/>
          <w:bCs/>
        </w:rPr>
        <w:br/>
        <w:t>for consideration of the GCEL, Inc. Scholarship:</w:t>
      </w:r>
    </w:p>
    <w:p w:rsidR="00EC23DA" w:rsidRPr="00EC23DA" w:rsidRDefault="00EC23DA" w:rsidP="00EC23DA">
      <w:pPr>
        <w:numPr>
          <w:ilvl w:val="0"/>
          <w:numId w:val="2"/>
        </w:numPr>
        <w:shd w:val="clear" w:color="auto" w:fill="FFFFFF"/>
      </w:pPr>
      <w:r w:rsidRPr="00EC23DA">
        <w:t>Submit verification of enrollment as a senior in a Georgia Title I High School for the 2018-2019 school year by a school official,</w:t>
      </w:r>
    </w:p>
    <w:p w:rsidR="00EC23DA" w:rsidRPr="00EC23DA" w:rsidRDefault="00EC23DA" w:rsidP="00EC23DA">
      <w:pPr>
        <w:numPr>
          <w:ilvl w:val="0"/>
          <w:numId w:val="2"/>
        </w:numPr>
        <w:shd w:val="clear" w:color="auto" w:fill="FFFFFF"/>
      </w:pPr>
      <w:r w:rsidRPr="00EC23DA">
        <w:t>Submit official high school transcript to verify grade point average of 2.5 or higher in a sealed envelope,</w:t>
      </w:r>
    </w:p>
    <w:p w:rsidR="00EC23DA" w:rsidRPr="00EC23DA" w:rsidRDefault="00EC23DA" w:rsidP="00EC23DA">
      <w:pPr>
        <w:numPr>
          <w:ilvl w:val="0"/>
          <w:numId w:val="2"/>
        </w:numPr>
        <w:shd w:val="clear" w:color="auto" w:fill="FFFFFF"/>
      </w:pPr>
      <w:r w:rsidRPr="00EC23DA">
        <w:t>Submit one letter of recommendation from a school official,</w:t>
      </w:r>
    </w:p>
    <w:p w:rsidR="00EC23DA" w:rsidRPr="00EC23DA" w:rsidRDefault="00EC23DA" w:rsidP="00EC23DA">
      <w:pPr>
        <w:numPr>
          <w:ilvl w:val="0"/>
          <w:numId w:val="2"/>
        </w:numPr>
        <w:shd w:val="clear" w:color="auto" w:fill="FFFFFF"/>
      </w:pPr>
      <w:r w:rsidRPr="00EC23DA">
        <w:t>Submit verification of SAT or ACT scores,</w:t>
      </w:r>
    </w:p>
    <w:p w:rsidR="00EC23DA" w:rsidRPr="00EC23DA" w:rsidRDefault="00EC23DA" w:rsidP="00EC23DA">
      <w:pPr>
        <w:numPr>
          <w:ilvl w:val="0"/>
          <w:numId w:val="2"/>
        </w:numPr>
        <w:shd w:val="clear" w:color="auto" w:fill="FFFFFF"/>
      </w:pPr>
      <w:r w:rsidRPr="00EC23DA">
        <w:t>Submit essay stating applicant's future goals,</w:t>
      </w:r>
    </w:p>
    <w:p w:rsidR="00EC23DA" w:rsidRPr="00EC23DA" w:rsidRDefault="00EC23DA" w:rsidP="00EC23DA">
      <w:pPr>
        <w:numPr>
          <w:ilvl w:val="0"/>
          <w:numId w:val="2"/>
        </w:numPr>
        <w:shd w:val="clear" w:color="auto" w:fill="FFFFFF"/>
      </w:pPr>
      <w:r w:rsidRPr="00EC23DA">
        <w:t>Submit completed GCEL, Inc. scholarship package, and</w:t>
      </w:r>
    </w:p>
    <w:p w:rsidR="00EC23DA" w:rsidRPr="00EC23DA" w:rsidRDefault="00EC23DA" w:rsidP="00EC23DA">
      <w:pPr>
        <w:numPr>
          <w:ilvl w:val="0"/>
          <w:numId w:val="2"/>
        </w:numPr>
        <w:shd w:val="clear" w:color="auto" w:fill="FFFFFF"/>
      </w:pPr>
      <w:r w:rsidRPr="00EC23DA">
        <w:t>Submit proof of acceptance of enrollment to a college, university, or technical school </w:t>
      </w:r>
      <w:r w:rsidRPr="00EC23DA">
        <w:br/>
        <w:t>no later than September 30, 2019</w:t>
      </w:r>
    </w:p>
    <w:p w:rsidR="00EC23DA" w:rsidRPr="00EC23DA" w:rsidRDefault="00EC23DA" w:rsidP="00EC23DA">
      <w:pPr>
        <w:shd w:val="clear" w:color="auto" w:fill="FFFFFF"/>
      </w:pPr>
      <w:r w:rsidRPr="00EC23DA">
        <w:t>The scholarships will be awarded at the GCEL 34th Annual Conference, February 13, 2019, in Savannah, Georgia.</w:t>
      </w:r>
    </w:p>
    <w:p w:rsidR="00EC23DA" w:rsidRPr="00EC23DA" w:rsidRDefault="00EC23DA" w:rsidP="00EC23DA">
      <w:pPr>
        <w:shd w:val="clear" w:color="auto" w:fill="FFFFFF"/>
      </w:pPr>
      <w:r w:rsidRPr="00EC23DA">
        <w:t>Application and additional information are available at </w:t>
      </w:r>
      <w:hyperlink r:id="rId10" w:tgtFrame="_blank" w:history="1">
        <w:r w:rsidRPr="00EC23DA">
          <w:rPr>
            <w:rStyle w:val="Hyperlink"/>
            <w:color w:val="auto"/>
          </w:rPr>
          <w:t>www.gcel.org</w:t>
        </w:r>
      </w:hyperlink>
      <w:r w:rsidRPr="00EC23DA">
        <w:t>.</w:t>
      </w:r>
    </w:p>
    <w:p w:rsidR="00EC23DA" w:rsidRPr="00EC23DA" w:rsidRDefault="00EC23DA" w:rsidP="00EC23DA">
      <w:pPr>
        <w:shd w:val="clear" w:color="auto" w:fill="FFFFFF"/>
      </w:pPr>
      <w:r w:rsidRPr="00EC23DA">
        <w:rPr>
          <w:b/>
          <w:bCs/>
        </w:rPr>
        <w:t>Scholarships Value: Five (5) Scholarships valued at $2,000 each</w:t>
      </w:r>
    </w:p>
    <w:p w:rsidR="00EC23DA" w:rsidRPr="00EC23DA" w:rsidRDefault="00EC23DA" w:rsidP="00EC23DA">
      <w:pPr>
        <w:shd w:val="clear" w:color="auto" w:fill="FFFFFF"/>
      </w:pPr>
      <w:r w:rsidRPr="00EC23DA">
        <w:rPr>
          <w:b/>
          <w:bCs/>
        </w:rPr>
        <w:t>Application Deadline: November 15, 2018</w:t>
      </w:r>
    </w:p>
    <w:p w:rsidR="00EC23DA" w:rsidRPr="00EC23DA" w:rsidRDefault="00EC23DA" w:rsidP="00DA3F79">
      <w:pPr>
        <w:rPr>
          <w:b/>
          <w:bCs/>
          <w:iCs/>
          <w:u w:val="single"/>
        </w:rPr>
      </w:pPr>
    </w:p>
    <w:p w:rsidR="00A13B36" w:rsidRDefault="00A13B36" w:rsidP="00DA3F79">
      <w:pPr>
        <w:rPr>
          <w:b/>
          <w:bCs/>
          <w:iCs/>
          <w:u w:val="single"/>
        </w:rPr>
      </w:pPr>
    </w:p>
    <w:p w:rsidR="00A24FCE" w:rsidRPr="00EC23DA" w:rsidRDefault="00A24FCE" w:rsidP="00DA3F79">
      <w:pPr>
        <w:rPr>
          <w:b/>
          <w:bCs/>
          <w:iCs/>
          <w:u w:val="single"/>
        </w:rPr>
      </w:pPr>
      <w:r w:rsidRPr="00EC23DA">
        <w:rPr>
          <w:b/>
          <w:bCs/>
          <w:iCs/>
          <w:u w:val="single"/>
        </w:rPr>
        <w:lastRenderedPageBreak/>
        <w:t>Georgia Southern University</w:t>
      </w:r>
    </w:p>
    <w:p w:rsidR="00A24FCE" w:rsidRPr="00EC23DA" w:rsidRDefault="00A24FCE" w:rsidP="00DA3F79">
      <w:pPr>
        <w:rPr>
          <w:bCs/>
          <w:iCs/>
        </w:rPr>
      </w:pPr>
      <w:r w:rsidRPr="00EC23DA">
        <w:rPr>
          <w:bCs/>
          <w:iCs/>
        </w:rPr>
        <w:t>Georgia Southern University would like to invite students who wish to pursue a degree in education to the following events:</w:t>
      </w:r>
    </w:p>
    <w:p w:rsidR="00A24FCE" w:rsidRPr="00EC23DA" w:rsidRDefault="00C26396" w:rsidP="00DA3F79">
      <w:pPr>
        <w:rPr>
          <w:bCs/>
          <w:iCs/>
        </w:rPr>
      </w:pPr>
      <w:r w:rsidRPr="00EC23DA">
        <w:rPr>
          <w:bCs/>
          <w:iCs/>
        </w:rPr>
        <w:t>Eagle Preview Day – November 3, 2018 – 8:00 a.m-12:00 p.m.</w:t>
      </w:r>
    </w:p>
    <w:p w:rsidR="00A24FCE" w:rsidRPr="00EC23DA" w:rsidRDefault="00A24FCE" w:rsidP="00DA3F79">
      <w:pPr>
        <w:rPr>
          <w:b/>
          <w:bCs/>
          <w:iCs/>
          <w:u w:val="single"/>
        </w:rPr>
      </w:pPr>
    </w:p>
    <w:p w:rsidR="00DA3F79" w:rsidRPr="00EC23DA" w:rsidRDefault="00DA3F79" w:rsidP="00DA3F79">
      <w:pPr>
        <w:widowControl w:val="0"/>
        <w:autoSpaceDE w:val="0"/>
        <w:autoSpaceDN w:val="0"/>
        <w:adjustRightInd w:val="0"/>
        <w:rPr>
          <w:b/>
          <w:bCs/>
          <w:u w:val="single"/>
        </w:rPr>
      </w:pPr>
      <w:r w:rsidRPr="00EC23DA">
        <w:rPr>
          <w:b/>
          <w:bCs/>
          <w:u w:val="single"/>
        </w:rPr>
        <w:t xml:space="preserve">Horatio Alger Scholarship </w:t>
      </w:r>
    </w:p>
    <w:p w:rsidR="00DA3F79" w:rsidRPr="00EC23DA" w:rsidRDefault="00DA3F79" w:rsidP="00DA3F79">
      <w:pPr>
        <w:widowControl w:val="0"/>
        <w:autoSpaceDE w:val="0"/>
        <w:autoSpaceDN w:val="0"/>
        <w:adjustRightInd w:val="0"/>
      </w:pPr>
      <w:r w:rsidRPr="00EC23DA">
        <w:t xml:space="preserve">The Horatio Alger Association seeks to assist students who have demonstrated integrity, perseverance in overcoming adversity, strength of character, financial need, a good academic record, commitment to pursue a college education, and a desire to contribute to society. Requirements: Must be a high school senior planning to enroll in college the fall to pursue a bachelor’s degree. Must have critical financial need; be involved in </w:t>
      </w:r>
      <w:r w:rsidR="00434A34" w:rsidRPr="00EC23DA">
        <w:t>extracurricular</w:t>
      </w:r>
      <w:r w:rsidRPr="00EC23DA">
        <w:t xml:space="preserve"> and community activities, have a minimum GPA of 2.0. Students may apply online at </w:t>
      </w:r>
      <w:r w:rsidR="00434A34" w:rsidRPr="00EC23DA">
        <w:t>https://scholars.horatioalger.org</w:t>
      </w:r>
      <w:r w:rsidRPr="00EC23DA">
        <w:t xml:space="preserve">. </w:t>
      </w:r>
    </w:p>
    <w:p w:rsidR="00A13B36" w:rsidRDefault="00A13B36" w:rsidP="00507883">
      <w:pPr>
        <w:widowControl w:val="0"/>
        <w:autoSpaceDE w:val="0"/>
        <w:autoSpaceDN w:val="0"/>
        <w:adjustRightInd w:val="0"/>
        <w:rPr>
          <w:b/>
          <w:bCs/>
          <w:u w:val="single"/>
        </w:rPr>
      </w:pPr>
    </w:p>
    <w:p w:rsidR="00507883" w:rsidRPr="00507883" w:rsidRDefault="00507883" w:rsidP="00507883">
      <w:pPr>
        <w:widowControl w:val="0"/>
        <w:autoSpaceDE w:val="0"/>
        <w:autoSpaceDN w:val="0"/>
        <w:adjustRightInd w:val="0"/>
        <w:rPr>
          <w:b/>
          <w:bCs/>
          <w:u w:val="single"/>
        </w:rPr>
      </w:pPr>
      <w:r w:rsidRPr="00507883">
        <w:rPr>
          <w:b/>
          <w:bCs/>
          <w:u w:val="single"/>
        </w:rPr>
        <w:t>LaGrange College</w:t>
      </w:r>
    </w:p>
    <w:p w:rsidR="00507883" w:rsidRPr="00D4611C" w:rsidRDefault="00507883" w:rsidP="00507883">
      <w:pPr>
        <w:widowControl w:val="0"/>
        <w:autoSpaceDE w:val="0"/>
        <w:autoSpaceDN w:val="0"/>
        <w:adjustRightInd w:val="0"/>
        <w:rPr>
          <w:bCs/>
          <w:color w:val="00B050"/>
        </w:rPr>
      </w:pPr>
      <w:r w:rsidRPr="00507883">
        <w:rPr>
          <w:bCs/>
        </w:rPr>
        <w:t>Fall Preview Days will take place on</w:t>
      </w:r>
      <w:r w:rsidRPr="00507883">
        <w:rPr>
          <w:b/>
          <w:bCs/>
        </w:rPr>
        <w:t xml:space="preserve"> October </w:t>
      </w:r>
      <w:proofErr w:type="gramStart"/>
      <w:r w:rsidRPr="00507883">
        <w:rPr>
          <w:b/>
          <w:bCs/>
        </w:rPr>
        <w:t>15</w:t>
      </w:r>
      <w:r w:rsidRPr="00507883">
        <w:rPr>
          <w:b/>
          <w:bCs/>
          <w:vertAlign w:val="superscript"/>
        </w:rPr>
        <w:t xml:space="preserve">th </w:t>
      </w:r>
      <w:r w:rsidRPr="00507883">
        <w:rPr>
          <w:b/>
          <w:bCs/>
        </w:rPr>
        <w:t xml:space="preserve"> and</w:t>
      </w:r>
      <w:proofErr w:type="gramEnd"/>
      <w:r w:rsidRPr="00507883">
        <w:rPr>
          <w:b/>
          <w:bCs/>
        </w:rPr>
        <w:t xml:space="preserve"> November 10</w:t>
      </w:r>
      <w:r w:rsidRPr="00507883">
        <w:rPr>
          <w:b/>
          <w:bCs/>
          <w:vertAlign w:val="superscript"/>
        </w:rPr>
        <w:t>th</w:t>
      </w:r>
      <w:r w:rsidRPr="00507883">
        <w:rPr>
          <w:b/>
          <w:bCs/>
        </w:rPr>
        <w:t xml:space="preserve">.  </w:t>
      </w:r>
      <w:r w:rsidRPr="00507883">
        <w:rPr>
          <w:bCs/>
        </w:rPr>
        <w:t>Apply online at lagrange.edu</w:t>
      </w:r>
      <w:r w:rsidRPr="00D4611C">
        <w:rPr>
          <w:bCs/>
          <w:color w:val="00B050"/>
        </w:rPr>
        <w:t>.</w:t>
      </w:r>
    </w:p>
    <w:p w:rsidR="00507883" w:rsidRDefault="00507883" w:rsidP="00DA3F79">
      <w:pPr>
        <w:widowControl w:val="0"/>
        <w:autoSpaceDE w:val="0"/>
        <w:autoSpaceDN w:val="0"/>
        <w:adjustRightInd w:val="0"/>
        <w:rPr>
          <w:b/>
          <w:u w:val="single"/>
        </w:rPr>
      </w:pPr>
    </w:p>
    <w:p w:rsidR="00DA3F79" w:rsidRPr="00EC23DA" w:rsidRDefault="00DA3F79" w:rsidP="00DA3F79">
      <w:pPr>
        <w:widowControl w:val="0"/>
        <w:autoSpaceDE w:val="0"/>
        <w:autoSpaceDN w:val="0"/>
        <w:adjustRightInd w:val="0"/>
        <w:rPr>
          <w:b/>
          <w:u w:val="single"/>
        </w:rPr>
      </w:pPr>
      <w:proofErr w:type="spellStart"/>
      <w:r w:rsidRPr="00EC23DA">
        <w:rPr>
          <w:b/>
          <w:u w:val="single"/>
        </w:rPr>
        <w:t>QuestBridge</w:t>
      </w:r>
      <w:proofErr w:type="spellEnd"/>
    </w:p>
    <w:p w:rsidR="00DA3F79" w:rsidRPr="00EC23DA" w:rsidRDefault="00DA3F79" w:rsidP="00DA3F79">
      <w:pPr>
        <w:widowControl w:val="0"/>
        <w:autoSpaceDE w:val="0"/>
        <w:autoSpaceDN w:val="0"/>
        <w:adjustRightInd w:val="0"/>
      </w:pPr>
      <w:proofErr w:type="spellStart"/>
      <w:r w:rsidRPr="00EC23DA">
        <w:t>QuestBridge</w:t>
      </w:r>
      <w:proofErr w:type="spellEnd"/>
      <w:r w:rsidRPr="00EC23DA">
        <w:t xml:space="preserve"> National College Match program helps outstanding high-achieving low-income high school seniors gain admission and full four-year scholarships to some of the nation’s leading colleges. If you are a student who has achieved academic excellence in the face of economic challenges, we encourage you to apply. </w:t>
      </w:r>
      <w:proofErr w:type="spellStart"/>
      <w:r w:rsidRPr="00EC23DA">
        <w:t>QuestBridge</w:t>
      </w:r>
      <w:proofErr w:type="spellEnd"/>
      <w:r w:rsidRPr="00EC23DA">
        <w:t xml:space="preserve"> works with selective colleges that are committed to opening their doors to high-achieving students regardless of family income. You may be concerned about tuition costs, but leading colleges offer generous financial aid packages that cover 100% of demonstrated financial need, making them very affordable for low-income students. Most </w:t>
      </w:r>
      <w:proofErr w:type="spellStart"/>
      <w:r w:rsidRPr="00EC23DA">
        <w:t>QuestBridge</w:t>
      </w:r>
      <w:proofErr w:type="spellEnd"/>
      <w:r w:rsidRPr="00EC23DA">
        <w:t xml:space="preserve"> partner colleges also include the cost of books and travel in their scholarship packages and automatically renew the scholarship for all four years of college. All College Match scholarships are loan-free. The </w:t>
      </w:r>
      <w:proofErr w:type="spellStart"/>
      <w:r w:rsidRPr="00EC23DA">
        <w:t>QuestBridge</w:t>
      </w:r>
      <w:proofErr w:type="spellEnd"/>
      <w:r w:rsidRPr="00EC23DA">
        <w:t xml:space="preserve"> National College Match application is tailored to enable high-achieving low-income students to highlight their strengths and the obstacles they have overcome. The application is available free of charge on the </w:t>
      </w:r>
      <w:proofErr w:type="spellStart"/>
      <w:r w:rsidRPr="00EC23DA">
        <w:t>QuestBridge</w:t>
      </w:r>
      <w:proofErr w:type="spellEnd"/>
      <w:r w:rsidRPr="00EC23DA">
        <w:t xml:space="preserve"> website (</w:t>
      </w:r>
      <w:hyperlink r:id="rId11" w:tgtFrame="_blank" w:history="1">
        <w:r w:rsidRPr="00EC23DA">
          <w:rPr>
            <w:rStyle w:val="Hyperlink"/>
            <w:color w:val="auto"/>
          </w:rPr>
          <w:t>www.questbridge.org</w:t>
        </w:r>
      </w:hyperlink>
      <w:r w:rsidRPr="00EC23DA">
        <w:t xml:space="preserve">) </w:t>
      </w:r>
    </w:p>
    <w:p w:rsidR="00DA3F79" w:rsidRPr="00EC23DA" w:rsidRDefault="00DA3F79" w:rsidP="00DA3F79">
      <w:pPr>
        <w:widowControl w:val="0"/>
        <w:autoSpaceDE w:val="0"/>
        <w:autoSpaceDN w:val="0"/>
        <w:adjustRightInd w:val="0"/>
      </w:pPr>
    </w:p>
    <w:p w:rsidR="00DA3F79" w:rsidRPr="00EC23DA" w:rsidRDefault="00DA3F79" w:rsidP="00DA3F79">
      <w:pPr>
        <w:rPr>
          <w:b/>
          <w:u w:val="single"/>
        </w:rPr>
      </w:pPr>
      <w:r w:rsidRPr="00EC23DA">
        <w:rPr>
          <w:b/>
          <w:u w:val="single"/>
        </w:rPr>
        <w:t>The Prudential Spirit of Community Awards</w:t>
      </w:r>
    </w:p>
    <w:p w:rsidR="00DA3F79" w:rsidRPr="00EC23DA" w:rsidRDefault="00DA3F79" w:rsidP="00DA3F79">
      <w:r w:rsidRPr="00EC23DA">
        <w:t xml:space="preserve">The Prudential Spirit of Community Awards honors outstanding community service by young Americans. If you are selected, you could receive $1,000, an impressive silver medallion, and a trip to Washington, D.C., next spring. If you feel that you’ve made a positive difference through a volunteer activity during the past year, please see Mrs. Bailey for an application or go to </w:t>
      </w:r>
      <w:hyperlink r:id="rId12" w:history="1">
        <w:r w:rsidRPr="00EC23DA">
          <w:rPr>
            <w:rStyle w:val="Hyperlink"/>
            <w:color w:val="auto"/>
          </w:rPr>
          <w:t>www.prudential.com/spirit</w:t>
        </w:r>
      </w:hyperlink>
      <w:r w:rsidRPr="00EC23DA">
        <w:t xml:space="preserve"> to complete an application online. Once the form has been completed online, it must be printed out, signed and submitted to Mrs. Bailey by </w:t>
      </w:r>
      <w:r w:rsidRPr="00EC23DA">
        <w:rPr>
          <w:b/>
        </w:rPr>
        <w:t xml:space="preserve">November </w:t>
      </w:r>
      <w:r w:rsidR="00C26396" w:rsidRPr="00EC23DA">
        <w:rPr>
          <w:b/>
        </w:rPr>
        <w:t>6</w:t>
      </w:r>
      <w:r w:rsidR="00D3309C" w:rsidRPr="00EC23DA">
        <w:rPr>
          <w:b/>
          <w:vertAlign w:val="superscript"/>
        </w:rPr>
        <w:t>th</w:t>
      </w:r>
      <w:r w:rsidR="00D3309C" w:rsidRPr="00EC23DA">
        <w:rPr>
          <w:b/>
        </w:rPr>
        <w:t>.</w:t>
      </w:r>
      <w:r w:rsidRPr="00EC23DA">
        <w:t xml:space="preserve"> Then the school will nominate one student for state-level honors.  </w:t>
      </w:r>
    </w:p>
    <w:p w:rsidR="00DA3F79" w:rsidRPr="00EC23DA" w:rsidRDefault="00DA3F79" w:rsidP="00DA3F79"/>
    <w:p w:rsidR="00DA3F79" w:rsidRPr="00EC23DA" w:rsidRDefault="00DA3F79" w:rsidP="00DA3F79">
      <w:pPr>
        <w:widowControl w:val="0"/>
        <w:autoSpaceDE w:val="0"/>
        <w:autoSpaceDN w:val="0"/>
        <w:adjustRightInd w:val="0"/>
        <w:rPr>
          <w:b/>
          <w:bCs/>
          <w:u w:val="single"/>
        </w:rPr>
      </w:pPr>
      <w:r w:rsidRPr="00EC23DA">
        <w:rPr>
          <w:b/>
          <w:bCs/>
          <w:u w:val="single"/>
        </w:rPr>
        <w:t>University of Georgia</w:t>
      </w:r>
    </w:p>
    <w:p w:rsidR="00DA3F79" w:rsidRDefault="00DA3F79" w:rsidP="00DA3F79">
      <w:pPr>
        <w:widowControl w:val="0"/>
        <w:autoSpaceDE w:val="0"/>
        <w:autoSpaceDN w:val="0"/>
        <w:adjustRightInd w:val="0"/>
      </w:pPr>
      <w:r w:rsidRPr="00EC23DA">
        <w:t xml:space="preserve">The University of Georgia has a non-binding Early Action Plan </w:t>
      </w:r>
      <w:r w:rsidRPr="00EC23DA">
        <w:rPr>
          <w:b/>
          <w:bCs/>
        </w:rPr>
        <w:t>(October 15</w:t>
      </w:r>
      <w:r w:rsidRPr="00EC23DA">
        <w:rPr>
          <w:b/>
          <w:bCs/>
          <w:vertAlign w:val="superscript"/>
        </w:rPr>
        <w:t>th</w:t>
      </w:r>
      <w:r w:rsidRPr="00EC23DA">
        <w:rPr>
          <w:b/>
          <w:bCs/>
        </w:rPr>
        <w:t>- Deadline)</w:t>
      </w:r>
      <w:r w:rsidRPr="00EC23DA">
        <w:t xml:space="preserve"> in addition to Regular Admission </w:t>
      </w:r>
      <w:r w:rsidRPr="00EC23DA">
        <w:rPr>
          <w:b/>
          <w:bCs/>
        </w:rPr>
        <w:t>(January 15</w:t>
      </w:r>
      <w:r w:rsidRPr="00EC23DA">
        <w:rPr>
          <w:b/>
          <w:bCs/>
          <w:vertAlign w:val="superscript"/>
        </w:rPr>
        <w:t>th</w:t>
      </w:r>
      <w:r w:rsidRPr="00EC23DA">
        <w:rPr>
          <w:b/>
          <w:bCs/>
        </w:rPr>
        <w:t>- Deadline)</w:t>
      </w:r>
      <w:r w:rsidRPr="00EC23DA">
        <w:t xml:space="preserve">. Applications may be made on-line at </w:t>
      </w:r>
      <w:hyperlink r:id="rId13" w:history="1">
        <w:r w:rsidRPr="00EC23DA">
          <w:rPr>
            <w:rStyle w:val="Hyperlink"/>
            <w:color w:val="auto"/>
          </w:rPr>
          <w:t>www.admissions.uga.edu</w:t>
        </w:r>
      </w:hyperlink>
      <w:r w:rsidRPr="00EC23DA">
        <w:t xml:space="preserve">  or you may pick up a form in guidance. Scholarships are also </w:t>
      </w:r>
      <w:r w:rsidRPr="00EC23DA">
        <w:lastRenderedPageBreak/>
        <w:t xml:space="preserve">available- for more information go to </w:t>
      </w:r>
      <w:hyperlink r:id="rId14" w:history="1">
        <w:r w:rsidRPr="00EC23DA">
          <w:rPr>
            <w:rStyle w:val="Hyperlink"/>
            <w:color w:val="auto"/>
          </w:rPr>
          <w:t>http://www.admissions.uga.edu/financial_firstyear.html</w:t>
        </w:r>
      </w:hyperlink>
    </w:p>
    <w:p w:rsidR="00A13B36" w:rsidRDefault="00A13B36" w:rsidP="00A13B36">
      <w:pPr>
        <w:rPr>
          <w:b/>
          <w:color w:val="E36C0A" w:themeColor="accent6" w:themeShade="BF"/>
          <w:u w:val="single"/>
        </w:rPr>
      </w:pPr>
    </w:p>
    <w:p w:rsidR="00A13B36" w:rsidRPr="00A13B36" w:rsidRDefault="00A13B36" w:rsidP="00A13B36">
      <w:pPr>
        <w:rPr>
          <w:b/>
          <w:u w:val="single"/>
        </w:rPr>
      </w:pPr>
      <w:r w:rsidRPr="00A13B36">
        <w:rPr>
          <w:b/>
          <w:u w:val="single"/>
        </w:rPr>
        <w:t>Upson Electric Membership Corporation (EMC)</w:t>
      </w:r>
      <w:r w:rsidRPr="00A13B36">
        <w:rPr>
          <w:b/>
          <w:bCs/>
          <w:u w:val="single"/>
        </w:rPr>
        <w:t xml:space="preserve"> </w:t>
      </w:r>
    </w:p>
    <w:p w:rsidR="00A13B36" w:rsidRPr="00A13B36" w:rsidRDefault="00A13B36" w:rsidP="00A13B36">
      <w:pPr>
        <w:widowControl w:val="0"/>
        <w:autoSpaceDE w:val="0"/>
        <w:autoSpaceDN w:val="0"/>
        <w:adjustRightInd w:val="0"/>
      </w:pPr>
      <w:r w:rsidRPr="00A13B36">
        <w:t xml:space="preserve">Upson EMC sponsors the Walter Harrison Scholarship. The applicants are judged on need and academic ability.  </w:t>
      </w:r>
      <w:r w:rsidRPr="00A13B36">
        <w:rPr>
          <w:b/>
        </w:rPr>
        <w:t xml:space="preserve">Students must live in a household served by Upson EMC.  </w:t>
      </w:r>
      <w:r w:rsidRPr="00A13B36">
        <w:t xml:space="preserve">Applications may be picked up in guidance. The application and an autobiography are due to Mrs. Bailey </w:t>
      </w:r>
      <w:r w:rsidRPr="00A13B36">
        <w:rPr>
          <w:b/>
          <w:u w:val="single"/>
        </w:rPr>
        <w:t>by 12:00 p.m. on</w:t>
      </w:r>
      <w:r w:rsidRPr="00A13B36">
        <w:rPr>
          <w:u w:val="single"/>
        </w:rPr>
        <w:t xml:space="preserve"> </w:t>
      </w:r>
      <w:r w:rsidRPr="00A13B36">
        <w:rPr>
          <w:b/>
          <w:u w:val="single"/>
        </w:rPr>
        <w:t>January 10th</w:t>
      </w:r>
      <w:r w:rsidRPr="00A13B36">
        <w:t xml:space="preserve"> for judging. Only 2 ULHS students may be selected.</w:t>
      </w:r>
    </w:p>
    <w:p w:rsidR="00A13B36" w:rsidRPr="00EC23DA" w:rsidRDefault="00A13B36" w:rsidP="00DA3F79">
      <w:pPr>
        <w:widowControl w:val="0"/>
        <w:autoSpaceDE w:val="0"/>
        <w:autoSpaceDN w:val="0"/>
        <w:adjustRightInd w:val="0"/>
      </w:pPr>
    </w:p>
    <w:p w:rsidR="00507883" w:rsidRDefault="00507883" w:rsidP="00DA3F79">
      <w:pPr>
        <w:widowControl w:val="0"/>
        <w:autoSpaceDE w:val="0"/>
        <w:autoSpaceDN w:val="0"/>
        <w:adjustRightInd w:val="0"/>
        <w:rPr>
          <w:b/>
          <w:u w:val="single"/>
        </w:rPr>
      </w:pPr>
      <w:r>
        <w:rPr>
          <w:b/>
          <w:u w:val="single"/>
        </w:rPr>
        <w:t>VFW- Voice of Democracy</w:t>
      </w:r>
    </w:p>
    <w:p w:rsidR="00507883" w:rsidRDefault="008E3F24" w:rsidP="00DA3F79">
      <w:pPr>
        <w:widowControl w:val="0"/>
        <w:autoSpaceDE w:val="0"/>
        <w:autoSpaceDN w:val="0"/>
        <w:adjustRightInd w:val="0"/>
      </w:pPr>
      <w:r>
        <w:t>Veterans of Foreign Wars of the United States are</w:t>
      </w:r>
      <w:r w:rsidR="00507883">
        <w:t xml:space="preserve"> sponsoring the Voice of Democracy program. This program is open to students in grades 9-12, who are enrolled in a public, private or parochial high school or home study program. You will need to download the voice of Democracy entry form and brochure to submit your essay to your local VFW Post. Students should record their reading of the draft to an audio CD or flash drive. The recording can be no shorter than three minutes and no longer than five minutes. Entries begin at the Post level. Once the student creates their essay and completes burning the audio version to an audio CD/flash drive, they can submit their typed version, CD/flash drive and the Voice of Democracy entry form to their local participating VFW Post by the </w:t>
      </w:r>
      <w:r>
        <w:t>O</w:t>
      </w:r>
      <w:r w:rsidR="00507883">
        <w:t>ct. 31</w:t>
      </w:r>
      <w:r w:rsidR="00507883" w:rsidRPr="00507883">
        <w:rPr>
          <w:vertAlign w:val="superscript"/>
        </w:rPr>
        <w:t>st</w:t>
      </w:r>
      <w:r w:rsidR="00507883">
        <w:t xml:space="preserve"> deadline. </w:t>
      </w:r>
      <w:r>
        <w:t>Please see Mrs. Bailey in guidance if you have questions or need a copy.</w:t>
      </w:r>
    </w:p>
    <w:p w:rsidR="008E3F24" w:rsidRPr="00507883" w:rsidRDefault="008E3F24" w:rsidP="00DA3F79">
      <w:pPr>
        <w:widowControl w:val="0"/>
        <w:autoSpaceDE w:val="0"/>
        <w:autoSpaceDN w:val="0"/>
        <w:adjustRightInd w:val="0"/>
      </w:pPr>
    </w:p>
    <w:p w:rsidR="00DA3F79" w:rsidRPr="00EC23DA" w:rsidRDefault="00DA3F79" w:rsidP="00DA3F79">
      <w:pPr>
        <w:widowControl w:val="0"/>
        <w:autoSpaceDE w:val="0"/>
        <w:autoSpaceDN w:val="0"/>
        <w:adjustRightInd w:val="0"/>
        <w:rPr>
          <w:b/>
          <w:u w:val="single"/>
        </w:rPr>
      </w:pPr>
      <w:r w:rsidRPr="00EC23DA">
        <w:rPr>
          <w:b/>
          <w:u w:val="single"/>
        </w:rPr>
        <w:t>Wendy’s High School Heisman Award</w:t>
      </w:r>
    </w:p>
    <w:p w:rsidR="00DA3F79" w:rsidRPr="00EC23DA" w:rsidRDefault="00DA3F79" w:rsidP="00DA3F79">
      <w:pPr>
        <w:widowControl w:val="0"/>
        <w:autoSpaceDE w:val="0"/>
        <w:autoSpaceDN w:val="0"/>
        <w:adjustRightInd w:val="0"/>
      </w:pPr>
      <w:r w:rsidRPr="00EC23DA">
        <w:t xml:space="preserve">The award honors both male and female high schools students who excel in academics, athletics, and student leadership. Eligibility for application is limited exclusively to men and women entering their senior year of high school and has at least a “B” grade average and participates in at least one school-sponsored sport. To register, you must go to http://www.wendyshighschoolheisman.com/ by </w:t>
      </w:r>
      <w:r w:rsidRPr="00EC23DA">
        <w:rPr>
          <w:b/>
        </w:rPr>
        <w:t xml:space="preserve">October </w:t>
      </w:r>
      <w:r w:rsidR="00C26396" w:rsidRPr="00EC23DA">
        <w:rPr>
          <w:b/>
        </w:rPr>
        <w:t>17th</w:t>
      </w:r>
      <w:r w:rsidRPr="00EC23DA">
        <w:t>. Each student applicant must have their online application reviewed and confirmed online by a school counselor.</w:t>
      </w:r>
    </w:p>
    <w:p w:rsidR="00DA3F79" w:rsidRPr="00EC23DA" w:rsidRDefault="00DA3F79" w:rsidP="00DA3F79">
      <w:pPr>
        <w:widowControl w:val="0"/>
        <w:autoSpaceDE w:val="0"/>
        <w:autoSpaceDN w:val="0"/>
        <w:adjustRightInd w:val="0"/>
      </w:pPr>
    </w:p>
    <w:p w:rsidR="00DA3F79" w:rsidRPr="00EC23DA" w:rsidRDefault="00DA3F79" w:rsidP="00DA3F79">
      <w:pPr>
        <w:widowControl w:val="0"/>
        <w:autoSpaceDE w:val="0"/>
        <w:autoSpaceDN w:val="0"/>
        <w:adjustRightInd w:val="0"/>
        <w:ind w:left="360" w:hanging="360"/>
        <w:rPr>
          <w:b/>
          <w:u w:val="single"/>
        </w:rPr>
      </w:pPr>
      <w:r w:rsidRPr="00EC23DA">
        <w:rPr>
          <w:b/>
          <w:u w:val="single"/>
        </w:rPr>
        <w:t>SENIORS:</w:t>
      </w:r>
    </w:p>
    <w:p w:rsidR="00B61290" w:rsidRPr="00EC23DA" w:rsidRDefault="00DA3F79" w:rsidP="00EC23DA">
      <w:pPr>
        <w:widowControl w:val="0"/>
        <w:autoSpaceDE w:val="0"/>
        <w:autoSpaceDN w:val="0"/>
        <w:adjustRightInd w:val="0"/>
      </w:pPr>
      <w:r w:rsidRPr="00EC23DA">
        <w:rPr>
          <w:b/>
          <w:bCs/>
        </w:rPr>
        <w:t xml:space="preserve">**The last SAT test score that can be used for STAR student competition is the </w:t>
      </w:r>
      <w:r w:rsidRPr="00EC23DA">
        <w:rPr>
          <w:b/>
          <w:bCs/>
          <w:u w:val="single"/>
        </w:rPr>
        <w:t>NOVEMBER</w:t>
      </w:r>
      <w:r w:rsidRPr="00EC23DA">
        <w:rPr>
          <w:b/>
          <w:bCs/>
        </w:rPr>
        <w:t xml:space="preserve"> test administration. STAR student is based on highest SAT score and ranking in top 10% of the graduating </w:t>
      </w:r>
      <w:proofErr w:type="spellStart"/>
      <w:r w:rsidRPr="00EC23DA">
        <w:rPr>
          <w:b/>
          <w:bCs/>
        </w:rPr>
        <w:t>class.</w:t>
      </w:r>
      <w:r w:rsidRPr="00EC23DA">
        <w:rPr>
          <w:b/>
        </w:rPr>
        <w:t>Any</w:t>
      </w:r>
      <w:proofErr w:type="spellEnd"/>
      <w:r w:rsidRPr="00EC23DA">
        <w:rPr>
          <w:b/>
        </w:rPr>
        <w:t xml:space="preserve"> senior athlete who plans to play a sport in college should register with NCAA. The website for registration is </w:t>
      </w:r>
      <w:hyperlink r:id="rId15" w:tgtFrame="_blank" w:history="1">
        <w:r w:rsidRPr="00EC23DA">
          <w:rPr>
            <w:rStyle w:val="Hyperlink"/>
            <w:b/>
            <w:color w:val="auto"/>
          </w:rPr>
          <w:t>www.eligibilitycenter.org</w:t>
        </w:r>
      </w:hyperlink>
      <w:r w:rsidRPr="00EC23DA">
        <w:rPr>
          <w:b/>
        </w:rPr>
        <w:t xml:space="preserve"> . There is a registration fee. If you have previously used a fee waiver for the SAT or ACT you may be eligible for a waiver for NCAA. See your counselor for more information.</w:t>
      </w:r>
    </w:p>
    <w:sectPr w:rsidR="00B61290" w:rsidRPr="00EC23DA" w:rsidSect="00B612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E26D2"/>
    <w:multiLevelType w:val="multilevel"/>
    <w:tmpl w:val="0544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A2368"/>
    <w:multiLevelType w:val="multilevel"/>
    <w:tmpl w:val="FDBC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F79"/>
    <w:rsid w:val="00011DFE"/>
    <w:rsid w:val="000E1D0C"/>
    <w:rsid w:val="000E515B"/>
    <w:rsid w:val="0011683C"/>
    <w:rsid w:val="00206CB2"/>
    <w:rsid w:val="002506ED"/>
    <w:rsid w:val="00252A25"/>
    <w:rsid w:val="00434A34"/>
    <w:rsid w:val="00434E8E"/>
    <w:rsid w:val="00451A38"/>
    <w:rsid w:val="004C524D"/>
    <w:rsid w:val="00507883"/>
    <w:rsid w:val="005240B8"/>
    <w:rsid w:val="005A3B49"/>
    <w:rsid w:val="00607CFA"/>
    <w:rsid w:val="00652675"/>
    <w:rsid w:val="0065475E"/>
    <w:rsid w:val="00713246"/>
    <w:rsid w:val="007875F0"/>
    <w:rsid w:val="008E091C"/>
    <w:rsid w:val="008E3F24"/>
    <w:rsid w:val="0098725B"/>
    <w:rsid w:val="009937FE"/>
    <w:rsid w:val="00A13B36"/>
    <w:rsid w:val="00A24FCE"/>
    <w:rsid w:val="00A33BC7"/>
    <w:rsid w:val="00A97511"/>
    <w:rsid w:val="00AD51DE"/>
    <w:rsid w:val="00AF491E"/>
    <w:rsid w:val="00B61290"/>
    <w:rsid w:val="00B93839"/>
    <w:rsid w:val="00BA560E"/>
    <w:rsid w:val="00BD6A32"/>
    <w:rsid w:val="00C26396"/>
    <w:rsid w:val="00C933CA"/>
    <w:rsid w:val="00D0107B"/>
    <w:rsid w:val="00D3309C"/>
    <w:rsid w:val="00DA3F79"/>
    <w:rsid w:val="00DC517E"/>
    <w:rsid w:val="00EC23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F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3F79"/>
    <w:rPr>
      <w:rFonts w:cs="Times New Roman"/>
      <w:color w:val="0000FF"/>
      <w:u w:val="single"/>
    </w:rPr>
  </w:style>
  <w:style w:type="character" w:customStyle="1" w:styleId="highlight">
    <w:name w:val="highlight"/>
    <w:basedOn w:val="DefaultParagraphFont"/>
    <w:rsid w:val="00DA3F79"/>
  </w:style>
  <w:style w:type="character" w:styleId="FollowedHyperlink">
    <w:name w:val="FollowedHyperlink"/>
    <w:basedOn w:val="DefaultParagraphFont"/>
    <w:uiPriority w:val="99"/>
    <w:semiHidden/>
    <w:unhideWhenUsed/>
    <w:rsid w:val="00B61290"/>
    <w:rPr>
      <w:color w:val="800080" w:themeColor="followedHyperlink"/>
      <w:u w:val="single"/>
    </w:rPr>
  </w:style>
  <w:style w:type="paragraph" w:styleId="NormalWeb">
    <w:name w:val="Normal (Web)"/>
    <w:basedOn w:val="Normal"/>
    <w:uiPriority w:val="99"/>
    <w:unhideWhenUsed/>
    <w:rsid w:val="007875F0"/>
    <w:pPr>
      <w:spacing w:before="100" w:beforeAutospacing="1" w:after="100" w:afterAutospacing="1"/>
    </w:pPr>
  </w:style>
  <w:style w:type="character" w:customStyle="1" w:styleId="apple-converted-space">
    <w:name w:val="apple-converted-space"/>
    <w:basedOn w:val="DefaultParagraphFont"/>
    <w:rsid w:val="007875F0"/>
  </w:style>
  <w:style w:type="character" w:styleId="Strong">
    <w:name w:val="Strong"/>
    <w:basedOn w:val="DefaultParagraphFont"/>
    <w:uiPriority w:val="22"/>
    <w:qFormat/>
    <w:rsid w:val="00451A38"/>
    <w:rPr>
      <w:b/>
      <w:bCs/>
    </w:rPr>
  </w:style>
  <w:style w:type="paragraph" w:customStyle="1" w:styleId="Default">
    <w:name w:val="Default"/>
    <w:rsid w:val="00EC23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49039873">
      <w:bodyDiv w:val="1"/>
      <w:marLeft w:val="0"/>
      <w:marRight w:val="0"/>
      <w:marTop w:val="0"/>
      <w:marBottom w:val="0"/>
      <w:divBdr>
        <w:top w:val="none" w:sz="0" w:space="0" w:color="auto"/>
        <w:left w:val="none" w:sz="0" w:space="0" w:color="auto"/>
        <w:bottom w:val="none" w:sz="0" w:space="0" w:color="auto"/>
        <w:right w:val="none" w:sz="0" w:space="0" w:color="auto"/>
      </w:divBdr>
    </w:div>
    <w:div w:id="691490180">
      <w:bodyDiv w:val="1"/>
      <w:marLeft w:val="0"/>
      <w:marRight w:val="0"/>
      <w:marTop w:val="0"/>
      <w:marBottom w:val="0"/>
      <w:divBdr>
        <w:top w:val="none" w:sz="0" w:space="0" w:color="auto"/>
        <w:left w:val="none" w:sz="0" w:space="0" w:color="auto"/>
        <w:bottom w:val="none" w:sz="0" w:space="0" w:color="auto"/>
        <w:right w:val="none" w:sz="0" w:space="0" w:color="auto"/>
      </w:divBdr>
      <w:divsChild>
        <w:div w:id="1827362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795632">
              <w:marLeft w:val="0"/>
              <w:marRight w:val="0"/>
              <w:marTop w:val="0"/>
              <w:marBottom w:val="0"/>
              <w:divBdr>
                <w:top w:val="none" w:sz="0" w:space="0" w:color="auto"/>
                <w:left w:val="none" w:sz="0" w:space="0" w:color="auto"/>
                <w:bottom w:val="none" w:sz="0" w:space="0" w:color="auto"/>
                <w:right w:val="none" w:sz="0" w:space="0" w:color="auto"/>
              </w:divBdr>
              <w:divsChild>
                <w:div w:id="10894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003526">
      <w:bodyDiv w:val="1"/>
      <w:marLeft w:val="0"/>
      <w:marRight w:val="0"/>
      <w:marTop w:val="0"/>
      <w:marBottom w:val="0"/>
      <w:divBdr>
        <w:top w:val="none" w:sz="0" w:space="0" w:color="auto"/>
        <w:left w:val="none" w:sz="0" w:space="0" w:color="auto"/>
        <w:bottom w:val="none" w:sz="0" w:space="0" w:color="auto"/>
        <w:right w:val="none" w:sz="0" w:space="0" w:color="auto"/>
      </w:divBdr>
      <w:divsChild>
        <w:div w:id="383141525">
          <w:marLeft w:val="0"/>
          <w:marRight w:val="0"/>
          <w:marTop w:val="0"/>
          <w:marBottom w:val="0"/>
          <w:divBdr>
            <w:top w:val="none" w:sz="0" w:space="0" w:color="auto"/>
            <w:left w:val="none" w:sz="0" w:space="0" w:color="auto"/>
            <w:bottom w:val="none" w:sz="0" w:space="0" w:color="auto"/>
            <w:right w:val="none" w:sz="0" w:space="0" w:color="auto"/>
          </w:divBdr>
        </w:div>
        <w:div w:id="1651010877">
          <w:marLeft w:val="0"/>
          <w:marRight w:val="0"/>
          <w:marTop w:val="0"/>
          <w:marBottom w:val="0"/>
          <w:divBdr>
            <w:top w:val="none" w:sz="0" w:space="0" w:color="auto"/>
            <w:left w:val="none" w:sz="0" w:space="0" w:color="auto"/>
            <w:bottom w:val="none" w:sz="0" w:space="0" w:color="auto"/>
            <w:right w:val="none" w:sz="0" w:space="0" w:color="auto"/>
          </w:divBdr>
        </w:div>
        <w:div w:id="1839074046">
          <w:marLeft w:val="0"/>
          <w:marRight w:val="0"/>
          <w:marTop w:val="0"/>
          <w:marBottom w:val="0"/>
          <w:divBdr>
            <w:top w:val="none" w:sz="0" w:space="0" w:color="auto"/>
            <w:left w:val="none" w:sz="0" w:space="0" w:color="auto"/>
            <w:bottom w:val="none" w:sz="0" w:space="0" w:color="auto"/>
            <w:right w:val="none" w:sz="0" w:space="0" w:color="auto"/>
          </w:divBdr>
        </w:div>
        <w:div w:id="1242567864">
          <w:marLeft w:val="0"/>
          <w:marRight w:val="0"/>
          <w:marTop w:val="0"/>
          <w:marBottom w:val="0"/>
          <w:divBdr>
            <w:top w:val="none" w:sz="0" w:space="0" w:color="auto"/>
            <w:left w:val="none" w:sz="0" w:space="0" w:color="auto"/>
            <w:bottom w:val="none" w:sz="0" w:space="0" w:color="auto"/>
            <w:right w:val="none" w:sz="0" w:space="0" w:color="auto"/>
          </w:divBdr>
        </w:div>
        <w:div w:id="1637907468">
          <w:marLeft w:val="0"/>
          <w:marRight w:val="0"/>
          <w:marTop w:val="0"/>
          <w:marBottom w:val="0"/>
          <w:divBdr>
            <w:top w:val="none" w:sz="0" w:space="0" w:color="auto"/>
            <w:left w:val="none" w:sz="0" w:space="0" w:color="auto"/>
            <w:bottom w:val="none" w:sz="0" w:space="0" w:color="auto"/>
            <w:right w:val="none" w:sz="0" w:space="0" w:color="auto"/>
          </w:divBdr>
        </w:div>
        <w:div w:id="2096782276">
          <w:marLeft w:val="0"/>
          <w:marRight w:val="0"/>
          <w:marTop w:val="0"/>
          <w:marBottom w:val="0"/>
          <w:divBdr>
            <w:top w:val="none" w:sz="0" w:space="0" w:color="auto"/>
            <w:left w:val="none" w:sz="0" w:space="0" w:color="auto"/>
            <w:bottom w:val="none" w:sz="0" w:space="0" w:color="auto"/>
            <w:right w:val="none" w:sz="0" w:space="0" w:color="auto"/>
          </w:divBdr>
        </w:div>
        <w:div w:id="516508182">
          <w:marLeft w:val="0"/>
          <w:marRight w:val="0"/>
          <w:marTop w:val="0"/>
          <w:marBottom w:val="0"/>
          <w:divBdr>
            <w:top w:val="none" w:sz="0" w:space="0" w:color="auto"/>
            <w:left w:val="none" w:sz="0" w:space="0" w:color="auto"/>
            <w:bottom w:val="none" w:sz="0" w:space="0" w:color="auto"/>
            <w:right w:val="none" w:sz="0" w:space="0" w:color="auto"/>
          </w:divBdr>
        </w:div>
        <w:div w:id="1343778442">
          <w:marLeft w:val="0"/>
          <w:marRight w:val="0"/>
          <w:marTop w:val="0"/>
          <w:marBottom w:val="0"/>
          <w:divBdr>
            <w:top w:val="none" w:sz="0" w:space="0" w:color="auto"/>
            <w:left w:val="none" w:sz="0" w:space="0" w:color="auto"/>
            <w:bottom w:val="none" w:sz="0" w:space="0" w:color="auto"/>
            <w:right w:val="none" w:sz="0" w:space="0" w:color="auto"/>
          </w:divBdr>
        </w:div>
      </w:divsChild>
    </w:div>
    <w:div w:id="1371612348">
      <w:bodyDiv w:val="1"/>
      <w:marLeft w:val="0"/>
      <w:marRight w:val="0"/>
      <w:marTop w:val="0"/>
      <w:marBottom w:val="0"/>
      <w:divBdr>
        <w:top w:val="none" w:sz="0" w:space="0" w:color="auto"/>
        <w:left w:val="none" w:sz="0" w:space="0" w:color="auto"/>
        <w:bottom w:val="none" w:sz="0" w:space="0" w:color="auto"/>
        <w:right w:val="none" w:sz="0" w:space="0" w:color="auto"/>
      </w:divBdr>
    </w:div>
    <w:div w:id="14283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entaid.ed.gov/completefafsa" TargetMode="External"/><Relationship Id="rId13" Type="http://schemas.openxmlformats.org/officeDocument/2006/relationships/hyperlink" Target="http://www.admissions.uga.edu" TargetMode="External"/><Relationship Id="rId3" Type="http://schemas.openxmlformats.org/officeDocument/2006/relationships/settings" Target="settings.xml"/><Relationship Id="rId7" Type="http://schemas.openxmlformats.org/officeDocument/2006/relationships/hyperlink" Target="http://www.commonapp.org" TargetMode="External"/><Relationship Id="rId12" Type="http://schemas.openxmlformats.org/officeDocument/2006/relationships/hyperlink" Target="http://www.prudential.com/spir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ppex.com" TargetMode="External"/><Relationship Id="rId11" Type="http://schemas.openxmlformats.org/officeDocument/2006/relationships/hyperlink" Target="http://www.questbridge.org" TargetMode="External"/><Relationship Id="rId5" Type="http://schemas.openxmlformats.org/officeDocument/2006/relationships/hyperlink" Target="http://www.axa-achievement.com" TargetMode="External"/><Relationship Id="rId15" Type="http://schemas.openxmlformats.org/officeDocument/2006/relationships/hyperlink" Target="http://www.eligibilitycenter.org/" TargetMode="External"/><Relationship Id="rId10" Type="http://schemas.openxmlformats.org/officeDocument/2006/relationships/hyperlink" Target="http://www.gcel.org/" TargetMode="External"/><Relationship Id="rId4" Type="http://schemas.openxmlformats.org/officeDocument/2006/relationships/webSettings" Target="webSettings.xml"/><Relationship Id="rId9" Type="http://schemas.openxmlformats.org/officeDocument/2006/relationships/hyperlink" Target="http://www.fafsa.ed.gov" TargetMode="External"/><Relationship Id="rId14" Type="http://schemas.openxmlformats.org/officeDocument/2006/relationships/hyperlink" Target="http://www.admissions.uga.edu/financial_firstye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1754</Words>
  <Characters>10000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vonda.bailey</dc:creator>
  <cp:lastModifiedBy>vonda.bailey</cp:lastModifiedBy>
  <cp:revision>2</cp:revision>
  <cp:lastPrinted>2018-09-07T13:24:00Z</cp:lastPrinted>
  <dcterms:created xsi:type="dcterms:W3CDTF">2018-10-01T13:14:00Z</dcterms:created>
  <dcterms:modified xsi:type="dcterms:W3CDTF">2018-10-01T13:14:00Z</dcterms:modified>
</cp:coreProperties>
</file>