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jc w:val="center"/>
        <w:rPr>
          <w:rFonts w:ascii="Lexend Deca" w:cs="Lexend Deca" w:eastAsia="Lexend Deca" w:hAnsi="Lexend Deca"/>
          <w:sz w:val="20"/>
          <w:szCs w:val="20"/>
        </w:rPr>
      </w:pPr>
      <w:bookmarkStart w:colFirst="0" w:colLast="0" w:name="_lwg4bl6941sp" w:id="0"/>
      <w:bookmarkEnd w:id="0"/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2021-22 8th GRADE SUPPLY LIST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Dear Incoming 8th Grade Families:</w:t>
      </w:r>
    </w:p>
    <w:p w:rsidR="00000000" w:rsidDel="00000000" w:rsidP="00000000" w:rsidRDefault="00000000" w:rsidRPr="00000000" w14:paraId="00000003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rPr>
          <w:rFonts w:ascii="Lexend Deca" w:cs="Lexend Deca" w:eastAsia="Lexend Deca" w:hAnsi="Lexend Deca"/>
          <w:sz w:val="20"/>
          <w:szCs w:val="20"/>
          <w:highlight w:val="yellow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Here is a list of the materials that your child needs to have for each subject this year. Some of the materials should be brought in on the first day of school; some items can be kept at home for future use. We have broken down the list by subject. 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yellow"/>
          <w:rtl w:val="0"/>
        </w:rPr>
        <w:t xml:space="preserve">Please follow the directions carefully to avoid weighty book bags. </w:t>
      </w:r>
    </w:p>
    <w:p w:rsidR="00000000" w:rsidDel="00000000" w:rsidP="00000000" w:rsidRDefault="00000000" w:rsidRPr="00000000" w14:paraId="00000005">
      <w:pPr>
        <w:pStyle w:val="Heading1"/>
        <w:widowControl w:val="0"/>
        <w:rPr/>
      </w:pPr>
      <w:bookmarkStart w:colFirst="0" w:colLast="0" w:name="_oukisf2ctdoy" w:id="1"/>
      <w:bookmarkEnd w:id="1"/>
      <w:r w:rsidDel="00000000" w:rsidR="00000000" w:rsidRPr="00000000">
        <w:rPr>
          <w:rtl w:val="0"/>
        </w:rPr>
        <w:t xml:space="preserve">In-School Supplies</w:t>
      </w:r>
    </w:p>
    <w:p w:rsidR="00000000" w:rsidDel="00000000" w:rsidP="00000000" w:rsidRDefault="00000000" w:rsidRPr="00000000" w14:paraId="00000006">
      <w:pPr>
        <w:widowControl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keep these materials in your book bag </w:t>
      </w:r>
      <w:r w:rsidDel="00000000" w:rsidR="00000000" w:rsidRPr="00000000">
        <w:rPr>
          <w:i w:val="1"/>
          <w:u w:val="single"/>
          <w:rtl w:val="0"/>
        </w:rPr>
        <w:t xml:space="preserve">every day</w:t>
      </w:r>
      <w:r w:rsidDel="00000000" w:rsidR="00000000" w:rsidRPr="00000000">
        <w:rPr>
          <w:i w:val="1"/>
          <w:rtl w:val="0"/>
        </w:rPr>
        <w:t xml:space="preserve">.  Please label everything with your name.</w:t>
      </w:r>
    </w:p>
    <w:tbl>
      <w:tblPr>
        <w:tblStyle w:val="Table1"/>
        <w:tblW w:w="106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8505"/>
        <w:tblGridChange w:id="0">
          <w:tblGrid>
            <w:gridCol w:w="2145"/>
            <w:gridCol w:w="8505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General (Multi-subject)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book bag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small cloth pencil case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1"/>
                <w:numId w:val="3"/>
              </w:numPr>
              <w:spacing w:line="264" w:lineRule="auto"/>
              <w:ind w:left="144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2 blue/black pens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1"/>
                <w:numId w:val="3"/>
              </w:numPr>
              <w:spacing w:line="264" w:lineRule="auto"/>
              <w:ind w:left="144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2 pencils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1"/>
                <w:numId w:val="3"/>
              </w:numPr>
              <w:spacing w:line="264" w:lineRule="auto"/>
              <w:ind w:left="144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manual pencil sharpener with cover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1"/>
                <w:numId w:val="3"/>
              </w:numPr>
              <w:spacing w:line="264" w:lineRule="auto"/>
              <w:ind w:left="144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eraser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1"/>
                <w:numId w:val="3"/>
              </w:numPr>
              <w:spacing w:line="264" w:lineRule="auto"/>
              <w:ind w:left="144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pack of multi-color highlighters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1"/>
                <w:numId w:val="3"/>
              </w:numPr>
              <w:spacing w:line="264" w:lineRule="auto"/>
              <w:ind w:left="144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pack of post-it notes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1"/>
                <w:numId w:val="3"/>
              </w:numPr>
              <w:spacing w:line="264" w:lineRule="auto"/>
              <w:ind w:left="144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pair of wired headphones with audio jack (not bluetooth)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12-inch ruler (inch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es and centimeters)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exend Deca" w:cs="Lexend Deca" w:eastAsia="Lexend Deca" w:hAnsi="Lexend Deca"/>
                <w:color w:val="b7b7b7"/>
                <w:sz w:val="20"/>
                <w:szCs w:val="20"/>
                <w:rtl w:val="0"/>
              </w:rPr>
              <w:t xml:space="preserve">*used for Science, Math and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f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older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personal water bottle;</w:t>
            </w:r>
            <w:r w:rsidDel="00000000" w:rsidR="00000000" w:rsidRPr="00000000">
              <w:rPr>
                <w:rFonts w:ascii="Lexend Deca" w:cs="Lexend Deca" w:eastAsia="Lexend Deca" w:hAnsi="Lexend Deca"/>
                <w:i w:val="1"/>
                <w:sz w:val="20"/>
                <w:szCs w:val="20"/>
                <w:rtl w:val="0"/>
              </w:rPr>
              <w:t xml:space="preserve"> additional water might be desired for active days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independent reading book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personal antibacterial hand gel bottle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personal pack of tissues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highlight w:val="yellow"/>
                <w:rtl w:val="0"/>
              </w:rPr>
              <w:t xml:space="preserve">Face mask (daily) and 1 clean extra in a sealed zip-top bag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i w:val="1"/>
                <w:sz w:val="20"/>
                <w:szCs w:val="20"/>
                <w:rtl w:val="0"/>
              </w:rPr>
              <w:t xml:space="preserve">Optional but recommended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: 1 homework planner/agenda 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Math 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8"/>
              </w:numPr>
              <w:spacing w:line="264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 1” binder with loose leaf paper, 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 1 composition notebook with a 2-pocket folder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8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calculator </w:t>
            </w:r>
            <w:r w:rsidDel="00000000" w:rsidR="00000000" w:rsidRPr="00000000">
              <w:rPr>
                <w:rFonts w:ascii="Lexend Deca" w:cs="Lexend Deca" w:eastAsia="Lexend Deca" w:hAnsi="Lexend Deca"/>
                <w:i w:val="1"/>
                <w:sz w:val="20"/>
                <w:szCs w:val="20"/>
                <w:rtl w:val="0"/>
              </w:rPr>
              <w:t xml:space="preserve">Do not rely on apps or computers.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 (c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hoose one of the following):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64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TI-30X IIS Scientific Calculator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u w:val="single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64" w:lineRule="auto"/>
              <w:ind w:left="144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TI 84 Plus, or TI84 Plus CE Graphing Calculator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Humanities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folder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composition notebook (plus 1 extr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a to be kept at home)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Binder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i w:val="1"/>
                <w:sz w:val="16"/>
                <w:szCs w:val="16"/>
                <w:rtl w:val="0"/>
              </w:rPr>
              <w:t xml:space="preserve">Note: Googles will not be needed the first week.  Contact school if you need help obtaining any supplies. 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64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spiral bound, grid paper notebook (plus one extra to be kept at home)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 folder (integrated with notebook or separate)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Glue sticks OR clear tape; keep multiple at home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pack multicolored page markers/ index tabs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pair Chemical Safety Goggles </w:t>
            </w:r>
            <w:hyperlink r:id="rId6">
              <w:r w:rsidDel="00000000" w:rsidR="00000000" w:rsidRPr="00000000">
                <w:rPr>
                  <w:rFonts w:ascii="Lexend Deca" w:cs="Lexend Deca" w:eastAsia="Lexend Deca" w:hAnsi="Lexend Deca"/>
                  <w:color w:val="1155cc"/>
                  <w:sz w:val="20"/>
                  <w:szCs w:val="20"/>
                  <w:u w:val="single"/>
                  <w:rtl w:val="0"/>
                </w:rPr>
                <w:t xml:space="preserve">(like these)</w:t>
              </w:r>
            </w:hyperlink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 *</w:t>
            </w:r>
            <w:r w:rsidDel="00000000" w:rsidR="00000000" w:rsidRPr="00000000">
              <w:rPr>
                <w:rFonts w:ascii="Lexend Deca" w:cs="Lexend Deca" w:eastAsia="Lexend Deca" w:hAnsi="Lexend Deca"/>
                <w:i w:val="1"/>
                <w:sz w:val="20"/>
                <w:szCs w:val="20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rFonts w:ascii="Lexend Deca" w:cs="Lexend Deca" w:eastAsia="Lexend Deca" w:hAnsi="Lexend Deca"/>
                <w:i w:val="1"/>
                <w:sz w:val="20"/>
                <w:szCs w:val="20"/>
                <w:rtl w:val="0"/>
              </w:rPr>
              <w:t xml:space="preserve"> seal around the face (no open-sides) anti-fog/vented also recommended.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Dance &amp; Physical Education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Sneakers and athletic clothes required on Dance and PE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9”x12” spiral-bound sketchbook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 2-sided black sharpie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watercolor set (with brush)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package of colored pencils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pair of 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small bottle of Elmer’s Glue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Spanish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64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3-Ring flexi binder with loose-leaf paper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Red pen</w:t>
            </w:r>
          </w:p>
        </w:tc>
      </w:tr>
    </w:tbl>
    <w:p w:rsidR="00000000" w:rsidDel="00000000" w:rsidP="00000000" w:rsidRDefault="00000000" w:rsidRPr="00000000" w14:paraId="00000036">
      <w:pPr>
        <w:pStyle w:val="Heading1"/>
        <w:widowControl w:val="0"/>
        <w:spacing w:line="240" w:lineRule="auto"/>
        <w:rPr>
          <w:rFonts w:ascii="Lexend Deca" w:cs="Lexend Deca" w:eastAsia="Lexend Deca" w:hAnsi="Lexend Deca"/>
        </w:rPr>
      </w:pPr>
      <w:bookmarkStart w:colFirst="0" w:colLast="0" w:name="_fd3hky7ogrtw" w:id="2"/>
      <w:bookmarkEnd w:id="2"/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Community Supplies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center"/>
        <w:rPr>
          <w:rFonts w:ascii="Lexend Deca" w:cs="Lexend Deca" w:eastAsia="Lexend Deca" w:hAnsi="Lexend Deca"/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Please bring these supplies to the homeroom in a separate bag on the first day of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2+ Disinfecting Wipes; </w:t>
            </w:r>
            <w:r w:rsidDel="00000000" w:rsidR="00000000" w:rsidRPr="00000000">
              <w:rPr>
                <w:rFonts w:ascii="Lexend Deca" w:cs="Lexend Deca" w:eastAsia="Lexend Deca" w:hAnsi="Lexend Deca"/>
                <w:color w:val="b7b7b7"/>
                <w:sz w:val="20"/>
                <w:szCs w:val="20"/>
                <w:rtl w:val="0"/>
              </w:rPr>
              <w:t xml:space="preserve">send extras to science room 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2 boxes of tissues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2+ rolls of paper towels; </w:t>
            </w:r>
            <w:r w:rsidDel="00000000" w:rsidR="00000000" w:rsidRPr="00000000">
              <w:rPr>
                <w:rFonts w:ascii="Lexend Deca" w:cs="Lexend Deca" w:eastAsia="Lexend Deca" w:hAnsi="Lexend Deca"/>
                <w:color w:val="b7b7b7"/>
                <w:sz w:val="20"/>
                <w:szCs w:val="20"/>
                <w:rtl w:val="0"/>
              </w:rPr>
              <w:t xml:space="preserve">send extras to science room 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widowControl w:val="0"/>
        <w:rPr>
          <w:rFonts w:ascii="Lexend Deca" w:cs="Lexend Deca" w:eastAsia="Lexend Deca" w:hAnsi="Lexend Deca"/>
        </w:rPr>
      </w:pPr>
      <w:bookmarkStart w:colFirst="0" w:colLast="0" w:name="_nwv0i4j5ynf2" w:id="3"/>
      <w:bookmarkEnd w:id="3"/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At Home Supplies</w:t>
      </w:r>
    </w:p>
    <w:p w:rsidR="00000000" w:rsidDel="00000000" w:rsidP="00000000" w:rsidRDefault="00000000" w:rsidRPr="00000000" w14:paraId="0000003E">
      <w:pPr>
        <w:widowControl w:val="0"/>
        <w:spacing w:after="200" w:lineRule="auto"/>
        <w:jc w:val="center"/>
        <w:rPr/>
      </w:pPr>
      <w:r w:rsidDel="00000000" w:rsidR="00000000" w:rsidRPr="00000000">
        <w:rPr>
          <w:rFonts w:ascii="Lexend Deca" w:cs="Lexend Deca" w:eastAsia="Lexend Deca" w:hAnsi="Lexend Deca"/>
          <w:i w:val="1"/>
          <w:sz w:val="20"/>
          <w:szCs w:val="20"/>
          <w:rtl w:val="0"/>
        </w:rPr>
        <w:t xml:space="preserve"> If possible, set up a designated work space for your child at home. You may want to consider getting a bin or crate to store these supplies.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8685"/>
        <w:tblGridChange w:id="0">
          <w:tblGrid>
            <w:gridCol w:w="2115"/>
            <w:gridCol w:w="8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General Supplies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Lexend Deca" w:cs="Lexend Deca" w:eastAsia="Lexend Deca" w:hAnsi="Lexend Dec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3 packets of blue or black pens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3 packs of pencils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pack of post-it notes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pack of index cards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pack of markers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3+</w:t>
            </w: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 roll scotch tape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3+ glue stick</w:t>
              <w:tab/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1 stapler and staples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2 packets of reinforced loose-leaf paper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64" w:lineRule="auto"/>
              <w:ind w:left="72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64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Optional: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Headphones (compatible with your at-home device)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9"/>
              </w:numPr>
              <w:spacing w:line="264" w:lineRule="auto"/>
              <w:ind w:left="720" w:hanging="360"/>
              <w:rPr>
                <w:rFonts w:ascii="Lexend Deca" w:cs="Lexend Deca" w:eastAsia="Lexend Deca" w:hAnsi="Lexend Dec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sz w:val="20"/>
                <w:szCs w:val="20"/>
                <w:rtl w:val="0"/>
              </w:rPr>
              <w:t xml:space="preserve">Printer with extra printer ink and printer paper</w:t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Thank you for your support. Have a great summer!  We are looking forward to a great year together. </w:t>
      </w:r>
    </w:p>
    <w:p w:rsidR="00000000" w:rsidDel="00000000" w:rsidP="00000000" w:rsidRDefault="00000000" w:rsidRPr="00000000" w14:paraId="00000053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55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Kalam" w:cs="Kalam" w:eastAsia="Kalam" w:hAnsi="Kalam"/>
          <w:sz w:val="28"/>
          <w:szCs w:val="28"/>
          <w:rtl w:val="0"/>
        </w:rPr>
        <w:t xml:space="preserve">Your 8th Grade Team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Kalam">
    <w:embedRegular w:fontKey="{00000000-0000-0000-0000-000000000000}" r:id="rId1" w:subsetted="0"/>
    <w:embedBold w:fontKey="{00000000-0000-0000-0000-000000000000}" r:id="rId2" w:subsetted="0"/>
  </w:font>
  <w:font w:name="Lexend Deca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Protective-Wide-Vision-Adjustable-Protection-Lightweight/dp/B07VF3C2CW/ref=sr_1_1_sspa?dchild=1&amp;keywords=safety+goggles&amp;qid=1624366953&amp;sr=8-1-spons&amp;psc=1&amp;spLa=ZW5jcnlwdGVkUXVhbGlmaWVyPUExTkZSSDVPOUxKOUEmZW5jcnlwdGVkSWQ9QTA1MzM2NTNZV1VXMFNIRzRTQlYmZW5jcnlwdGVkQWRJZD1BMDcwNjAwMDNOTDNPTEo3VkQ4MEMmd2lkZ2V0TmFtZT1zcF9hdGYmYWN0aW9uPWNsaWNrUmVkaXJlY3QmZG9Ob3RMb2dDbGljaz10cnV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lam-regular.ttf"/><Relationship Id="rId2" Type="http://schemas.openxmlformats.org/officeDocument/2006/relationships/font" Target="fonts/Kalam-bold.ttf"/><Relationship Id="rId3" Type="http://schemas.openxmlformats.org/officeDocument/2006/relationships/font" Target="fonts/LexendDec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