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65B6" w:rsidRPr="00D365B6" w:rsidRDefault="00D365B6" w:rsidP="00D365B6">
      <w:pPr>
        <w:ind w:hanging="720"/>
        <w:jc w:val="center"/>
        <w:rPr>
          <w:rFonts w:ascii="Times New Roman" w:eastAsia="Times New Roman" w:hAnsi="Times New Roman" w:cs="Times New Roman"/>
        </w:rPr>
      </w:pPr>
      <w:r w:rsidRPr="00D365B6">
        <w:rPr>
          <w:rFonts w:ascii="Cambria" w:eastAsia="Times New Roman" w:hAnsi="Cambria" w:cs="Times New Roman"/>
          <w:b/>
          <w:bCs/>
          <w:color w:val="000000"/>
          <w:sz w:val="28"/>
          <w:szCs w:val="28"/>
        </w:rPr>
        <w:t>2023-2024 </w:t>
      </w:r>
    </w:p>
    <w:p w:rsidR="00D365B6" w:rsidRPr="00D365B6" w:rsidRDefault="00D365B6" w:rsidP="00D365B6">
      <w:pPr>
        <w:ind w:hanging="720"/>
        <w:jc w:val="center"/>
        <w:rPr>
          <w:rFonts w:ascii="Times New Roman" w:eastAsia="Times New Roman" w:hAnsi="Times New Roman" w:cs="Times New Roman"/>
        </w:rPr>
      </w:pPr>
      <w:r w:rsidRPr="00D365B6">
        <w:rPr>
          <w:rFonts w:ascii="Cambria" w:eastAsia="Times New Roman" w:hAnsi="Cambria" w:cs="Times New Roman"/>
          <w:b/>
          <w:bCs/>
          <w:color w:val="000000"/>
          <w:sz w:val="26"/>
          <w:szCs w:val="26"/>
        </w:rPr>
        <w:t>Wyoming State Literacy Association </w:t>
      </w:r>
    </w:p>
    <w:p w:rsidR="00D365B6" w:rsidRPr="00D365B6" w:rsidRDefault="00D365B6" w:rsidP="00D365B6">
      <w:pPr>
        <w:ind w:hanging="720"/>
        <w:jc w:val="center"/>
        <w:rPr>
          <w:rFonts w:ascii="Times New Roman" w:eastAsia="Times New Roman" w:hAnsi="Times New Roman" w:cs="Times New Roman"/>
        </w:rPr>
      </w:pPr>
      <w:r w:rsidRPr="00D365B6">
        <w:rPr>
          <w:rFonts w:ascii="Cambria" w:eastAsia="Times New Roman" w:hAnsi="Cambria" w:cs="Times New Roman"/>
          <w:b/>
          <w:bCs/>
          <w:color w:val="000000"/>
          <w:sz w:val="28"/>
          <w:szCs w:val="28"/>
        </w:rPr>
        <w:t>YOUNG AUTHORS GUIDELINES</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r w:rsidRPr="00D365B6">
        <w:rPr>
          <w:rFonts w:ascii="Times New Roman" w:eastAsia="Times New Roman" w:hAnsi="Times New Roman" w:cs="Times New Roman"/>
        </w:rPr>
        <w:br/>
      </w:r>
    </w:p>
    <w:p w:rsidR="00D365B6" w:rsidRPr="00D365B6" w:rsidRDefault="00D365B6" w:rsidP="00D365B6">
      <w:pPr>
        <w:numPr>
          <w:ilvl w:val="0"/>
          <w:numId w:val="1"/>
        </w:numPr>
        <w:ind w:left="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 xml:space="preserve">Entries will be accepted from grades Kindergarten through 12th grade in the categories of </w:t>
      </w:r>
      <w:r w:rsidRPr="00D365B6">
        <w:rPr>
          <w:rFonts w:ascii="Cambria" w:eastAsia="Times New Roman" w:hAnsi="Cambria" w:cs="Times New Roman"/>
          <w:b/>
          <w:bCs/>
          <w:color w:val="000000"/>
        </w:rPr>
        <w:t>fiction, non-</w:t>
      </w:r>
      <w:proofErr w:type="gramStart"/>
      <w:r w:rsidRPr="00D365B6">
        <w:rPr>
          <w:rFonts w:ascii="Cambria" w:eastAsia="Times New Roman" w:hAnsi="Cambria" w:cs="Times New Roman"/>
          <w:b/>
          <w:bCs/>
          <w:color w:val="000000"/>
        </w:rPr>
        <w:t>fiction,  poetry</w:t>
      </w:r>
      <w:proofErr w:type="gramEnd"/>
      <w:r w:rsidRPr="00D365B6">
        <w:rPr>
          <w:rFonts w:ascii="Cambria" w:eastAsia="Times New Roman" w:hAnsi="Cambria" w:cs="Times New Roman"/>
          <w:b/>
          <w:bCs/>
          <w:color w:val="000000"/>
        </w:rPr>
        <w:t>, and graphic novels. </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p>
    <w:p w:rsidR="00D365B6" w:rsidRPr="00D365B6" w:rsidRDefault="00D365B6" w:rsidP="00D365B6">
      <w:pPr>
        <w:numPr>
          <w:ilvl w:val="0"/>
          <w:numId w:val="2"/>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Kindergarten entries may be recorded dictation, developmental spelling with standard overlays done by an adult, or just developmental spelling where the intent of the word is quite clear. </w:t>
      </w:r>
    </w:p>
    <w:p w:rsidR="00D365B6" w:rsidRPr="00D365B6" w:rsidRDefault="00D365B6" w:rsidP="00D365B6">
      <w:pPr>
        <w:numPr>
          <w:ilvl w:val="0"/>
          <w:numId w:val="2"/>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Entries from all other grade levels may be properly edited but without changing the writer’s content.</w:t>
      </w:r>
    </w:p>
    <w:p w:rsidR="00D365B6" w:rsidRPr="00D365B6" w:rsidRDefault="00D365B6" w:rsidP="00D365B6">
      <w:pPr>
        <w:numPr>
          <w:ilvl w:val="0"/>
          <w:numId w:val="2"/>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Homeschool, private school, or parochial school entries go through their local districts and local reading councils and are judged in the grade level and genre of the entry. In small districts, the entry would go to the one and only elementary/middle/high school. In larger districts, the entry would go to the student’s neighborhood school for judging. </w:t>
      </w:r>
    </w:p>
    <w:p w:rsidR="00D365B6" w:rsidRPr="00D365B6" w:rsidRDefault="00D365B6" w:rsidP="00D365B6">
      <w:pPr>
        <w:numPr>
          <w:ilvl w:val="1"/>
          <w:numId w:val="3"/>
        </w:numPr>
        <w:ind w:left="135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(Contact local coordinators or councils for clarification.)</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p>
    <w:p w:rsidR="00D365B6" w:rsidRPr="00D365B6" w:rsidRDefault="00D365B6" w:rsidP="00D365B6">
      <w:pPr>
        <w:numPr>
          <w:ilvl w:val="0"/>
          <w:numId w:val="4"/>
        </w:numPr>
        <w:ind w:left="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Entries will be judged first at the school building level. Building winners advance to the district level. District winners advance to the state level.</w:t>
      </w:r>
    </w:p>
    <w:p w:rsidR="00D365B6" w:rsidRPr="00D365B6" w:rsidRDefault="00D365B6" w:rsidP="00D365B6">
      <w:pPr>
        <w:numPr>
          <w:ilvl w:val="1"/>
          <w:numId w:val="5"/>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Winners may revise between levels, but still must meet standing deadlines.</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p>
    <w:p w:rsidR="00D365B6" w:rsidRPr="00D365B6" w:rsidRDefault="00D365B6" w:rsidP="00D365B6">
      <w:pPr>
        <w:numPr>
          <w:ilvl w:val="0"/>
          <w:numId w:val="6"/>
        </w:numPr>
        <w:ind w:left="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Books should be categorized correctly - Fiction or Non-Fiction - so they can be judged in the correct category.</w:t>
      </w:r>
    </w:p>
    <w:p w:rsidR="00D365B6" w:rsidRPr="00D365B6" w:rsidRDefault="00D365B6" w:rsidP="00D365B6">
      <w:pPr>
        <w:numPr>
          <w:ilvl w:val="1"/>
          <w:numId w:val="7"/>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Include vacation, true stories, or other real-experience narratives in the non-fiction category rather than the fiction category.</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p>
    <w:p w:rsidR="00D365B6" w:rsidRPr="00D365B6" w:rsidRDefault="00D365B6" w:rsidP="00D365B6">
      <w:pPr>
        <w:numPr>
          <w:ilvl w:val="0"/>
          <w:numId w:val="8"/>
        </w:numPr>
        <w:ind w:left="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 Works may not exceed 4,000 words. </w:t>
      </w:r>
    </w:p>
    <w:p w:rsidR="00D365B6" w:rsidRPr="00D365B6" w:rsidRDefault="00D365B6" w:rsidP="00D365B6">
      <w:pPr>
        <w:numPr>
          <w:ilvl w:val="1"/>
          <w:numId w:val="9"/>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For entries over 3,000 words, indicate a word count on the entry form.</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p>
    <w:p w:rsidR="00D365B6" w:rsidRPr="00D365B6" w:rsidRDefault="00D365B6" w:rsidP="00D365B6">
      <w:pPr>
        <w:numPr>
          <w:ilvl w:val="0"/>
          <w:numId w:val="10"/>
        </w:numPr>
        <w:ind w:left="9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Fonts should be readable. </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p>
    <w:p w:rsidR="00D365B6" w:rsidRPr="00D365B6" w:rsidRDefault="00D365B6" w:rsidP="00D365B6">
      <w:pPr>
        <w:numPr>
          <w:ilvl w:val="0"/>
          <w:numId w:val="11"/>
        </w:numPr>
        <w:ind w:left="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 xml:space="preserve">A book of poetry may consist of a collection of poems or one long epic </w:t>
      </w:r>
      <w:proofErr w:type="gramStart"/>
      <w:r w:rsidRPr="00D365B6">
        <w:rPr>
          <w:rFonts w:ascii="Cambria" w:eastAsia="Times New Roman" w:hAnsi="Cambria" w:cs="Times New Roman"/>
          <w:color w:val="000000"/>
        </w:rPr>
        <w:t>poem .</w:t>
      </w:r>
      <w:proofErr w:type="gramEnd"/>
      <w:r w:rsidRPr="00D365B6">
        <w:rPr>
          <w:rFonts w:ascii="Cambria" w:eastAsia="Times New Roman" w:hAnsi="Cambria" w:cs="Times New Roman"/>
          <w:color w:val="000000"/>
        </w:rPr>
        <w:t> </w:t>
      </w:r>
    </w:p>
    <w:p w:rsidR="00D365B6" w:rsidRPr="00D365B6" w:rsidRDefault="00D365B6" w:rsidP="00D365B6">
      <w:pPr>
        <w:numPr>
          <w:ilvl w:val="1"/>
          <w:numId w:val="12"/>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A collection of poems must have exactly and only five (5) poems and must include a table of contents. </w:t>
      </w:r>
    </w:p>
    <w:p w:rsidR="00D365B6" w:rsidRPr="00D365B6" w:rsidRDefault="00D365B6" w:rsidP="00D365B6">
      <w:pPr>
        <w:numPr>
          <w:ilvl w:val="2"/>
          <w:numId w:val="11"/>
        </w:numPr>
        <w:ind w:left="72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Exception: Kindergarten Poetry submissions may have only three (3) poems rather than five. However, there must still be a table of contents. </w:t>
      </w:r>
    </w:p>
    <w:p w:rsidR="00D365B6" w:rsidRPr="00D365B6" w:rsidRDefault="00D365B6" w:rsidP="00D365B6">
      <w:pPr>
        <w:numPr>
          <w:ilvl w:val="1"/>
          <w:numId w:val="13"/>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lastRenderedPageBreak/>
        <w:t>Please do not entitle a poetry submission with a generic title such as My Book of Poems, My Poem Book, My Poetry Book, etc. Unique titles (e.g., Serendipity, Autumn Poems, Teddy Bear Poetry, etc.) aid in the judging process.</w:t>
      </w:r>
    </w:p>
    <w:p w:rsidR="00D365B6" w:rsidRPr="00D365B6" w:rsidRDefault="00D365B6" w:rsidP="00D365B6">
      <w:pPr>
        <w:numPr>
          <w:ilvl w:val="1"/>
          <w:numId w:val="14"/>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Do not include the author’s name in their collection of poetry, if possible. </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p>
    <w:p w:rsidR="00D365B6" w:rsidRPr="00D365B6" w:rsidRDefault="00D365B6" w:rsidP="00D365B6">
      <w:pPr>
        <w:numPr>
          <w:ilvl w:val="0"/>
          <w:numId w:val="15"/>
        </w:numPr>
        <w:ind w:left="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Illustrations are part of the judging. They should add to the story or poetry. </w:t>
      </w:r>
    </w:p>
    <w:p w:rsidR="00D365B6" w:rsidRPr="00D365B6" w:rsidRDefault="00D365B6" w:rsidP="00D365B6">
      <w:pPr>
        <w:numPr>
          <w:ilvl w:val="1"/>
          <w:numId w:val="16"/>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Photos, clip-art, or computer graphics could be used, but must correlate with the theme of the writing. </w:t>
      </w:r>
    </w:p>
    <w:p w:rsidR="00D365B6" w:rsidRPr="00D365B6" w:rsidRDefault="00D365B6" w:rsidP="00D365B6">
      <w:pPr>
        <w:numPr>
          <w:ilvl w:val="1"/>
          <w:numId w:val="17"/>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Graphics from the internet must be cited at the end of the book in a bibliography or on a Works Cited page.</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r w:rsidRPr="00D365B6">
        <w:rPr>
          <w:rFonts w:ascii="Times New Roman" w:eastAsia="Times New Roman" w:hAnsi="Times New Roman" w:cs="Times New Roman"/>
        </w:rPr>
        <w:br/>
      </w:r>
      <w:r w:rsidRPr="00D365B6">
        <w:rPr>
          <w:rFonts w:ascii="Times New Roman" w:eastAsia="Times New Roman" w:hAnsi="Times New Roman" w:cs="Times New Roman"/>
        </w:rPr>
        <w:br/>
      </w:r>
      <w:r w:rsidRPr="00D365B6">
        <w:rPr>
          <w:rFonts w:ascii="Times New Roman" w:eastAsia="Times New Roman" w:hAnsi="Times New Roman" w:cs="Times New Roman"/>
        </w:rPr>
        <w:br/>
      </w:r>
    </w:p>
    <w:p w:rsidR="00D365B6" w:rsidRPr="00D365B6" w:rsidRDefault="00D365B6" w:rsidP="00D365B6">
      <w:pPr>
        <w:numPr>
          <w:ilvl w:val="0"/>
          <w:numId w:val="18"/>
        </w:numPr>
        <w:ind w:left="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Plagiarism</w:t>
      </w:r>
    </w:p>
    <w:p w:rsidR="00D365B6" w:rsidRPr="00D365B6" w:rsidRDefault="00D365B6" w:rsidP="00D365B6">
      <w:pPr>
        <w:numPr>
          <w:ilvl w:val="1"/>
          <w:numId w:val="19"/>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Any work to be determined by judges to include any form of plagiarism, </w:t>
      </w:r>
    </w:p>
    <w:p w:rsidR="00D365B6" w:rsidRPr="00D365B6" w:rsidRDefault="00D365B6" w:rsidP="00D365B6">
      <w:pPr>
        <w:ind w:left="360" w:right="-180"/>
        <w:jc w:val="both"/>
        <w:rPr>
          <w:rFonts w:ascii="Times New Roman" w:eastAsia="Times New Roman" w:hAnsi="Times New Roman" w:cs="Times New Roman"/>
        </w:rPr>
      </w:pPr>
      <w:r w:rsidRPr="00D365B6">
        <w:rPr>
          <w:rFonts w:ascii="Cambria" w:eastAsia="Times New Roman" w:hAnsi="Cambria" w:cs="Times New Roman"/>
          <w:color w:val="000000"/>
        </w:rPr>
        <w:t>whether words OR images, shall be disqualified. </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r w:rsidRPr="00D365B6">
        <w:rPr>
          <w:rFonts w:ascii="Times New Roman" w:eastAsia="Times New Roman" w:hAnsi="Times New Roman" w:cs="Times New Roman"/>
        </w:rPr>
        <w:br/>
      </w:r>
      <w:r w:rsidRPr="00D365B6">
        <w:rPr>
          <w:rFonts w:ascii="Times New Roman" w:eastAsia="Times New Roman" w:hAnsi="Times New Roman" w:cs="Times New Roman"/>
        </w:rPr>
        <w:br/>
      </w:r>
    </w:p>
    <w:p w:rsidR="00D365B6" w:rsidRPr="00D365B6" w:rsidRDefault="00D365B6" w:rsidP="00D365B6">
      <w:pPr>
        <w:numPr>
          <w:ilvl w:val="0"/>
          <w:numId w:val="20"/>
        </w:numPr>
        <w:ind w:left="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Artificial Intelligence (AI) assistance</w:t>
      </w:r>
    </w:p>
    <w:p w:rsidR="00D365B6" w:rsidRPr="00D365B6" w:rsidRDefault="00D365B6" w:rsidP="00D365B6">
      <w:pPr>
        <w:numPr>
          <w:ilvl w:val="1"/>
          <w:numId w:val="21"/>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Any work to be determined by judges to include the assistance of AI generation shall be disqualified.</w:t>
      </w:r>
    </w:p>
    <w:p w:rsidR="00D365B6" w:rsidRPr="00D365B6" w:rsidRDefault="00D365B6" w:rsidP="00D365B6">
      <w:pPr>
        <w:rPr>
          <w:rFonts w:ascii="Times New Roman" w:eastAsia="Times New Roman" w:hAnsi="Times New Roman" w:cs="Times New Roman"/>
        </w:rPr>
      </w:pPr>
    </w:p>
    <w:p w:rsidR="00D365B6" w:rsidRPr="00D365B6" w:rsidRDefault="00D365B6" w:rsidP="00D365B6">
      <w:pPr>
        <w:ind w:left="-360" w:right="-180"/>
        <w:jc w:val="center"/>
        <w:rPr>
          <w:rFonts w:ascii="Times New Roman" w:eastAsia="Times New Roman" w:hAnsi="Times New Roman" w:cs="Times New Roman"/>
        </w:rPr>
      </w:pPr>
      <w:r w:rsidRPr="00D365B6">
        <w:rPr>
          <w:rFonts w:ascii="Cambria" w:eastAsia="Times New Roman" w:hAnsi="Cambria" w:cs="Times New Roman"/>
          <w:color w:val="000000"/>
        </w:rPr>
        <w:t>****</w:t>
      </w:r>
    </w:p>
    <w:p w:rsidR="00D365B6" w:rsidRPr="00D365B6" w:rsidRDefault="00D365B6" w:rsidP="00D365B6">
      <w:pPr>
        <w:ind w:left="-360" w:right="-180"/>
        <w:jc w:val="center"/>
        <w:rPr>
          <w:rFonts w:ascii="Times New Roman" w:eastAsia="Times New Roman" w:hAnsi="Times New Roman" w:cs="Times New Roman"/>
        </w:rPr>
      </w:pPr>
      <w:r w:rsidRPr="00D365B6">
        <w:rPr>
          <w:rFonts w:ascii="Cambria" w:eastAsia="Times New Roman" w:hAnsi="Cambria" w:cs="Times New Roman"/>
          <w:color w:val="000000"/>
          <w:shd w:val="clear" w:color="auto" w:fill="FFFFFF"/>
        </w:rPr>
        <w:t>Building Coordinators may run suspicious entries through Turnitin.com</w:t>
      </w:r>
    </w:p>
    <w:p w:rsidR="00D365B6" w:rsidRPr="00D365B6" w:rsidRDefault="00D365B6" w:rsidP="00D365B6">
      <w:pPr>
        <w:ind w:left="-360" w:right="-180"/>
        <w:jc w:val="center"/>
        <w:rPr>
          <w:rFonts w:ascii="Times New Roman" w:eastAsia="Times New Roman" w:hAnsi="Times New Roman" w:cs="Times New Roman"/>
        </w:rPr>
      </w:pPr>
      <w:r w:rsidRPr="00D365B6">
        <w:rPr>
          <w:rFonts w:ascii="Cambria" w:eastAsia="Times New Roman" w:hAnsi="Cambria" w:cs="Times New Roman"/>
          <w:color w:val="000000"/>
          <w:shd w:val="clear" w:color="auto" w:fill="FFFFFF"/>
        </w:rPr>
        <w:t>or some similar application to ensure academic integrity.</w:t>
      </w:r>
    </w:p>
    <w:p w:rsidR="00D365B6" w:rsidRPr="00D365B6" w:rsidRDefault="00D365B6" w:rsidP="00D365B6">
      <w:pPr>
        <w:ind w:left="-360" w:right="-180"/>
        <w:jc w:val="center"/>
        <w:rPr>
          <w:rFonts w:ascii="Times New Roman" w:eastAsia="Times New Roman" w:hAnsi="Times New Roman" w:cs="Times New Roman"/>
        </w:rPr>
      </w:pPr>
      <w:r w:rsidRPr="00D365B6">
        <w:rPr>
          <w:rFonts w:ascii="Cambria" w:eastAsia="Times New Roman" w:hAnsi="Cambria" w:cs="Times New Roman"/>
          <w:color w:val="000000"/>
          <w:shd w:val="clear" w:color="auto" w:fill="FFFFFF"/>
        </w:rPr>
        <w:t>****</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p>
    <w:p w:rsidR="00D365B6" w:rsidRPr="00D365B6" w:rsidRDefault="00D365B6" w:rsidP="00D365B6">
      <w:pPr>
        <w:numPr>
          <w:ilvl w:val="0"/>
          <w:numId w:val="22"/>
        </w:numPr>
        <w:ind w:left="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Work may be done according to the author’s discretion:</w:t>
      </w:r>
    </w:p>
    <w:p w:rsidR="00D365B6" w:rsidRPr="00D365B6" w:rsidRDefault="00D365B6" w:rsidP="00D365B6">
      <w:pPr>
        <w:numPr>
          <w:ilvl w:val="1"/>
          <w:numId w:val="23"/>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School work, personal work, inside of class, outside of class - whatever the student is interested in developing for submission.</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r w:rsidRPr="00D365B6">
        <w:rPr>
          <w:rFonts w:ascii="Times New Roman" w:eastAsia="Times New Roman" w:hAnsi="Times New Roman" w:cs="Times New Roman"/>
        </w:rPr>
        <w:br/>
      </w:r>
    </w:p>
    <w:p w:rsidR="00D365B6" w:rsidRPr="00D365B6" w:rsidRDefault="00D365B6" w:rsidP="00D365B6">
      <w:pPr>
        <w:numPr>
          <w:ilvl w:val="0"/>
          <w:numId w:val="24"/>
        </w:numPr>
        <w:ind w:left="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Each book may have only one author. </w:t>
      </w:r>
    </w:p>
    <w:p w:rsidR="00D365B6" w:rsidRPr="00D365B6" w:rsidRDefault="00D365B6" w:rsidP="00D365B6">
      <w:pPr>
        <w:numPr>
          <w:ilvl w:val="1"/>
          <w:numId w:val="25"/>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A book may, however, have a separate illustrator. </w:t>
      </w:r>
    </w:p>
    <w:p w:rsidR="00D365B6" w:rsidRPr="00D365B6" w:rsidRDefault="00D365B6" w:rsidP="00D365B6">
      <w:pPr>
        <w:numPr>
          <w:ilvl w:val="2"/>
          <w:numId w:val="24"/>
        </w:numPr>
        <w:ind w:left="72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However, if the book is chosen as a district winner, only the author receives the award. </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p>
    <w:p w:rsidR="00D365B6" w:rsidRPr="00D365B6" w:rsidRDefault="00D365B6" w:rsidP="00D365B6">
      <w:pPr>
        <w:numPr>
          <w:ilvl w:val="0"/>
          <w:numId w:val="26"/>
        </w:numPr>
        <w:ind w:left="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Judges shall choose amongst all submissions the best illustration, to serve as the featured image for the following year’s promotions.</w:t>
      </w:r>
    </w:p>
    <w:p w:rsidR="00D365B6" w:rsidRPr="00D365B6" w:rsidRDefault="00D365B6" w:rsidP="00D365B6">
      <w:pPr>
        <w:numPr>
          <w:ilvl w:val="1"/>
          <w:numId w:val="27"/>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lastRenderedPageBreak/>
        <w:t>The illustrator shall receive recognition</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p>
    <w:p w:rsidR="00D365B6" w:rsidRPr="00D365B6" w:rsidRDefault="00D365B6" w:rsidP="00D365B6">
      <w:pPr>
        <w:numPr>
          <w:ilvl w:val="0"/>
          <w:numId w:val="28"/>
        </w:numPr>
        <w:ind w:left="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Students may enter works in multiple categories, but only one work per category.</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r w:rsidRPr="00D365B6">
        <w:rPr>
          <w:rFonts w:ascii="Times New Roman" w:eastAsia="Times New Roman" w:hAnsi="Times New Roman" w:cs="Times New Roman"/>
        </w:rPr>
        <w:br/>
      </w:r>
    </w:p>
    <w:p w:rsidR="00D365B6" w:rsidRPr="00D365B6" w:rsidRDefault="00D365B6" w:rsidP="00D365B6">
      <w:pPr>
        <w:numPr>
          <w:ilvl w:val="0"/>
          <w:numId w:val="29"/>
        </w:numPr>
        <w:ind w:left="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The author’s name should not appear anywhere on the book. </w:t>
      </w:r>
    </w:p>
    <w:p w:rsidR="00D365B6" w:rsidRPr="00D365B6" w:rsidRDefault="00D365B6" w:rsidP="00D365B6">
      <w:pPr>
        <w:numPr>
          <w:ilvl w:val="1"/>
          <w:numId w:val="30"/>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For fair judging, works must appear as anonymous.</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r w:rsidRPr="00D365B6">
        <w:rPr>
          <w:rFonts w:ascii="Times New Roman" w:eastAsia="Times New Roman" w:hAnsi="Times New Roman" w:cs="Times New Roman"/>
        </w:rPr>
        <w:br/>
      </w:r>
      <w:r w:rsidRPr="00D365B6">
        <w:rPr>
          <w:rFonts w:ascii="Times New Roman" w:eastAsia="Times New Roman" w:hAnsi="Times New Roman" w:cs="Times New Roman"/>
        </w:rPr>
        <w:br/>
      </w:r>
      <w:r w:rsidRPr="00D365B6">
        <w:rPr>
          <w:rFonts w:ascii="Times New Roman" w:eastAsia="Times New Roman" w:hAnsi="Times New Roman" w:cs="Times New Roman"/>
        </w:rPr>
        <w:br/>
      </w:r>
      <w:r w:rsidRPr="00D365B6">
        <w:rPr>
          <w:rFonts w:ascii="Times New Roman" w:eastAsia="Times New Roman" w:hAnsi="Times New Roman" w:cs="Times New Roman"/>
        </w:rPr>
        <w:br/>
      </w:r>
    </w:p>
    <w:p w:rsidR="00D365B6" w:rsidRPr="00D365B6" w:rsidRDefault="00D365B6" w:rsidP="00D365B6">
      <w:pPr>
        <w:numPr>
          <w:ilvl w:val="0"/>
          <w:numId w:val="31"/>
        </w:numPr>
        <w:ind w:left="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We have transitioned toward a digital submission process. </w:t>
      </w:r>
    </w:p>
    <w:p w:rsidR="00D365B6" w:rsidRPr="00D365B6" w:rsidRDefault="00D365B6" w:rsidP="00D365B6">
      <w:pPr>
        <w:ind w:right="-180"/>
        <w:jc w:val="both"/>
        <w:rPr>
          <w:rFonts w:ascii="Times New Roman" w:eastAsia="Times New Roman" w:hAnsi="Times New Roman" w:cs="Times New Roman"/>
        </w:rPr>
      </w:pPr>
      <w:r w:rsidRPr="00D365B6">
        <w:rPr>
          <w:rFonts w:ascii="Cambria" w:eastAsia="Times New Roman" w:hAnsi="Cambria" w:cs="Times New Roman"/>
          <w:color w:val="000000"/>
        </w:rPr>
        <w:t>Author Directions for digital submissions are outlined below. </w:t>
      </w:r>
    </w:p>
    <w:p w:rsidR="00D365B6" w:rsidRPr="00D365B6" w:rsidRDefault="00D365B6" w:rsidP="00D365B6">
      <w:pPr>
        <w:rPr>
          <w:rFonts w:ascii="Times New Roman" w:eastAsia="Times New Roman" w:hAnsi="Times New Roman" w:cs="Times New Roman"/>
        </w:rPr>
      </w:pPr>
    </w:p>
    <w:p w:rsidR="00D365B6" w:rsidRPr="00D365B6" w:rsidRDefault="00D365B6" w:rsidP="00D365B6">
      <w:pPr>
        <w:ind w:right="-180"/>
        <w:jc w:val="both"/>
        <w:rPr>
          <w:rFonts w:ascii="Times New Roman" w:eastAsia="Times New Roman" w:hAnsi="Times New Roman" w:cs="Times New Roman"/>
        </w:rPr>
      </w:pPr>
      <w:r w:rsidRPr="00D365B6">
        <w:rPr>
          <w:rFonts w:ascii="Cambria" w:eastAsia="Times New Roman" w:hAnsi="Cambria" w:cs="Times New Roman"/>
          <w:color w:val="000000"/>
        </w:rPr>
        <w:t>(If submitting digitally is a hardship, please contact the State Coordinator to arrange for the possibility of physical submission.)</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r w:rsidRPr="00D365B6">
        <w:rPr>
          <w:rFonts w:ascii="Times New Roman" w:eastAsia="Times New Roman" w:hAnsi="Times New Roman" w:cs="Times New Roman"/>
        </w:rPr>
        <w:br/>
      </w:r>
      <w:r w:rsidRPr="00D365B6">
        <w:rPr>
          <w:rFonts w:ascii="Times New Roman" w:eastAsia="Times New Roman" w:hAnsi="Times New Roman" w:cs="Times New Roman"/>
        </w:rPr>
        <w:br/>
      </w:r>
      <w:r w:rsidRPr="00D365B6">
        <w:rPr>
          <w:rFonts w:ascii="Times New Roman" w:eastAsia="Times New Roman" w:hAnsi="Times New Roman" w:cs="Times New Roman"/>
        </w:rPr>
        <w:br/>
      </w:r>
      <w:r w:rsidRPr="00D365B6">
        <w:rPr>
          <w:rFonts w:ascii="Times New Roman" w:eastAsia="Times New Roman" w:hAnsi="Times New Roman" w:cs="Times New Roman"/>
        </w:rPr>
        <w:br/>
      </w:r>
    </w:p>
    <w:p w:rsidR="00D365B6" w:rsidRPr="00D365B6" w:rsidRDefault="00D365B6" w:rsidP="00D365B6">
      <w:pPr>
        <w:numPr>
          <w:ilvl w:val="0"/>
          <w:numId w:val="32"/>
        </w:numPr>
        <w:ind w:left="0" w:right="-180"/>
        <w:jc w:val="both"/>
        <w:textAlignment w:val="baseline"/>
        <w:rPr>
          <w:rFonts w:ascii="Cambria" w:eastAsia="Times New Roman" w:hAnsi="Cambria" w:cs="Times New Roman"/>
          <w:color w:val="000000"/>
        </w:rPr>
      </w:pPr>
      <w:proofErr w:type="gramStart"/>
      <w:r w:rsidRPr="00D365B6">
        <w:rPr>
          <w:rFonts w:ascii="Cambria" w:eastAsia="Times New Roman" w:hAnsi="Cambria" w:cs="Times New Roman"/>
          <w:b/>
          <w:bCs/>
          <w:color w:val="000000"/>
          <w:u w:val="single"/>
        </w:rPr>
        <w:t>Directions  for</w:t>
      </w:r>
      <w:proofErr w:type="gramEnd"/>
      <w:r w:rsidRPr="00D365B6">
        <w:rPr>
          <w:rFonts w:ascii="Cambria" w:eastAsia="Times New Roman" w:hAnsi="Cambria" w:cs="Times New Roman"/>
          <w:b/>
          <w:bCs/>
          <w:color w:val="000000"/>
          <w:u w:val="single"/>
        </w:rPr>
        <w:t xml:space="preserve"> Digital Submission</w:t>
      </w:r>
      <w:r w:rsidRPr="00D365B6">
        <w:rPr>
          <w:rFonts w:ascii="Cambria" w:eastAsia="Times New Roman" w:hAnsi="Cambria" w:cs="Times New Roman"/>
          <w:color w:val="000000"/>
        </w:rPr>
        <w:t>:</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p>
    <w:p w:rsidR="00D365B6" w:rsidRPr="00D365B6" w:rsidRDefault="00D365B6" w:rsidP="00D365B6">
      <w:pPr>
        <w:numPr>
          <w:ilvl w:val="0"/>
          <w:numId w:val="33"/>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Books may be an original digital document, saved as a .</w:t>
      </w:r>
      <w:r w:rsidRPr="00D365B6">
        <w:rPr>
          <w:rFonts w:ascii="Cambria" w:eastAsia="Times New Roman" w:hAnsi="Cambria" w:cs="Times New Roman"/>
          <w:b/>
          <w:bCs/>
          <w:color w:val="000000"/>
        </w:rPr>
        <w:t>pdf</w:t>
      </w:r>
      <w:r w:rsidRPr="00D365B6">
        <w:rPr>
          <w:rFonts w:ascii="Cambria" w:eastAsia="Times New Roman" w:hAnsi="Cambria" w:cs="Times New Roman"/>
          <w:color w:val="000000"/>
        </w:rPr>
        <w:t>. </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p>
    <w:p w:rsidR="00D365B6" w:rsidRPr="00D365B6" w:rsidRDefault="00D365B6" w:rsidP="00D365B6">
      <w:pPr>
        <w:numPr>
          <w:ilvl w:val="0"/>
          <w:numId w:val="34"/>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Books may also be a scanned version of a physical copy, saved as a .</w:t>
      </w:r>
      <w:r w:rsidRPr="00D365B6">
        <w:rPr>
          <w:rFonts w:ascii="Cambria" w:eastAsia="Times New Roman" w:hAnsi="Cambria" w:cs="Times New Roman"/>
          <w:b/>
          <w:bCs/>
          <w:color w:val="000000"/>
        </w:rPr>
        <w:t>pdf</w:t>
      </w:r>
      <w:r w:rsidRPr="00D365B6">
        <w:rPr>
          <w:rFonts w:ascii="Cambria" w:eastAsia="Times New Roman" w:hAnsi="Cambria" w:cs="Times New Roman"/>
          <w:color w:val="000000"/>
        </w:rPr>
        <w:t>.</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p>
    <w:p w:rsidR="00D365B6" w:rsidRPr="00D365B6" w:rsidRDefault="00D365B6" w:rsidP="00D365B6">
      <w:pPr>
        <w:numPr>
          <w:ilvl w:val="0"/>
          <w:numId w:val="35"/>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b/>
          <w:bCs/>
          <w:color w:val="000000"/>
        </w:rPr>
        <w:t xml:space="preserve">The Submission’s File Name </w:t>
      </w:r>
      <w:r w:rsidRPr="00D365B6">
        <w:rPr>
          <w:rFonts w:ascii="Cambria" w:eastAsia="Times New Roman" w:hAnsi="Cambria" w:cs="Times New Roman"/>
          <w:b/>
          <w:bCs/>
          <w:color w:val="000000"/>
          <w:u w:val="single"/>
        </w:rPr>
        <w:t>must</w:t>
      </w:r>
      <w:r w:rsidRPr="00D365B6">
        <w:rPr>
          <w:rFonts w:ascii="Cambria" w:eastAsia="Times New Roman" w:hAnsi="Cambria" w:cs="Times New Roman"/>
          <w:b/>
          <w:bCs/>
          <w:color w:val="000000"/>
        </w:rPr>
        <w:t xml:space="preserve"> use this format</w:t>
      </w:r>
      <w:r w:rsidRPr="00D365B6">
        <w:rPr>
          <w:rFonts w:ascii="Cambria" w:eastAsia="Times New Roman" w:hAnsi="Cambria" w:cs="Times New Roman"/>
          <w:color w:val="000000"/>
        </w:rPr>
        <w:t>: </w:t>
      </w:r>
    </w:p>
    <w:p w:rsidR="00D365B6" w:rsidRPr="00D365B6" w:rsidRDefault="00D365B6" w:rsidP="00D365B6">
      <w:pPr>
        <w:rPr>
          <w:rFonts w:ascii="Times New Roman" w:eastAsia="Times New Roman" w:hAnsi="Times New Roman" w:cs="Times New Roman"/>
        </w:rPr>
      </w:pPr>
    </w:p>
    <w:p w:rsidR="00D365B6" w:rsidRPr="00D365B6" w:rsidRDefault="00D365B6" w:rsidP="00D365B6">
      <w:pPr>
        <w:ind w:left="360" w:right="-180"/>
        <w:jc w:val="both"/>
        <w:rPr>
          <w:rFonts w:ascii="Times New Roman" w:eastAsia="Times New Roman" w:hAnsi="Times New Roman" w:cs="Times New Roman"/>
        </w:rPr>
      </w:pPr>
      <w:proofErr w:type="spellStart"/>
      <w:r w:rsidRPr="00D365B6">
        <w:rPr>
          <w:rFonts w:ascii="Cambria" w:eastAsia="Times New Roman" w:hAnsi="Cambria" w:cs="Times New Roman"/>
          <w:b/>
          <w:bCs/>
          <w:color w:val="000000"/>
          <w:sz w:val="28"/>
          <w:szCs w:val="28"/>
        </w:rPr>
        <w:t>grade_category_title</w:t>
      </w:r>
      <w:proofErr w:type="spellEnd"/>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p>
    <w:p w:rsidR="00D365B6" w:rsidRPr="00D365B6" w:rsidRDefault="00D365B6" w:rsidP="00D365B6">
      <w:pPr>
        <w:numPr>
          <w:ilvl w:val="0"/>
          <w:numId w:val="36"/>
        </w:numPr>
        <w:ind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examples: </w:t>
      </w:r>
    </w:p>
    <w:p w:rsidR="00D365B6" w:rsidRPr="00D365B6" w:rsidRDefault="00D365B6" w:rsidP="00D365B6">
      <w:pPr>
        <w:ind w:left="1440" w:right="-180"/>
        <w:jc w:val="both"/>
        <w:rPr>
          <w:rFonts w:ascii="Times New Roman" w:eastAsia="Times New Roman" w:hAnsi="Times New Roman" w:cs="Times New Roman"/>
        </w:rPr>
      </w:pPr>
      <w:r w:rsidRPr="00D365B6">
        <w:rPr>
          <w:rFonts w:ascii="Cambria" w:eastAsia="Times New Roman" w:hAnsi="Cambria" w:cs="Times New Roman"/>
          <w:color w:val="000000"/>
        </w:rPr>
        <w:t>2_poetry_</w:t>
      </w:r>
      <w:proofErr w:type="gramStart"/>
      <w:r w:rsidRPr="00D365B6">
        <w:rPr>
          <w:rFonts w:ascii="Cambria" w:eastAsia="Times New Roman" w:hAnsi="Cambria" w:cs="Times New Roman"/>
          <w:color w:val="000000"/>
        </w:rPr>
        <w:t>Puppies,_</w:t>
      </w:r>
      <w:proofErr w:type="gramEnd"/>
      <w:r w:rsidRPr="00D365B6">
        <w:rPr>
          <w:rFonts w:ascii="Cambria" w:eastAsia="Times New Roman" w:hAnsi="Cambria" w:cs="Times New Roman"/>
          <w:color w:val="000000"/>
        </w:rPr>
        <w:t>Popsicles,_and_Playgrounds</w:t>
      </w:r>
      <w:r w:rsidRPr="00D365B6">
        <w:rPr>
          <w:rFonts w:ascii="Cambria" w:eastAsia="Times New Roman" w:hAnsi="Cambria" w:cs="Times New Roman"/>
          <w:color w:val="000000"/>
        </w:rPr>
        <w:tab/>
      </w:r>
    </w:p>
    <w:p w:rsidR="00D365B6" w:rsidRPr="00D365B6" w:rsidRDefault="00D365B6" w:rsidP="00D365B6">
      <w:pPr>
        <w:ind w:left="2160" w:right="-180"/>
        <w:jc w:val="both"/>
        <w:rPr>
          <w:rFonts w:ascii="Times New Roman" w:eastAsia="Times New Roman" w:hAnsi="Times New Roman" w:cs="Times New Roman"/>
        </w:rPr>
      </w:pPr>
      <w:r w:rsidRPr="00D365B6">
        <w:rPr>
          <w:rFonts w:ascii="Cambria" w:eastAsia="Times New Roman" w:hAnsi="Cambria" w:cs="Times New Roman"/>
          <w:color w:val="000000"/>
        </w:rPr>
        <w:t>or</w:t>
      </w:r>
      <w:r w:rsidRPr="00D365B6">
        <w:rPr>
          <w:rFonts w:ascii="Cambria" w:eastAsia="Times New Roman" w:hAnsi="Cambria" w:cs="Times New Roman"/>
          <w:color w:val="000000"/>
        </w:rPr>
        <w:tab/>
      </w:r>
    </w:p>
    <w:p w:rsidR="00D365B6" w:rsidRPr="00D365B6" w:rsidRDefault="00D365B6" w:rsidP="00D365B6">
      <w:pPr>
        <w:ind w:left="1440" w:right="-180"/>
        <w:jc w:val="both"/>
        <w:rPr>
          <w:rFonts w:ascii="Times New Roman" w:eastAsia="Times New Roman" w:hAnsi="Times New Roman" w:cs="Times New Roman"/>
        </w:rPr>
      </w:pPr>
      <w:r w:rsidRPr="00D365B6">
        <w:rPr>
          <w:rFonts w:ascii="Cambria" w:eastAsia="Times New Roman" w:hAnsi="Cambria" w:cs="Times New Roman"/>
          <w:color w:val="000000"/>
        </w:rPr>
        <w:t>10_non-fiction_Impact_Of_Social_Media</w:t>
      </w:r>
    </w:p>
    <w:p w:rsidR="00D365B6" w:rsidRPr="00D365B6" w:rsidRDefault="00D365B6" w:rsidP="00D365B6">
      <w:pPr>
        <w:rPr>
          <w:rFonts w:ascii="Times New Roman" w:eastAsia="Times New Roman" w:hAnsi="Times New Roman" w:cs="Times New Roman"/>
        </w:rPr>
      </w:pPr>
    </w:p>
    <w:p w:rsidR="00D365B6" w:rsidRPr="00D365B6" w:rsidRDefault="00D365B6" w:rsidP="00D365B6">
      <w:pPr>
        <w:ind w:left="360" w:right="-180"/>
        <w:jc w:val="both"/>
        <w:rPr>
          <w:rFonts w:ascii="Times New Roman" w:eastAsia="Times New Roman" w:hAnsi="Times New Roman" w:cs="Times New Roman"/>
        </w:rPr>
      </w:pPr>
      <w:r w:rsidRPr="00D365B6">
        <w:rPr>
          <w:rFonts w:ascii="Cambria" w:eastAsia="Times New Roman" w:hAnsi="Cambria" w:cs="Times New Roman"/>
          <w:color w:val="000000"/>
        </w:rPr>
        <w:t xml:space="preserve">AGAIN: File Name </w:t>
      </w:r>
      <w:proofErr w:type="gramStart"/>
      <w:r w:rsidRPr="00D365B6">
        <w:rPr>
          <w:rFonts w:ascii="Cambria" w:eastAsia="Times New Roman" w:hAnsi="Cambria" w:cs="Times New Roman"/>
          <w:color w:val="000000"/>
        </w:rPr>
        <w:t xml:space="preserve">-  </w:t>
      </w:r>
      <w:proofErr w:type="spellStart"/>
      <w:r w:rsidRPr="00D365B6">
        <w:rPr>
          <w:rFonts w:ascii="Cambria" w:eastAsia="Times New Roman" w:hAnsi="Cambria" w:cs="Times New Roman"/>
          <w:b/>
          <w:bCs/>
          <w:color w:val="000000"/>
          <w:sz w:val="28"/>
          <w:szCs w:val="28"/>
        </w:rPr>
        <w:t>grade</w:t>
      </w:r>
      <w:proofErr w:type="gramEnd"/>
      <w:r w:rsidRPr="00D365B6">
        <w:rPr>
          <w:rFonts w:ascii="Cambria" w:eastAsia="Times New Roman" w:hAnsi="Cambria" w:cs="Times New Roman"/>
          <w:b/>
          <w:bCs/>
          <w:color w:val="000000"/>
          <w:sz w:val="28"/>
          <w:szCs w:val="28"/>
        </w:rPr>
        <w:t>_category_title</w:t>
      </w:r>
      <w:proofErr w:type="spellEnd"/>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lastRenderedPageBreak/>
        <w:br/>
      </w:r>
      <w:r w:rsidRPr="00D365B6">
        <w:rPr>
          <w:rFonts w:ascii="Times New Roman" w:eastAsia="Times New Roman" w:hAnsi="Times New Roman" w:cs="Times New Roman"/>
        </w:rPr>
        <w:br/>
      </w:r>
    </w:p>
    <w:p w:rsidR="00D365B6" w:rsidRPr="00D365B6" w:rsidRDefault="00D365B6" w:rsidP="00D365B6">
      <w:pPr>
        <w:numPr>
          <w:ilvl w:val="0"/>
          <w:numId w:val="37"/>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 xml:space="preserve">Each submission must include a copy of the current </w:t>
      </w:r>
      <w:hyperlink r:id="rId5" w:history="1">
        <w:r w:rsidRPr="00D365B6">
          <w:rPr>
            <w:rFonts w:ascii="Cambria" w:eastAsia="Times New Roman" w:hAnsi="Cambria" w:cs="Times New Roman"/>
            <w:b/>
            <w:bCs/>
            <w:color w:val="1155CC"/>
            <w:u w:val="single"/>
          </w:rPr>
          <w:t>Young Authors Entry Form</w:t>
        </w:r>
      </w:hyperlink>
      <w:r w:rsidRPr="00D365B6">
        <w:rPr>
          <w:rFonts w:ascii="Cambria" w:eastAsia="Times New Roman" w:hAnsi="Cambria" w:cs="Times New Roman"/>
          <w:b/>
          <w:bCs/>
          <w:color w:val="000000"/>
        </w:rPr>
        <w:t>,</w:t>
      </w:r>
      <w:r w:rsidRPr="00D365B6">
        <w:rPr>
          <w:rFonts w:ascii="Cambria" w:eastAsia="Times New Roman" w:hAnsi="Cambria" w:cs="Times New Roman"/>
          <w:color w:val="000000"/>
        </w:rPr>
        <w:t xml:space="preserve"> which includes a mandatory </w:t>
      </w:r>
      <w:r w:rsidRPr="00D365B6">
        <w:rPr>
          <w:rFonts w:ascii="Cambria" w:eastAsia="Times New Roman" w:hAnsi="Cambria" w:cs="Times New Roman"/>
          <w:b/>
          <w:bCs/>
          <w:color w:val="000000"/>
        </w:rPr>
        <w:t xml:space="preserve">Verification of Authenticity </w:t>
      </w:r>
      <w:r w:rsidRPr="00D365B6">
        <w:rPr>
          <w:rFonts w:ascii="Cambria" w:eastAsia="Times New Roman" w:hAnsi="Cambria" w:cs="Times New Roman"/>
          <w:color w:val="000000"/>
        </w:rPr>
        <w:t>and</w:t>
      </w:r>
      <w:r w:rsidRPr="00D365B6">
        <w:rPr>
          <w:rFonts w:ascii="Cambria" w:eastAsia="Times New Roman" w:hAnsi="Cambria" w:cs="Times New Roman"/>
          <w:b/>
          <w:bCs/>
          <w:color w:val="000000"/>
        </w:rPr>
        <w:t xml:space="preserve"> Media Release, </w:t>
      </w:r>
      <w:r w:rsidRPr="00D365B6">
        <w:rPr>
          <w:rFonts w:ascii="Cambria" w:eastAsia="Times New Roman" w:hAnsi="Cambria" w:cs="Times New Roman"/>
          <w:color w:val="000000"/>
        </w:rPr>
        <w:t>filled out entirely and scanned separately from the book being submitted.</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p>
    <w:p w:rsidR="00D365B6" w:rsidRPr="00D365B6" w:rsidRDefault="00D365B6" w:rsidP="00D365B6">
      <w:pPr>
        <w:numPr>
          <w:ilvl w:val="0"/>
          <w:numId w:val="38"/>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b/>
          <w:bCs/>
          <w:color w:val="000000"/>
        </w:rPr>
        <w:t xml:space="preserve">The Entry Form’s File Name </w:t>
      </w:r>
      <w:r w:rsidRPr="00D365B6">
        <w:rPr>
          <w:rFonts w:ascii="Cambria" w:eastAsia="Times New Roman" w:hAnsi="Cambria" w:cs="Times New Roman"/>
          <w:b/>
          <w:bCs/>
          <w:color w:val="000000"/>
          <w:u w:val="single"/>
        </w:rPr>
        <w:t>must</w:t>
      </w:r>
      <w:r w:rsidRPr="00D365B6">
        <w:rPr>
          <w:rFonts w:ascii="Cambria" w:eastAsia="Times New Roman" w:hAnsi="Cambria" w:cs="Times New Roman"/>
          <w:b/>
          <w:bCs/>
          <w:color w:val="000000"/>
        </w:rPr>
        <w:t xml:space="preserve"> use this format:</w:t>
      </w:r>
    </w:p>
    <w:p w:rsidR="00D365B6" w:rsidRPr="00D365B6" w:rsidRDefault="00D365B6" w:rsidP="00D365B6">
      <w:pPr>
        <w:rPr>
          <w:rFonts w:ascii="Times New Roman" w:eastAsia="Times New Roman" w:hAnsi="Times New Roman" w:cs="Times New Roman"/>
        </w:rPr>
      </w:pPr>
    </w:p>
    <w:p w:rsidR="00D365B6" w:rsidRPr="00D365B6" w:rsidRDefault="00D365B6" w:rsidP="00D365B6">
      <w:pPr>
        <w:ind w:left="360" w:right="-180"/>
        <w:jc w:val="both"/>
        <w:rPr>
          <w:rFonts w:ascii="Times New Roman" w:eastAsia="Times New Roman" w:hAnsi="Times New Roman" w:cs="Times New Roman"/>
        </w:rPr>
      </w:pPr>
      <w:proofErr w:type="spellStart"/>
      <w:r w:rsidRPr="00D365B6">
        <w:rPr>
          <w:rFonts w:ascii="Cambria" w:eastAsia="Times New Roman" w:hAnsi="Cambria" w:cs="Times New Roman"/>
          <w:b/>
          <w:bCs/>
          <w:color w:val="000000"/>
          <w:sz w:val="28"/>
          <w:szCs w:val="28"/>
        </w:rPr>
        <w:t>grade_name</w:t>
      </w:r>
      <w:proofErr w:type="spellEnd"/>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p>
    <w:p w:rsidR="00D365B6" w:rsidRPr="00D365B6" w:rsidRDefault="00D365B6" w:rsidP="00D365B6">
      <w:pPr>
        <w:numPr>
          <w:ilvl w:val="0"/>
          <w:numId w:val="39"/>
        </w:numPr>
        <w:ind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example: </w:t>
      </w:r>
    </w:p>
    <w:p w:rsidR="00D365B6" w:rsidRPr="00D365B6" w:rsidRDefault="00D365B6" w:rsidP="00D365B6">
      <w:pPr>
        <w:ind w:left="1440" w:right="-180"/>
        <w:jc w:val="both"/>
        <w:rPr>
          <w:rFonts w:ascii="Times New Roman" w:eastAsia="Times New Roman" w:hAnsi="Times New Roman" w:cs="Times New Roman"/>
        </w:rPr>
      </w:pPr>
      <w:r w:rsidRPr="00D365B6">
        <w:rPr>
          <w:rFonts w:ascii="Cambria" w:eastAsia="Times New Roman" w:hAnsi="Cambria" w:cs="Times New Roman"/>
          <w:color w:val="000000"/>
        </w:rPr>
        <w:t>2_first_name_last_name</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p>
    <w:p w:rsidR="00D365B6" w:rsidRPr="00D365B6" w:rsidRDefault="00D365B6" w:rsidP="00D365B6">
      <w:pPr>
        <w:numPr>
          <w:ilvl w:val="0"/>
          <w:numId w:val="40"/>
        </w:numPr>
        <w:ind w:left="36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 xml:space="preserve">Because submissions must be anonymous for judging, the author’s name should not appear on the cover or title page nor in the file name – </w:t>
      </w:r>
      <w:r w:rsidRPr="00D365B6">
        <w:rPr>
          <w:rFonts w:ascii="Cambria" w:eastAsia="Times New Roman" w:hAnsi="Cambria" w:cs="Times New Roman"/>
          <w:b/>
          <w:bCs/>
          <w:color w:val="000000"/>
        </w:rPr>
        <w:t>only on the accompanying entry form</w:t>
      </w:r>
      <w:r w:rsidRPr="00D365B6">
        <w:rPr>
          <w:rFonts w:ascii="Cambria" w:eastAsia="Times New Roman" w:hAnsi="Cambria" w:cs="Times New Roman"/>
          <w:color w:val="000000"/>
        </w:rPr>
        <w:t>. </w:t>
      </w:r>
    </w:p>
    <w:p w:rsidR="00D365B6" w:rsidRPr="00D365B6" w:rsidRDefault="00D365B6" w:rsidP="00D365B6">
      <w:pPr>
        <w:rPr>
          <w:rFonts w:ascii="Times New Roman" w:eastAsia="Times New Roman" w:hAnsi="Times New Roman" w:cs="Times New Roman"/>
        </w:rPr>
      </w:pPr>
      <w:r w:rsidRPr="00D365B6">
        <w:rPr>
          <w:rFonts w:ascii="Times New Roman" w:eastAsia="Times New Roman" w:hAnsi="Times New Roman" w:cs="Times New Roman"/>
        </w:rPr>
        <w:br/>
      </w:r>
      <w:r w:rsidRPr="00D365B6">
        <w:rPr>
          <w:rFonts w:ascii="Times New Roman" w:eastAsia="Times New Roman" w:hAnsi="Times New Roman" w:cs="Times New Roman"/>
        </w:rPr>
        <w:br/>
      </w:r>
      <w:r w:rsidRPr="00D365B6">
        <w:rPr>
          <w:rFonts w:ascii="Times New Roman" w:eastAsia="Times New Roman" w:hAnsi="Times New Roman" w:cs="Times New Roman"/>
        </w:rPr>
        <w:br/>
      </w:r>
      <w:r w:rsidRPr="00D365B6">
        <w:rPr>
          <w:rFonts w:ascii="Times New Roman" w:eastAsia="Times New Roman" w:hAnsi="Times New Roman" w:cs="Times New Roman"/>
        </w:rPr>
        <w:br/>
      </w:r>
    </w:p>
    <w:p w:rsidR="00D365B6" w:rsidRPr="00D365B6" w:rsidRDefault="00D365B6" w:rsidP="00D365B6">
      <w:pPr>
        <w:numPr>
          <w:ilvl w:val="0"/>
          <w:numId w:val="41"/>
        </w:numPr>
        <w:ind w:left="0" w:right="-180"/>
        <w:jc w:val="both"/>
        <w:textAlignment w:val="baseline"/>
        <w:rPr>
          <w:rFonts w:ascii="Cambria" w:eastAsia="Times New Roman" w:hAnsi="Cambria" w:cs="Times New Roman"/>
          <w:color w:val="000000"/>
        </w:rPr>
      </w:pPr>
      <w:r w:rsidRPr="00D365B6">
        <w:rPr>
          <w:rFonts w:ascii="Cambria" w:eastAsia="Times New Roman" w:hAnsi="Cambria" w:cs="Times New Roman"/>
          <w:color w:val="000000"/>
        </w:rPr>
        <w:t>District Coordinators will send properly formatted submissions to the State </w:t>
      </w:r>
    </w:p>
    <w:p w:rsidR="00D365B6" w:rsidRPr="00D365B6" w:rsidRDefault="00D365B6" w:rsidP="00D365B6">
      <w:pPr>
        <w:ind w:right="-1260"/>
        <w:jc w:val="both"/>
        <w:rPr>
          <w:rFonts w:ascii="Times New Roman" w:eastAsia="Times New Roman" w:hAnsi="Times New Roman" w:cs="Times New Roman"/>
        </w:rPr>
      </w:pPr>
      <w:r w:rsidRPr="00D365B6">
        <w:rPr>
          <w:rFonts w:ascii="Cambria" w:eastAsia="Times New Roman" w:hAnsi="Cambria" w:cs="Times New Roman"/>
          <w:color w:val="000000"/>
        </w:rPr>
        <w:t xml:space="preserve">via  </w:t>
      </w:r>
      <w:hyperlink r:id="rId6" w:history="1">
        <w:r w:rsidRPr="00D365B6">
          <w:rPr>
            <w:rFonts w:ascii="Cambria" w:eastAsia="Times New Roman" w:hAnsi="Cambria" w:cs="Times New Roman"/>
            <w:color w:val="1155CC"/>
            <w:u w:val="single"/>
          </w:rPr>
          <w:t>digital form</w:t>
        </w:r>
      </w:hyperlink>
      <w:r w:rsidRPr="00D365B6">
        <w:rPr>
          <w:rFonts w:ascii="Cambria" w:eastAsia="Times New Roman" w:hAnsi="Cambria" w:cs="Times New Roman"/>
          <w:color w:val="000000"/>
        </w:rPr>
        <w:t>.</w:t>
      </w:r>
    </w:p>
    <w:p w:rsidR="00D365B6" w:rsidRPr="00D365B6" w:rsidRDefault="00D365B6" w:rsidP="00D365B6">
      <w:pPr>
        <w:spacing w:after="240"/>
        <w:rPr>
          <w:rFonts w:ascii="Times New Roman" w:eastAsia="Times New Roman" w:hAnsi="Times New Roman" w:cs="Times New Roman"/>
        </w:rPr>
      </w:pPr>
    </w:p>
    <w:p w:rsidR="00D365B6" w:rsidRPr="00D365B6" w:rsidRDefault="00D365B6" w:rsidP="00D365B6">
      <w:pPr>
        <w:rPr>
          <w:rFonts w:ascii="Times New Roman" w:eastAsia="Times New Roman" w:hAnsi="Times New Roman" w:cs="Times New Roman"/>
        </w:rPr>
      </w:pPr>
    </w:p>
    <w:p w:rsidR="006175A9" w:rsidRDefault="006175A9"/>
    <w:sectPr w:rsidR="006175A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5DA"/>
    <w:multiLevelType w:val="multilevel"/>
    <w:tmpl w:val="1220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D58E5"/>
    <w:multiLevelType w:val="multilevel"/>
    <w:tmpl w:val="2AE4B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94CED"/>
    <w:multiLevelType w:val="multilevel"/>
    <w:tmpl w:val="A822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A2698"/>
    <w:multiLevelType w:val="multilevel"/>
    <w:tmpl w:val="BF501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A2239"/>
    <w:multiLevelType w:val="multilevel"/>
    <w:tmpl w:val="5B2A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434BE"/>
    <w:multiLevelType w:val="multilevel"/>
    <w:tmpl w:val="178EE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058AC"/>
    <w:multiLevelType w:val="multilevel"/>
    <w:tmpl w:val="23F0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E3ABC"/>
    <w:multiLevelType w:val="multilevel"/>
    <w:tmpl w:val="F9C4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94BFE"/>
    <w:multiLevelType w:val="multilevel"/>
    <w:tmpl w:val="12CA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FA13FB"/>
    <w:multiLevelType w:val="multilevel"/>
    <w:tmpl w:val="73EE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00BFC"/>
    <w:multiLevelType w:val="multilevel"/>
    <w:tmpl w:val="0916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A2E94"/>
    <w:multiLevelType w:val="multilevel"/>
    <w:tmpl w:val="3832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0A4279"/>
    <w:multiLevelType w:val="multilevel"/>
    <w:tmpl w:val="D8164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2A3A80"/>
    <w:multiLevelType w:val="multilevel"/>
    <w:tmpl w:val="F32C7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A65703"/>
    <w:multiLevelType w:val="multilevel"/>
    <w:tmpl w:val="B8985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A22124"/>
    <w:multiLevelType w:val="multilevel"/>
    <w:tmpl w:val="3C7A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6B51F8"/>
    <w:multiLevelType w:val="multilevel"/>
    <w:tmpl w:val="DE726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9356A6"/>
    <w:multiLevelType w:val="multilevel"/>
    <w:tmpl w:val="C370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B245AA"/>
    <w:multiLevelType w:val="multilevel"/>
    <w:tmpl w:val="84BA3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A9255D"/>
    <w:multiLevelType w:val="multilevel"/>
    <w:tmpl w:val="41B4F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0307FD"/>
    <w:multiLevelType w:val="multilevel"/>
    <w:tmpl w:val="35E4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3F0D6A"/>
    <w:multiLevelType w:val="multilevel"/>
    <w:tmpl w:val="A324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776E4F"/>
    <w:multiLevelType w:val="multilevel"/>
    <w:tmpl w:val="1A5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E537A0"/>
    <w:multiLevelType w:val="multilevel"/>
    <w:tmpl w:val="6850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5E46B5"/>
    <w:multiLevelType w:val="multilevel"/>
    <w:tmpl w:val="9E14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14C5F"/>
    <w:multiLevelType w:val="multilevel"/>
    <w:tmpl w:val="5A6E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2866871">
    <w:abstractNumId w:val="4"/>
  </w:num>
  <w:num w:numId="2" w16cid:durableId="928538197">
    <w:abstractNumId w:val="17"/>
  </w:num>
  <w:num w:numId="3" w16cid:durableId="1298340852">
    <w:abstractNumId w:val="17"/>
    <w:lvlOverride w:ilvl="1">
      <w:lvl w:ilvl="1">
        <w:numFmt w:val="bullet"/>
        <w:lvlText w:val=""/>
        <w:lvlJc w:val="left"/>
        <w:pPr>
          <w:tabs>
            <w:tab w:val="num" w:pos="1440"/>
          </w:tabs>
          <w:ind w:left="1440" w:hanging="360"/>
        </w:pPr>
        <w:rPr>
          <w:rFonts w:ascii="Wingdings" w:hAnsi="Wingdings" w:hint="default"/>
          <w:sz w:val="20"/>
        </w:rPr>
      </w:lvl>
    </w:lvlOverride>
  </w:num>
  <w:num w:numId="4" w16cid:durableId="235090803">
    <w:abstractNumId w:val="3"/>
  </w:num>
  <w:num w:numId="5" w16cid:durableId="868957152">
    <w:abstractNumId w:val="3"/>
    <w:lvlOverride w:ilvl="1">
      <w:lvl w:ilvl="1">
        <w:numFmt w:val="bullet"/>
        <w:lvlText w:val=""/>
        <w:lvlJc w:val="left"/>
        <w:pPr>
          <w:tabs>
            <w:tab w:val="num" w:pos="1440"/>
          </w:tabs>
          <w:ind w:left="1440" w:hanging="360"/>
        </w:pPr>
        <w:rPr>
          <w:rFonts w:ascii="Symbol" w:hAnsi="Symbol" w:hint="default"/>
          <w:sz w:val="20"/>
        </w:rPr>
      </w:lvl>
    </w:lvlOverride>
  </w:num>
  <w:num w:numId="6" w16cid:durableId="1819574180">
    <w:abstractNumId w:val="12"/>
  </w:num>
  <w:num w:numId="7" w16cid:durableId="763183889">
    <w:abstractNumId w:val="12"/>
    <w:lvlOverride w:ilvl="1">
      <w:lvl w:ilvl="1">
        <w:numFmt w:val="bullet"/>
        <w:lvlText w:val=""/>
        <w:lvlJc w:val="left"/>
        <w:pPr>
          <w:tabs>
            <w:tab w:val="num" w:pos="1440"/>
          </w:tabs>
          <w:ind w:left="1440" w:hanging="360"/>
        </w:pPr>
        <w:rPr>
          <w:rFonts w:ascii="Symbol" w:hAnsi="Symbol" w:hint="default"/>
          <w:sz w:val="20"/>
        </w:rPr>
      </w:lvl>
    </w:lvlOverride>
  </w:num>
  <w:num w:numId="8" w16cid:durableId="635990474">
    <w:abstractNumId w:val="18"/>
  </w:num>
  <w:num w:numId="9" w16cid:durableId="1962879621">
    <w:abstractNumId w:val="18"/>
    <w:lvlOverride w:ilvl="1">
      <w:lvl w:ilvl="1">
        <w:numFmt w:val="bullet"/>
        <w:lvlText w:val=""/>
        <w:lvlJc w:val="left"/>
        <w:pPr>
          <w:tabs>
            <w:tab w:val="num" w:pos="1440"/>
          </w:tabs>
          <w:ind w:left="1440" w:hanging="360"/>
        </w:pPr>
        <w:rPr>
          <w:rFonts w:ascii="Symbol" w:hAnsi="Symbol" w:hint="default"/>
          <w:sz w:val="20"/>
        </w:rPr>
      </w:lvl>
    </w:lvlOverride>
  </w:num>
  <w:num w:numId="10" w16cid:durableId="1583030749">
    <w:abstractNumId w:val="11"/>
  </w:num>
  <w:num w:numId="11" w16cid:durableId="1780635448">
    <w:abstractNumId w:val="16"/>
  </w:num>
  <w:num w:numId="12" w16cid:durableId="595484853">
    <w:abstractNumId w:val="16"/>
    <w:lvlOverride w:ilvl="1">
      <w:lvl w:ilvl="1">
        <w:numFmt w:val="bullet"/>
        <w:lvlText w:val=""/>
        <w:lvlJc w:val="left"/>
        <w:pPr>
          <w:tabs>
            <w:tab w:val="num" w:pos="1440"/>
          </w:tabs>
          <w:ind w:left="1440" w:hanging="360"/>
        </w:pPr>
        <w:rPr>
          <w:rFonts w:ascii="Symbol" w:hAnsi="Symbol" w:hint="default"/>
          <w:sz w:val="20"/>
        </w:rPr>
      </w:lvl>
    </w:lvlOverride>
  </w:num>
  <w:num w:numId="13" w16cid:durableId="959413144">
    <w:abstractNumId w:val="16"/>
    <w:lvlOverride w:ilvl="1">
      <w:lvl w:ilvl="1">
        <w:numFmt w:val="bullet"/>
        <w:lvlText w:val=""/>
        <w:lvlJc w:val="left"/>
        <w:pPr>
          <w:tabs>
            <w:tab w:val="num" w:pos="1440"/>
          </w:tabs>
          <w:ind w:left="1440" w:hanging="360"/>
        </w:pPr>
        <w:rPr>
          <w:rFonts w:ascii="Symbol" w:hAnsi="Symbol" w:hint="default"/>
          <w:sz w:val="20"/>
        </w:rPr>
      </w:lvl>
    </w:lvlOverride>
  </w:num>
  <w:num w:numId="14" w16cid:durableId="1681853227">
    <w:abstractNumId w:val="16"/>
    <w:lvlOverride w:ilvl="1">
      <w:lvl w:ilvl="1">
        <w:numFmt w:val="bullet"/>
        <w:lvlText w:val=""/>
        <w:lvlJc w:val="left"/>
        <w:pPr>
          <w:tabs>
            <w:tab w:val="num" w:pos="1440"/>
          </w:tabs>
          <w:ind w:left="1440" w:hanging="360"/>
        </w:pPr>
        <w:rPr>
          <w:rFonts w:ascii="Symbol" w:hAnsi="Symbol" w:hint="default"/>
          <w:sz w:val="20"/>
        </w:rPr>
      </w:lvl>
    </w:lvlOverride>
  </w:num>
  <w:num w:numId="15" w16cid:durableId="1799832487">
    <w:abstractNumId w:val="19"/>
  </w:num>
  <w:num w:numId="16" w16cid:durableId="193347130">
    <w:abstractNumId w:val="19"/>
    <w:lvlOverride w:ilvl="1">
      <w:lvl w:ilvl="1">
        <w:numFmt w:val="bullet"/>
        <w:lvlText w:val=""/>
        <w:lvlJc w:val="left"/>
        <w:pPr>
          <w:tabs>
            <w:tab w:val="num" w:pos="1440"/>
          </w:tabs>
          <w:ind w:left="1440" w:hanging="360"/>
        </w:pPr>
        <w:rPr>
          <w:rFonts w:ascii="Symbol" w:hAnsi="Symbol" w:hint="default"/>
          <w:sz w:val="20"/>
        </w:rPr>
      </w:lvl>
    </w:lvlOverride>
  </w:num>
  <w:num w:numId="17" w16cid:durableId="1171339442">
    <w:abstractNumId w:val="19"/>
    <w:lvlOverride w:ilvl="1">
      <w:lvl w:ilvl="1">
        <w:numFmt w:val="bullet"/>
        <w:lvlText w:val=""/>
        <w:lvlJc w:val="left"/>
        <w:pPr>
          <w:tabs>
            <w:tab w:val="num" w:pos="1440"/>
          </w:tabs>
          <w:ind w:left="1440" w:hanging="360"/>
        </w:pPr>
        <w:rPr>
          <w:rFonts w:ascii="Symbol" w:hAnsi="Symbol" w:hint="default"/>
          <w:sz w:val="20"/>
        </w:rPr>
      </w:lvl>
    </w:lvlOverride>
  </w:num>
  <w:num w:numId="18" w16cid:durableId="644553621">
    <w:abstractNumId w:val="14"/>
  </w:num>
  <w:num w:numId="19" w16cid:durableId="2044864954">
    <w:abstractNumId w:val="14"/>
    <w:lvlOverride w:ilvl="1">
      <w:lvl w:ilvl="1">
        <w:numFmt w:val="bullet"/>
        <w:lvlText w:val=""/>
        <w:lvlJc w:val="left"/>
        <w:pPr>
          <w:tabs>
            <w:tab w:val="num" w:pos="1440"/>
          </w:tabs>
          <w:ind w:left="1440" w:hanging="360"/>
        </w:pPr>
        <w:rPr>
          <w:rFonts w:ascii="Symbol" w:hAnsi="Symbol" w:hint="default"/>
          <w:sz w:val="20"/>
        </w:rPr>
      </w:lvl>
    </w:lvlOverride>
  </w:num>
  <w:num w:numId="20" w16cid:durableId="1463647502">
    <w:abstractNumId w:val="15"/>
  </w:num>
  <w:num w:numId="21" w16cid:durableId="584148871">
    <w:abstractNumId w:val="15"/>
    <w:lvlOverride w:ilvl="1">
      <w:lvl w:ilvl="1">
        <w:numFmt w:val="bullet"/>
        <w:lvlText w:val=""/>
        <w:lvlJc w:val="left"/>
        <w:pPr>
          <w:tabs>
            <w:tab w:val="num" w:pos="1440"/>
          </w:tabs>
          <w:ind w:left="1440" w:hanging="360"/>
        </w:pPr>
        <w:rPr>
          <w:rFonts w:ascii="Symbol" w:hAnsi="Symbol" w:hint="default"/>
          <w:sz w:val="20"/>
        </w:rPr>
      </w:lvl>
    </w:lvlOverride>
  </w:num>
  <w:num w:numId="22" w16cid:durableId="776944041">
    <w:abstractNumId w:val="13"/>
  </w:num>
  <w:num w:numId="23" w16cid:durableId="1362055046">
    <w:abstractNumId w:val="13"/>
    <w:lvlOverride w:ilvl="1">
      <w:lvl w:ilvl="1">
        <w:numFmt w:val="bullet"/>
        <w:lvlText w:val=""/>
        <w:lvlJc w:val="left"/>
        <w:pPr>
          <w:tabs>
            <w:tab w:val="num" w:pos="1440"/>
          </w:tabs>
          <w:ind w:left="1440" w:hanging="360"/>
        </w:pPr>
        <w:rPr>
          <w:rFonts w:ascii="Symbol" w:hAnsi="Symbol" w:hint="default"/>
          <w:sz w:val="20"/>
        </w:rPr>
      </w:lvl>
    </w:lvlOverride>
  </w:num>
  <w:num w:numId="24" w16cid:durableId="1355184608">
    <w:abstractNumId w:val="10"/>
  </w:num>
  <w:num w:numId="25" w16cid:durableId="1510676700">
    <w:abstractNumId w:val="10"/>
    <w:lvlOverride w:ilvl="1">
      <w:lvl w:ilvl="1">
        <w:numFmt w:val="bullet"/>
        <w:lvlText w:val=""/>
        <w:lvlJc w:val="left"/>
        <w:pPr>
          <w:tabs>
            <w:tab w:val="num" w:pos="1440"/>
          </w:tabs>
          <w:ind w:left="1440" w:hanging="360"/>
        </w:pPr>
        <w:rPr>
          <w:rFonts w:ascii="Symbol" w:hAnsi="Symbol" w:hint="default"/>
          <w:sz w:val="20"/>
        </w:rPr>
      </w:lvl>
    </w:lvlOverride>
  </w:num>
  <w:num w:numId="26" w16cid:durableId="1787389">
    <w:abstractNumId w:val="5"/>
  </w:num>
  <w:num w:numId="27" w16cid:durableId="993216511">
    <w:abstractNumId w:val="5"/>
    <w:lvlOverride w:ilvl="1">
      <w:lvl w:ilvl="1">
        <w:numFmt w:val="bullet"/>
        <w:lvlText w:val=""/>
        <w:lvlJc w:val="left"/>
        <w:pPr>
          <w:tabs>
            <w:tab w:val="num" w:pos="1440"/>
          </w:tabs>
          <w:ind w:left="1440" w:hanging="360"/>
        </w:pPr>
        <w:rPr>
          <w:rFonts w:ascii="Symbol" w:hAnsi="Symbol" w:hint="default"/>
          <w:sz w:val="20"/>
        </w:rPr>
      </w:lvl>
    </w:lvlOverride>
  </w:num>
  <w:num w:numId="28" w16cid:durableId="1587763809">
    <w:abstractNumId w:val="9"/>
  </w:num>
  <w:num w:numId="29" w16cid:durableId="223220709">
    <w:abstractNumId w:val="1"/>
  </w:num>
  <w:num w:numId="30" w16cid:durableId="1743943004">
    <w:abstractNumId w:val="1"/>
    <w:lvlOverride w:ilvl="1">
      <w:lvl w:ilvl="1">
        <w:numFmt w:val="bullet"/>
        <w:lvlText w:val=""/>
        <w:lvlJc w:val="left"/>
        <w:pPr>
          <w:tabs>
            <w:tab w:val="num" w:pos="1440"/>
          </w:tabs>
          <w:ind w:left="1440" w:hanging="360"/>
        </w:pPr>
        <w:rPr>
          <w:rFonts w:ascii="Symbol" w:hAnsi="Symbol" w:hint="default"/>
          <w:sz w:val="20"/>
        </w:rPr>
      </w:lvl>
    </w:lvlOverride>
  </w:num>
  <w:num w:numId="31" w16cid:durableId="1772119176">
    <w:abstractNumId w:val="8"/>
  </w:num>
  <w:num w:numId="32" w16cid:durableId="1814636122">
    <w:abstractNumId w:val="24"/>
  </w:num>
  <w:num w:numId="33" w16cid:durableId="1417168526">
    <w:abstractNumId w:val="25"/>
  </w:num>
  <w:num w:numId="34" w16cid:durableId="779030137">
    <w:abstractNumId w:val="21"/>
  </w:num>
  <w:num w:numId="35" w16cid:durableId="1136921140">
    <w:abstractNumId w:val="20"/>
  </w:num>
  <w:num w:numId="36" w16cid:durableId="94569225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7" w16cid:durableId="1787963046">
    <w:abstractNumId w:val="0"/>
  </w:num>
  <w:num w:numId="38" w16cid:durableId="1190801137">
    <w:abstractNumId w:val="23"/>
  </w:num>
  <w:num w:numId="39" w16cid:durableId="139442488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0" w16cid:durableId="175510509">
    <w:abstractNumId w:val="22"/>
  </w:num>
  <w:num w:numId="41" w16cid:durableId="20102128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B6"/>
    <w:rsid w:val="006175A9"/>
    <w:rsid w:val="00C85B5D"/>
    <w:rsid w:val="00D3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11B2719-6932-9D40-8D77-9DDEA312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5B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365B6"/>
  </w:style>
  <w:style w:type="character" w:styleId="Hyperlink">
    <w:name w:val="Hyperlink"/>
    <w:basedOn w:val="DefaultParagraphFont"/>
    <w:uiPriority w:val="99"/>
    <w:semiHidden/>
    <w:unhideWhenUsed/>
    <w:rsid w:val="00D36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0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x8-N3gVZ8TYZ_fRkLxJfQcm9Q7YL9Ic-hCosM95sKXM/copy" TargetMode="External"/><Relationship Id="rId5" Type="http://schemas.openxmlformats.org/officeDocument/2006/relationships/hyperlink" Target="https://drive.google.com/file/d/11qCeMmL2xCPO2_nwL1M4ZBVtYRyYkc8Y/view?usp=drive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2023-10-20T13:44:00Z</dcterms:created>
  <dcterms:modified xsi:type="dcterms:W3CDTF">2023-10-20T13:44:00Z</dcterms:modified>
</cp:coreProperties>
</file>